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C47A1C" w:rsidP="00AD63BF">
                  <w:pPr>
                    <w:pStyle w:val="BlockText"/>
                    <w:rPr>
                      <w:sz w:val="52"/>
                      <w:szCs w:val="52"/>
                    </w:rPr>
                  </w:pPr>
                  <w:r>
                    <w:rPr>
                      <w:sz w:val="48"/>
                      <w:szCs w:val="48"/>
                    </w:rPr>
                    <w:t>November</w:t>
                  </w:r>
                  <w:r w:rsidR="005B2EB0" w:rsidRPr="00B17BB9">
                    <w:rPr>
                      <w:sz w:val="48"/>
                      <w:szCs w:val="48"/>
                    </w:rPr>
                    <w:t xml:space="preserve"> </w:t>
                  </w:r>
                  <w:r>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457"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030"/>
      </w:tblGrid>
      <w:tr w:rsidR="00DD53FB" w:rsidRPr="00F8099A" w:rsidTr="00C47A1C">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9030"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C47A1C" w:rsidRDefault="00430846" w:rsidP="000E44B3">
            <w:pPr>
              <w:pStyle w:val="NormalWeb"/>
              <w:rPr>
                <w:rStyle w:val="Strong"/>
                <w:rFonts w:ascii="Calibri" w:hAnsi="Calibri" w:cs="Calibri"/>
                <w:color w:val="000000"/>
              </w:rPr>
            </w:pPr>
            <w:r>
              <w:rPr>
                <w:rStyle w:val="Strong"/>
                <w:rFonts w:ascii="Calibri" w:hAnsi="Calibri" w:cs="Calibri"/>
                <w:color w:val="000000"/>
              </w:rPr>
              <w:t xml:space="preserve">I hope everyone had a wonderful Thanksgiving. Remember it is a time to be with family and friends and to share with those who are less fortunate. On Black Friday, our Holiday Business Operation began. We are assigning additional resources to our large shopping areas. The primary goal of this operation is to deter would-be criminals from entering the area and to respond quickly to any calls for service in those areas. </w:t>
            </w:r>
          </w:p>
          <w:p w:rsidR="00430846" w:rsidRDefault="00430846" w:rsidP="000E44B3">
            <w:pPr>
              <w:pStyle w:val="NormalWeb"/>
              <w:rPr>
                <w:rStyle w:val="Strong"/>
                <w:rFonts w:ascii="Calibri" w:hAnsi="Calibri" w:cs="Calibri"/>
                <w:color w:val="000000"/>
              </w:rPr>
            </w:pPr>
            <w:r>
              <w:rPr>
                <w:rStyle w:val="Strong"/>
                <w:rFonts w:ascii="Calibri" w:hAnsi="Calibri" w:cs="Calibri"/>
                <w:color w:val="000000"/>
              </w:rPr>
              <w:t xml:space="preserve">Our enforcement numbers continue to rise due to proactive police work and our crime numbers continue to decrease. With the holidays here, I would remind everyone to ensure valuable items, purses, electronic devices and shopping bags are out of sight and or locked in a trunk. This will dissuade criminals from targeting your vehicles. </w:t>
            </w:r>
          </w:p>
          <w:p w:rsidR="00430846" w:rsidRDefault="00430846" w:rsidP="000E44B3">
            <w:pPr>
              <w:pStyle w:val="NormalWeb"/>
              <w:rPr>
                <w:rStyle w:val="Strong"/>
                <w:rFonts w:ascii="Calibri" w:hAnsi="Calibri" w:cs="Calibri"/>
                <w:color w:val="000000"/>
              </w:rPr>
            </w:pPr>
            <w:r>
              <w:rPr>
                <w:rStyle w:val="Strong"/>
                <w:rFonts w:ascii="Calibri" w:hAnsi="Calibri" w:cs="Calibri"/>
                <w:color w:val="000000"/>
              </w:rPr>
              <w:t xml:space="preserve">I would encourage everyone out-and-about to stop our APD Officers and engage in conversation. We love to hear from our Citizens about what we are doing well and need to improve on. Communication is the way we continue to build our relationships and improve our overall quality of life. </w:t>
            </w:r>
          </w:p>
          <w:p w:rsidR="00430846" w:rsidRDefault="00430846" w:rsidP="000E44B3">
            <w:pPr>
              <w:pStyle w:val="NormalWeb"/>
              <w:rPr>
                <w:rStyle w:val="Strong"/>
                <w:rFonts w:ascii="Calibri" w:hAnsi="Calibri" w:cs="Calibri"/>
                <w:color w:val="000000"/>
              </w:rPr>
            </w:pPr>
            <w:r>
              <w:rPr>
                <w:rStyle w:val="Strong"/>
                <w:rFonts w:ascii="Calibri" w:hAnsi="Calibri" w:cs="Calibri"/>
                <w:color w:val="000000"/>
              </w:rPr>
              <w:t xml:space="preserve">Again, please reach out to me if you have any questions about anything going on in the Valley Area Command. My email is </w:t>
            </w:r>
            <w:hyperlink r:id="rId17" w:history="1">
              <w:r w:rsidRPr="000851B1">
                <w:rPr>
                  <w:rStyle w:val="Hyperlink"/>
                  <w:rFonts w:ascii="Calibri" w:hAnsi="Calibri" w:cs="Calibri"/>
                </w:rPr>
                <w:t>nwheeler@cabq.gov</w:t>
              </w:r>
            </w:hyperlink>
            <w:r>
              <w:rPr>
                <w:rStyle w:val="Strong"/>
                <w:rFonts w:ascii="Calibri" w:hAnsi="Calibri" w:cs="Calibri"/>
                <w:color w:val="000000"/>
              </w:rPr>
              <w:t>. Please be safe!</w:t>
            </w:r>
            <w:bookmarkStart w:id="0" w:name="_GoBack"/>
            <w:bookmarkEnd w:id="0"/>
            <w:r>
              <w:rPr>
                <w:rStyle w:val="Strong"/>
                <w:rFonts w:ascii="Calibri" w:hAnsi="Calibri" w:cs="Calibri"/>
                <w:color w:val="000000"/>
              </w:rPr>
              <w:t xml:space="preserve"> </w:t>
            </w:r>
          </w:p>
          <w:p w:rsidR="000E44B3" w:rsidRDefault="000E44B3" w:rsidP="000E44B3">
            <w:pPr>
              <w:pStyle w:val="NormalWeb"/>
              <w:rPr>
                <w:rFonts w:ascii="Calibri" w:hAnsi="Calibri" w:cs="Calibri"/>
                <w:color w:val="000000"/>
              </w:rPr>
            </w:pPr>
            <w:r>
              <w:rPr>
                <w:rStyle w:val="Strong"/>
                <w:rFonts w:ascii="Calibri" w:hAnsi="Calibri" w:cs="Calibri"/>
                <w:color w:val="000000"/>
              </w:rPr>
              <w:t xml:space="preserve"> </w:t>
            </w:r>
          </w:p>
          <w:p w:rsidR="00170F89" w:rsidRPr="00170F89" w:rsidRDefault="00170F89" w:rsidP="00170F89">
            <w:pPr>
              <w:rPr>
                <w:rFonts w:ascii="Calibri" w:eastAsia="Calibri" w:hAnsi="Calibri" w:cs="Calibri"/>
                <w:color w:val="212121"/>
                <w:sz w:val="24"/>
                <w:szCs w:val="24"/>
              </w:rPr>
            </w:pPr>
          </w:p>
          <w:p w:rsidR="00A1341B" w:rsidRPr="00C47A1C" w:rsidRDefault="00C47A1C" w:rsidP="00C47A1C">
            <w:pPr>
              <w:rPr>
                <w:rFonts w:ascii="Harlow Solid Italic" w:hAnsi="Harlow Solid Italic"/>
                <w:b w:val="0"/>
                <w:sz w:val="28"/>
                <w:szCs w:val="28"/>
              </w:rPr>
            </w:pPr>
            <w:r>
              <w:rPr>
                <w:rFonts w:ascii="Harlow Solid Italic" w:hAnsi="Harlow Solid Italic"/>
                <w:b w:val="0"/>
                <w:sz w:val="28"/>
                <w:szCs w:val="28"/>
              </w:rPr>
              <w:t xml:space="preserve">                             </w:t>
            </w:r>
            <w:r w:rsidR="001750F3" w:rsidRPr="00DD53FB">
              <w:rPr>
                <w:rFonts w:ascii="Bodoni MT" w:hAnsi="Bodoni MT"/>
                <w:sz w:val="40"/>
                <w:szCs w:val="40"/>
              </w:rPr>
              <w:tab/>
            </w:r>
          </w:p>
          <w:p w:rsidR="00C47A1C" w:rsidRDefault="00C47A1C" w:rsidP="00E91078">
            <w:pPr>
              <w:spacing w:before="300" w:after="300"/>
              <w:rPr>
                <w:rFonts w:ascii="Helvetica" w:hAnsi="Helvetica" w:cs="Helvetica"/>
                <w:color w:val="474135"/>
                <w:sz w:val="36"/>
                <w:szCs w:val="36"/>
              </w:rPr>
            </w:pPr>
            <w:bookmarkStart w:id="1" w:name="1-community-policing"/>
            <w:bookmarkEnd w:id="1"/>
            <w:r>
              <w:rPr>
                <w:noProof/>
              </w:rPr>
              <w:lastRenderedPageBreak/>
              <w:drawing>
                <wp:inline distT="0" distB="0" distL="0" distR="0" wp14:anchorId="0011C6A2" wp14:editId="44FDD931">
                  <wp:extent cx="5075555" cy="7134088"/>
                  <wp:effectExtent l="0" t="0" r="0" b="0"/>
                  <wp:docPr id="11" name="Picture 11" descr="THANKSGIVING FIRE SAFETY TIPS | Monroe Extingu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ANKSGIVING FIRE SAFETY TIPS | Monroe Extinguish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5019" cy="7217669"/>
                          </a:xfrm>
                          <a:prstGeom prst="rect">
                            <a:avLst/>
                          </a:prstGeom>
                          <a:noFill/>
                          <a:ln>
                            <a:noFill/>
                          </a:ln>
                        </pic:spPr>
                      </pic:pic>
                    </a:graphicData>
                  </a:graphic>
                </wp:inline>
              </w:drawing>
            </w:r>
          </w:p>
          <w:p w:rsidR="00C47A1C" w:rsidRDefault="00C47A1C" w:rsidP="00E91078">
            <w:pPr>
              <w:spacing w:before="300" w:after="300"/>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Aptos" w:eastAsia="Times New Roman" w:hAnsi="Aptos"/>
                <w:color w:val="000000"/>
              </w:rPr>
            </w:pPr>
            <w:r w:rsidRPr="00344B69">
              <w:rPr>
                <w:rFonts w:ascii="Aptos" w:eastAsia="Times New Roman" w:hAnsi="Aptos"/>
                <w:color w:val="000000"/>
                <w:sz w:val="40"/>
                <w:szCs w:val="40"/>
              </w:rPr>
              <w:t>Crime Statistics</w:t>
            </w:r>
            <w:r w:rsidRPr="00344B69">
              <w:rPr>
                <w:rFonts w:ascii="Aptos" w:eastAsia="Times New Roman" w:hAnsi="Aptos"/>
                <w:color w:val="000000"/>
              </w:rPr>
              <w:t xml:space="preserve"> </w:t>
            </w:r>
            <w:r w:rsidR="00344B69">
              <w:rPr>
                <w:rFonts w:ascii="Aptos" w:eastAsia="Times New Roman" w:hAnsi="Aptos"/>
                <w:color w:val="000000"/>
              </w:rPr>
              <w:t xml:space="preserve">— </w:t>
            </w:r>
            <w:r w:rsidR="00344B69" w:rsidRPr="00344B69">
              <w:rPr>
                <w:rFonts w:ascii="Aptos" w:eastAsia="Times New Roman" w:hAnsi="Aptos"/>
                <w:color w:val="000000"/>
                <w:sz w:val="40"/>
                <w:szCs w:val="40"/>
              </w:rPr>
              <w:t>City of Albuquerque</w:t>
            </w:r>
            <w:r w:rsidR="00344B69">
              <w:rPr>
                <w:rFonts w:ascii="Aptos" w:eastAsia="Times New Roman" w:hAnsi="Aptos"/>
                <w:color w:val="000000"/>
              </w:rPr>
              <w:t xml:space="preserve"> </w:t>
            </w:r>
          </w:p>
          <w:tbl>
            <w:tblPr>
              <w:tblW w:w="5000" w:type="pct"/>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3165"/>
              <w:gridCol w:w="5188"/>
            </w:tblGrid>
            <w:tr w:rsidR="00807E4F" w:rsidTr="00807E4F">
              <w:trPr>
                <w:tblCellSpacing w:w="15" w:type="dxa"/>
              </w:trPr>
              <w:tc>
                <w:tcPr>
                  <w:tcW w:w="0" w:type="auto"/>
                  <w:tcBorders>
                    <w:top w:val="nil"/>
                    <w:left w:val="nil"/>
                    <w:bottom w:val="nil"/>
                    <w:right w:val="nil"/>
                  </w:tcBorders>
                  <w:hideMark/>
                </w:tcPr>
                <w:p w:rsidR="00807E4F" w:rsidRDefault="00807E4F" w:rsidP="00807E4F">
                  <w:pPr>
                    <w:rPr>
                      <w:rFonts w:ascii="Times New Roman" w:eastAsia="Times New Roman" w:hAnsi="Times New Roman"/>
                    </w:rPr>
                  </w:pPr>
                  <w:r>
                    <w:rPr>
                      <w:rFonts w:eastAsia="Times New Roman"/>
                      <w:noProof/>
                      <w:color w:val="0000FF"/>
                    </w:rPr>
                    <w:drawing>
                      <wp:inline distT="0" distB="0" distL="0" distR="0">
                        <wp:extent cx="1524000" cy="1524000"/>
                        <wp:effectExtent l="0" t="0" r="0" b="0"/>
                        <wp:docPr id="20" name="Picture 20" descr="https://www.cabq.gov/@@site-logo/seal-small.pn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499092" descr="https://www.cabq.gov/@@site-logo/seal-small.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5000" w:type="pct"/>
                  <w:tcBorders>
                    <w:top w:val="nil"/>
                    <w:left w:val="nil"/>
                    <w:bottom w:val="nil"/>
                    <w:right w:val="nil"/>
                  </w:tcBorders>
                  <w:hideMark/>
                </w:tcPr>
                <w:p w:rsidR="00807E4F" w:rsidRDefault="009326DA" w:rsidP="00807E4F">
                  <w:pPr>
                    <w:rPr>
                      <w:rFonts w:ascii="Segoe UI Light" w:eastAsia="Times New Roman" w:hAnsi="Segoe UI Light" w:cs="Segoe UI Light"/>
                      <w:sz w:val="32"/>
                      <w:szCs w:val="32"/>
                    </w:rPr>
                  </w:pPr>
                  <w:hyperlink r:id="rId21" w:tgtFrame="_blank" w:history="1">
                    <w:r w:rsidR="00807E4F">
                      <w:rPr>
                        <w:rStyle w:val="Hyperlink"/>
                        <w:rFonts w:ascii="Segoe UI Light" w:eastAsia="Times New Roman" w:hAnsi="Segoe UI Light" w:cs="Segoe UI Light"/>
                        <w:sz w:val="32"/>
                        <w:szCs w:val="32"/>
                      </w:rPr>
                      <w:t>Crime Statistics</w:t>
                    </w:r>
                  </w:hyperlink>
                </w:p>
                <w:p w:rsidR="00807E4F" w:rsidRPr="00344B69" w:rsidRDefault="00807E4F" w:rsidP="00807E4F">
                  <w:pPr>
                    <w:rPr>
                      <w:rFonts w:ascii="Segoe UI" w:eastAsia="Times New Roman" w:hAnsi="Segoe UI" w:cs="Segoe UI"/>
                      <w:color w:val="272D2D" w:themeColor="text1"/>
                      <w:sz w:val="21"/>
                      <w:szCs w:val="21"/>
                    </w:rPr>
                  </w:pPr>
                  <w:r w:rsidRPr="00344B69">
                    <w:rPr>
                      <w:rFonts w:ascii="Segoe UI" w:eastAsia="Times New Roman" w:hAnsi="Segoe UI" w:cs="Segoe UI"/>
                      <w:color w:val="272D2D" w:themeColor="text1"/>
                      <w:sz w:val="21"/>
                      <w:szCs w:val="21"/>
                    </w:rPr>
                    <w:t>Information about Albuquerque crime statistics:</w:t>
                  </w:r>
                </w:p>
                <w:p w:rsidR="00807E4F" w:rsidRDefault="009326DA" w:rsidP="00807E4F">
                  <w:pPr>
                    <w:rPr>
                      <w:rFonts w:ascii="Segoe UI" w:eastAsia="Times New Roman" w:hAnsi="Segoe UI" w:cs="Segoe UI"/>
                      <w:color w:val="A6A6A6"/>
                      <w:sz w:val="21"/>
                      <w:szCs w:val="21"/>
                    </w:rPr>
                  </w:pPr>
                  <w:hyperlink r:id="rId22" w:history="1">
                    <w:r w:rsidR="00807E4F">
                      <w:rPr>
                        <w:rStyle w:val="Hyperlink"/>
                        <w:rFonts w:ascii="Segoe UI" w:eastAsia="Times New Roman" w:hAnsi="Segoe UI" w:cs="Segoe UI"/>
                        <w:sz w:val="21"/>
                        <w:szCs w:val="21"/>
                      </w:rPr>
                      <w:t>www.cabq.gov</w:t>
                    </w:r>
                  </w:hyperlink>
                </w:p>
              </w:tc>
            </w:tr>
          </w:tbl>
          <w:p w:rsidR="00C47A1C" w:rsidRPr="00807E4F" w:rsidRDefault="00C47A1C" w:rsidP="00E91078">
            <w:pPr>
              <w:spacing w:before="300" w:after="300"/>
              <w:rPr>
                <w:rFonts w:ascii="Helvetica" w:hAnsi="Helvetica" w:cs="Helvetica"/>
                <w:color w:val="474135"/>
                <w:sz w:val="36"/>
                <w:szCs w:val="36"/>
              </w:rPr>
            </w:pPr>
          </w:p>
          <w:p w:rsidR="00807E4F" w:rsidRPr="00344B69" w:rsidRDefault="00807E4F" w:rsidP="00807E4F">
            <w:pPr>
              <w:rPr>
                <w:rFonts w:ascii="Segoe UI" w:eastAsia="Times New Roman" w:hAnsi="Segoe UI" w:cs="Segoe UI"/>
                <w:color w:val="272D2D" w:themeColor="text1"/>
                <w:sz w:val="36"/>
                <w:szCs w:val="36"/>
              </w:rPr>
            </w:pPr>
            <w:r w:rsidRPr="00344B69">
              <w:rPr>
                <w:rFonts w:ascii="Segoe UI" w:eastAsia="Times New Roman" w:hAnsi="Segoe UI" w:cs="Segoe UI"/>
                <w:color w:val="272D2D" w:themeColor="text1"/>
                <w:sz w:val="36"/>
                <w:szCs w:val="36"/>
              </w:rPr>
              <w:t>Information about Albuquerque crime statistics</w:t>
            </w:r>
          </w:p>
          <w:p w:rsidR="00344B69" w:rsidRPr="00344B69" w:rsidRDefault="009326DA" w:rsidP="00344B69">
            <w:pPr>
              <w:rPr>
                <w:rFonts w:ascii="Aptos" w:eastAsia="Times New Roman" w:hAnsi="Aptos"/>
                <w:color w:val="000000"/>
                <w:sz w:val="28"/>
                <w:szCs w:val="28"/>
              </w:rPr>
            </w:pPr>
            <w:hyperlink r:id="rId23" w:history="1">
              <w:r w:rsidR="00344B69" w:rsidRPr="00344B69">
                <w:rPr>
                  <w:rStyle w:val="Hyperlink"/>
                  <w:rFonts w:ascii="Aptos" w:eastAsia="Times New Roman" w:hAnsi="Aptos"/>
                  <w:sz w:val="28"/>
                  <w:szCs w:val="28"/>
                </w:rPr>
                <w:t>Crime Statistics — City of Albuquerque (cabq.gov)</w:t>
              </w:r>
            </w:hyperlink>
          </w:p>
          <w:p w:rsidR="00807E4F" w:rsidRDefault="00807E4F" w:rsidP="00E91078">
            <w:pPr>
              <w:spacing w:before="300" w:after="300"/>
              <w:rPr>
                <w:rFonts w:ascii="Helvetica" w:hAnsi="Helvetica" w:cs="Helvetica"/>
                <w:color w:val="474135"/>
                <w:sz w:val="36"/>
                <w:szCs w:val="36"/>
              </w:rPr>
            </w:pPr>
            <w:r>
              <w:rPr>
                <w:rFonts w:ascii="Helvetica" w:hAnsi="Helvetica" w:cs="Helvetica"/>
                <w:noProof/>
                <w:color w:val="474135"/>
                <w:sz w:val="36"/>
                <w:szCs w:val="36"/>
              </w:rPr>
              <w:drawing>
                <wp:inline distT="0" distB="0" distL="0" distR="0">
                  <wp:extent cx="4972050" cy="3781425"/>
                  <wp:effectExtent l="0" t="0" r="0" b="9525"/>
                  <wp:docPr id="23" name="Picture 23" descr="C:\Users\E35335\AppData\Local\Microsoft\Windows\INetCache\Content.MSO\F944EF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E35335\AppData\Local\Microsoft\Windows\INetCache\Content.MSO\F944EFB4.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72050" cy="3781425"/>
                          </a:xfrm>
                          <a:prstGeom prst="rect">
                            <a:avLst/>
                          </a:prstGeom>
                          <a:noFill/>
                          <a:ln>
                            <a:noFill/>
                          </a:ln>
                        </pic:spPr>
                      </pic:pic>
                    </a:graphicData>
                  </a:graphic>
                </wp:inline>
              </w:drawing>
            </w:r>
          </w:p>
          <w:p w:rsidR="00807E4F" w:rsidRDefault="00807E4F" w:rsidP="00E91078">
            <w:pPr>
              <w:spacing w:before="300" w:after="300"/>
              <w:rPr>
                <w:rFonts w:ascii="Helvetica" w:hAnsi="Helvetica" w:cs="Helvetica"/>
                <w:color w:val="474135"/>
                <w:sz w:val="36"/>
                <w:szCs w:val="36"/>
              </w:rPr>
            </w:pPr>
          </w:p>
          <w:p w:rsidR="00344B69" w:rsidRDefault="00344B69" w:rsidP="00E91078">
            <w:pPr>
              <w:spacing w:before="300" w:after="300"/>
              <w:rPr>
                <w:rFonts w:ascii="Helvetica" w:hAnsi="Helvetica" w:cs="Helvetica"/>
                <w:color w:val="474135"/>
                <w:sz w:val="36"/>
                <w:szCs w:val="36"/>
              </w:rPr>
            </w:pPr>
          </w:p>
          <w:p w:rsidR="00344B69" w:rsidRDefault="00344B69" w:rsidP="00E91078">
            <w:pPr>
              <w:spacing w:before="300" w:after="300"/>
              <w:rPr>
                <w:rFonts w:ascii="Helvetica" w:hAnsi="Helvetica" w:cs="Helvetica"/>
                <w:color w:val="474135"/>
                <w:sz w:val="36"/>
                <w:szCs w:val="36"/>
              </w:rPr>
            </w:pPr>
          </w:p>
          <w:p w:rsidR="00E91078" w:rsidRPr="00E91078" w:rsidRDefault="00E91078" w:rsidP="00E91078">
            <w:pPr>
              <w:spacing w:before="300" w:after="300"/>
            </w:pPr>
            <w:r>
              <w:rPr>
                <w:rFonts w:ascii="Helvetica" w:hAnsi="Helvetica" w:cs="Helvetica"/>
                <w:color w:val="474135"/>
                <w:sz w:val="36"/>
                <w:szCs w:val="36"/>
              </w:rPr>
              <w:t>Community Policing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 idea is simple: Build relationships and work with communities to address their concerns and priorities.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We are successfully fighting crime when we work hand-in-hand with communities to implement solutions that keep people safe. Our officers are working with neighborhoods, business owners, faith-based organizations, schools, and more to tailor proven public safety strategies to meet the needs of specific areas. APD Community Policing comprises three key components: Problem Solving, Community Partnerships and Organizational Transformation.</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Problem Solving</w:t>
            </w:r>
            <w:r w:rsidRPr="00E91078">
              <w:rPr>
                <w:rFonts w:ascii="Helvetica" w:hAnsi="Helvetica" w:cs="Helvetica"/>
                <w:color w:val="474135"/>
                <w:sz w:val="22"/>
                <w:szCs w:val="22"/>
              </w:rPr>
              <w:t>: Solving problems means, first, identifying issues that need to be addressed and then determining resolutions and devoting effort to meeting needs for a successful outcome. The SARA (Scanning, Analysis, Response, and Assessment) model is one of the most familiar processes for problem-oriented policing (POP). APD is using this model.</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Community Partnerships</w:t>
            </w:r>
            <w:r w:rsidRPr="00E91078">
              <w:rPr>
                <w:rFonts w:ascii="Helvetica" w:hAnsi="Helvetica" w:cs="Helvetica"/>
                <w:color w:val="474135"/>
                <w:sz w:val="22"/>
                <w:szCs w:val="22"/>
              </w:rPr>
              <w:t>: Partnerships between law enforcement and the individuals and organizations they serve to develop solutions to problems and increase trust in police. APD will focus on creating partnerships with a diverse section of the Albuquerque community and will work with key community stakeholders including, but not limited to:</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Other law enforcement agencies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Social service providers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Business community</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Educational institutes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Local prosecutors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Faith-based organizations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Neighborhood interest groups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Youth organizations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These partnerships will identify community challenges and focus on developing a strong road map to address those challenges (problem solving).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0825A0" w:rsidRPr="00E91078" w:rsidRDefault="00E91078" w:rsidP="00E91078">
            <w:pPr>
              <w:spacing w:after="160" w:line="259" w:lineRule="auto"/>
              <w:rPr>
                <w:rStyle w:val="lrzxr"/>
                <w:rFonts w:ascii="Calibri" w:eastAsia="Times New Roman" w:hAnsi="Calibri" w:cs="Times New Roman"/>
                <w:b w:val="0"/>
                <w:sz w:val="40"/>
                <w:szCs w:val="40"/>
              </w:rPr>
            </w:pPr>
            <w:r>
              <w:rPr>
                <w:noProof/>
              </w:rPr>
              <w:drawing>
                <wp:inline distT="0" distB="0" distL="0" distR="0" wp14:anchorId="49856D71" wp14:editId="1EC45D9F">
                  <wp:extent cx="4838095" cy="1524000"/>
                  <wp:effectExtent l="0" t="0" r="635" b="0"/>
                  <wp:docPr id="39" name="Picture 39"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ordrequ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4663" cy="1538669"/>
                          </a:xfrm>
                          <a:prstGeom prst="rect">
                            <a:avLst/>
                          </a:prstGeom>
                          <a:noFill/>
                          <a:ln>
                            <a:noFill/>
                          </a:ln>
                        </pic:spPr>
                      </pic:pic>
                    </a:graphicData>
                  </a:graphic>
                </wp:inline>
              </w:drawing>
            </w:r>
          </w:p>
          <w:p w:rsidR="000825A0" w:rsidRDefault="000825A0"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E91078" w:rsidRPr="004D644D" w:rsidRDefault="000825A0" w:rsidP="004D644D">
            <w:pPr>
              <w:shd w:val="clear" w:color="auto" w:fill="FFFFFF"/>
              <w:rPr>
                <w:rFonts w:ascii="Arial" w:hAnsi="Arial" w:cs="Arial"/>
                <w:color w:val="202124"/>
                <w:sz w:val="28"/>
                <w:szCs w:val="28"/>
              </w:rPr>
            </w:pPr>
            <w:r>
              <w:rPr>
                <w:rStyle w:val="lrzxr"/>
                <w:rFonts w:ascii="Arial" w:hAnsi="Arial" w:cs="Arial"/>
                <w:color w:val="202124"/>
                <w:sz w:val="28"/>
                <w:szCs w:val="28"/>
              </w:rPr>
              <w:t xml:space="preserve"> </w:t>
            </w:r>
            <w:r w:rsidR="00E91078"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26"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6pt" o:ole="">
                  <v:imagedata r:id="rId27" o:title=""/>
                </v:shape>
                <o:OLEObject Type="Embed" ProgID="PBrush" ShapeID="_x0000_i1025" DrawAspect="Content" ObjectID="_1763273629" r:id="rId28"/>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29"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6" type="#_x0000_t75" style="width:392.5pt;height:174pt" o:ole="">
                  <v:imagedata r:id="rId30" o:title=""/>
                </v:shape>
                <o:OLEObject Type="Embed" ProgID="PBrush" ShapeID="_x0000_i1026" DrawAspect="Content" ObjectID="_1763273630" r:id="rId31"/>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bl>
    <w:p w:rsidR="002B509A" w:rsidRDefault="002B509A" w:rsidP="00E1260A"/>
    <w:tbl>
      <w:tblPr>
        <w:tblStyle w:val="GridTable1Light1"/>
        <w:tblW w:w="5458" w:type="pct"/>
        <w:tblInd w:w="-635" w:type="dxa"/>
        <w:tblLook w:val="04A0" w:firstRow="1" w:lastRow="0" w:firstColumn="1" w:lastColumn="0" w:noHBand="0" w:noVBand="1"/>
      </w:tblPr>
      <w:tblGrid>
        <w:gridCol w:w="3370"/>
        <w:gridCol w:w="8597"/>
      </w:tblGrid>
      <w:tr w:rsidR="007E46AE" w:rsidRPr="002D7AFD"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32">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33">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34">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35">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6">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Pr="00C31C6A"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data to determine crimes that happen</w:t>
            </w:r>
            <w:r w:rsidRPr="00C31C6A">
              <w:rPr>
                <w:sz w:val="24"/>
                <w:szCs w:val="24"/>
              </w:rPr>
              <w:t xml:space="preserve"> in the area.  When</w:t>
            </w:r>
            <w:r w:rsidR="00584F52" w:rsidRPr="00C31C6A">
              <w:rPr>
                <w:sz w:val="24"/>
                <w:szCs w:val="24"/>
              </w:rPr>
              <w:t xml:space="preserve"> a response is indicated, the information received from the caller will be entered into the CAD for a response.  The information from the caller allows ECC staff to determine the priority of the call, how many officer</w:t>
            </w:r>
            <w:r w:rsidR="00061314" w:rsidRPr="00C31C6A">
              <w:rPr>
                <w:sz w:val="24"/>
                <w:szCs w:val="24"/>
              </w:rPr>
              <w:t>s</w:t>
            </w:r>
            <w:r w:rsidR="00584F52" w:rsidRPr="00C31C6A">
              <w:rPr>
                <w:sz w:val="24"/>
                <w:szCs w:val="24"/>
              </w:rPr>
              <w:t xml:space="preserve"> to dispatch, and it provides the officers with vital information so they can determine what action to take as they respond to a call for service</w:t>
            </w:r>
            <w:r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A002C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make it look like someone is home at all times.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 it</w:t>
            </w:r>
            <w:r w:rsidR="00D37DF0" w:rsidRPr="00C31C6A">
              <w:rPr>
                <w:sz w:val="24"/>
                <w:szCs w:val="24"/>
              </w:rPr>
              <w:t xml:space="preserve"> appear </w:t>
            </w:r>
            <w:r w:rsidR="00BB3A65" w:rsidRPr="00C31C6A">
              <w:rPr>
                <w:sz w:val="24"/>
                <w:szCs w:val="24"/>
              </w:rPr>
              <w:t>that someone is</w:t>
            </w:r>
            <w:r w:rsidR="00D37DF0" w:rsidRPr="00C31C6A">
              <w:rPr>
                <w:sz w:val="24"/>
                <w:szCs w:val="24"/>
              </w:rPr>
              <w:t xml:space="preserve"> inside</w:t>
            </w:r>
            <w:r w:rsidR="00BB3A65"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D37DF0"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 property</w:t>
            </w:r>
            <w:r w:rsidR="00D37DF0" w:rsidRPr="00C31C6A">
              <w:rPr>
                <w:sz w:val="24"/>
                <w:szCs w:val="24"/>
              </w:rPr>
              <w:t xml:space="preserve"> periodically, </w:t>
            </w:r>
            <w:r w:rsidR="00127BCF" w:rsidRPr="00C31C6A">
              <w:rPr>
                <w:sz w:val="24"/>
                <w:szCs w:val="24"/>
              </w:rPr>
              <w:t xml:space="preserve">be sure to </w:t>
            </w:r>
            <w:r w:rsidR="00D37DF0" w:rsidRPr="00C31C6A">
              <w:rPr>
                <w:sz w:val="24"/>
                <w:szCs w:val="24"/>
              </w:rPr>
              <w:t>leave lights on and clean up any debris or 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 and windows, also try to park in an area with good lighting to try to</w:t>
            </w:r>
            <w:r w:rsidR="0088227C" w:rsidRPr="00C31C6A">
              <w:rPr>
                <w:sz w:val="24"/>
                <w:szCs w:val="24"/>
              </w:rPr>
              <w:t xml:space="preserve"> deter a criminal.</w:t>
            </w:r>
            <w:r w:rsidR="00127BCF" w:rsidRPr="00C31C6A">
              <w:rPr>
                <w:sz w:val="24"/>
                <w:szCs w:val="24"/>
              </w:rPr>
              <w:t xml:space="preserve">  </w:t>
            </w:r>
          </w:p>
          <w:p w:rsidR="00BB3A65" w:rsidRDefault="00BB3A65"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3B5E1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Always be aware of your surroundings.  Pay special attention when you are at a standstill such as when you are at a stop light or in a parking lot.  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lastRenderedPageBreak/>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C41E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 eye contact</w:t>
            </w:r>
            <w:r w:rsidR="009C41E6" w:rsidRPr="00C31C6A">
              <w:rPr>
                <w:sz w:val="24"/>
                <w:szCs w:val="24"/>
              </w:rPr>
              <w:t xml:space="preserve"> and read peoples body language.  If you do find yourself in this situation give</w:t>
            </w:r>
            <w:r w:rsidR="00BB3A65" w:rsidRPr="00C31C6A">
              <w:rPr>
                <w:sz w:val="24"/>
                <w:szCs w:val="24"/>
              </w:rPr>
              <w:t xml:space="preserve"> them</w:t>
            </w:r>
            <w:r w:rsidR="009C41E6" w:rsidRPr="00C31C6A">
              <w:rPr>
                <w:sz w:val="24"/>
                <w:szCs w:val="24"/>
              </w:rPr>
              <w:t xml:space="preserve"> whatever possession they are demanding, remember, possessions can always be replaced – you, cannot.</w:t>
            </w:r>
          </w:p>
          <w:p w:rsidR="009C41E6" w:rsidRDefault="009C41E6" w:rsidP="00913055">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453573"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 report it immediately.</w:t>
            </w:r>
            <w:r w:rsidR="00453573" w:rsidRPr="00C31C6A">
              <w:rPr>
                <w:sz w:val="24"/>
                <w:szCs w:val="24"/>
              </w:rPr>
              <w:t xml:space="preserve">  Start training your brain to make note of how someone looks and what they are wearing, including their shoes.  Many criminals will change t</w:t>
            </w:r>
            <w:r w:rsidR="00E06F44" w:rsidRPr="00C31C6A">
              <w:rPr>
                <w:sz w:val="24"/>
                <w:szCs w:val="24"/>
              </w:rPr>
              <w:t>heir clothing but they will not change their</w:t>
            </w:r>
            <w:r w:rsidR="00453573"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0910F2"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If there are witnesses ask if they can stay to give a description of the offender.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9380A"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Always identify who is at the door before opening it.  Keep doors locked at all times.  Keep an eye out for suspicious persons/vehicles 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9326DA"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8"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9326DA"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9"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FC7383" w:rsidRPr="00C31C6A"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 pamphlets, Training</w:t>
            </w:r>
            <w:r w:rsidR="00BB3A65" w:rsidRPr="00C31C6A">
              <w:rPr>
                <w:sz w:val="24"/>
                <w:szCs w:val="24"/>
              </w:rPr>
              <w:t xml:space="preserve"> on topics</w:t>
            </w:r>
            <w:r w:rsidRPr="00C31C6A">
              <w:rPr>
                <w:sz w:val="24"/>
                <w:szCs w:val="24"/>
              </w:rPr>
              <w:t xml:space="preserve"> such as personal safety, scams, </w:t>
            </w:r>
            <w:r w:rsidR="00BB3A65" w:rsidRPr="00C31C6A">
              <w:rPr>
                <w:sz w:val="24"/>
                <w:szCs w:val="24"/>
              </w:rPr>
              <w:t>anti-</w:t>
            </w:r>
            <w:r w:rsidR="00F31ED3" w:rsidRPr="00C31C6A">
              <w:rPr>
                <w:sz w:val="24"/>
                <w:szCs w:val="24"/>
              </w:rPr>
              <w:t>bullying etc.,</w:t>
            </w:r>
            <w:r w:rsidRPr="00C31C6A">
              <w:rPr>
                <w:sz w:val="24"/>
                <w:szCs w:val="24"/>
              </w:rPr>
              <w:t xml:space="preserve"> CPTEDs (Crime Prevention Through Environmental Design), 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 take McGruff to your public event or school</w:t>
            </w:r>
            <w:r w:rsidR="00F31ED3" w:rsidRPr="00C31C6A">
              <w:rPr>
                <w:sz w:val="24"/>
                <w:szCs w:val="24"/>
              </w:rPr>
              <w:t xml:space="preserve"> or set up a table with informational pamphlets and promotional items</w:t>
            </w:r>
            <w:r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BD428B" w:rsidRDefault="00BD428B" w:rsidP="00463723">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C47A1C" w:rsidRDefault="00C47A1C" w:rsidP="00C47A1C">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Cooking</w:t>
            </w:r>
          </w:p>
          <w:p w:rsidR="00C47A1C" w:rsidRDefault="00C47A1C" w:rsidP="00C47A1C">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Unattended cooking is the leading cause of home fires and home fire injuries in the U.S. When cooking, remember to keep an eye on the range.</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noProof/>
                <w:color w:val="474135"/>
                <w:sz w:val="21"/>
                <w:szCs w:val="21"/>
              </w:rPr>
              <w:drawing>
                <wp:inline distT="0" distB="0" distL="0" distR="0">
                  <wp:extent cx="1066800" cy="1600200"/>
                  <wp:effectExtent l="0" t="0" r="0" b="0"/>
                  <wp:docPr id="10" name="Picture 10" descr="Thanksgiving Fire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anksgiving Fire Safet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66800" cy="1600200"/>
                          </a:xfrm>
                          <a:prstGeom prst="rect">
                            <a:avLst/>
                          </a:prstGeom>
                          <a:noFill/>
                          <a:ln>
                            <a:noFill/>
                          </a:ln>
                        </pic:spPr>
                      </pic:pic>
                    </a:graphicData>
                  </a:graphic>
                </wp:inline>
              </w:drawing>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r>
              <w:rPr>
                <w:rFonts w:ascii="Helvetica" w:hAnsi="Helvetica" w:cs="Helvetica"/>
                <w:color w:val="474135"/>
                <w:sz w:val="21"/>
                <w:szCs w:val="21"/>
              </w:rPr>
              <w:t>Fires and fire alarm activations can be caused by individuals using any type of cooking appliance, which includes: stoves, ovens, microwave ovens, toaster ovens, rice cookers, crock pots etc.</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YOU can help prevent fires and fire alarm activations caused by cooking by following these fire safety prevention tips:</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Never leave the cooking area unattended</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have to leave the stove, microwave or other cooking appliance for any reason turn the appliance off.</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Turn handles to the center of the stove to prevent spills</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Have a lid handy to smother a pan fire</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Use approved pot holders, not apron or towels</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Avoid grease buildup on appliances and surrounding surfaces</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Clean appliances regularly. Watch for grease overflows that can start fires.</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Don't place towels, napkins or other paper products around the stove surface</w:t>
            </w:r>
          </w:p>
          <w:p w:rsidR="00C47A1C" w:rsidRDefault="00C47A1C" w:rsidP="00C47A1C">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Don't wear loose clothing</w:t>
            </w:r>
          </w:p>
          <w:p w:rsidR="00C47A1C" w:rsidRDefault="00C47A1C" w:rsidP="00C47A1C">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t>If You Have a Grease or Other Related Fire</w:t>
            </w:r>
          </w:p>
          <w:p w:rsidR="00C47A1C" w:rsidRDefault="00C47A1C" w:rsidP="00C47A1C">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NEVER TRY TO MOVE OR CARRY A PAN THAT IS ON FIRE (It is a common reaction to move or throw a burning pan into a sink. This often results in serious burns to individuals and can spread the fire)</w:t>
            </w:r>
          </w:p>
          <w:p w:rsidR="00C47A1C" w:rsidRDefault="00C47A1C" w:rsidP="00C47A1C">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Carefully turn the heat off and place a cover over the pan. Do not remove the lid until the pan has cooled down</w:t>
            </w:r>
          </w:p>
          <w:p w:rsidR="00C47A1C" w:rsidRDefault="00C47A1C" w:rsidP="00C47A1C">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Never use water on a grease fire. It will cause the fire to spread.</w:t>
            </w:r>
          </w:p>
          <w:p w:rsidR="00C47A1C" w:rsidRDefault="00C47A1C" w:rsidP="00C47A1C">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the fire is small you may be able to extinguish it with the use of baking soda (Bicarbonate of soda). NEVER use baking powder, flour, starch or sugar.</w:t>
            </w:r>
          </w:p>
          <w:p w:rsidR="00C47A1C" w:rsidRDefault="00C47A1C" w:rsidP="00C47A1C">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possible use an approved portable fire extinguisher to extinguish the fire.</w:t>
            </w:r>
          </w:p>
          <w:p w:rsidR="00C47A1C" w:rsidRPr="00C47A1C" w:rsidRDefault="00C47A1C" w:rsidP="00C47A1C">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lastRenderedPageBreak/>
              <w:t xml:space="preserve">Grilling FAQ's </w:t>
            </w:r>
            <w:r>
              <w:rPr>
                <w:rFonts w:ascii="inherit" w:hAnsi="inherit" w:cs="Helvetica"/>
                <w:color w:val="474135"/>
                <w:sz w:val="36"/>
                <w:szCs w:val="36"/>
              </w:rPr>
              <w:t>Can I store and use a propane grill on my apartment balcony?</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No. Gas-fired grills shall not be used on any balcony or under any overhanging portion or within 10 feet of any structure</w:t>
            </w:r>
          </w:p>
          <w:p w:rsidR="00C47A1C" w:rsidRDefault="00C47A1C"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Can I use my charcoal grill on my balcony?</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Hibachi, gas-fired grills or similar devices used for cooking, heating or any other purpose shall not be used or kindled on any balcony. As or under any overhanging portion or within 10 feet of any structure.</w:t>
            </w:r>
          </w:p>
          <w:p w:rsidR="00C47A1C" w:rsidRDefault="00C47A1C"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Can I use my electric grill on my balcony?</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Listed electric ranges and grills, or similar electrical apparatus are permitted.</w:t>
            </w:r>
          </w:p>
          <w:p w:rsidR="00C47A1C" w:rsidRDefault="00C47A1C"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Most Importantly... Be Prepared for a Fire!</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One of the best ways to protect yourself and your family is to have a working smoke alarm that alerts you of a fire. A smoke alarm greatly reduces your chances of dying in a fire.</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Make and practice a home fire escape plan and set a meeting place outside. Make sure everyone in your family knows at least two escape routes from their bedrooms.</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Know how to correctly use your fire extinguisher. Call 911 immediately to report a fire emergency.</w:t>
            </w:r>
          </w:p>
          <w:p w:rsidR="00C47A1C" w:rsidRP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inherit" w:hAnsi="inherit" w:cs="Helvetica"/>
                <w:color w:val="474135"/>
                <w:sz w:val="45"/>
                <w:szCs w:val="45"/>
              </w:rPr>
              <w:t>Turkey Fryer Fire Safety</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popularity of turkey fryers has grown in the U.S. in the past couple of years. For safety's sake, buy a fried turkey from a grocery store, specialty food store, or restaurant instead of frying it yourself. If you must fry one yourself, follow the safety tips below to prevent fires and burn injuries.</w:t>
            </w:r>
          </w:p>
          <w:p w:rsidR="00C47A1C" w:rsidRDefault="00C47A1C" w:rsidP="00C47A1C">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First read the manufacturer's instructions.</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Place the turkey fryer on a level surface, in an open area away from homes, fences, sheds, and other structures that are combustible.</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Never place the fryer on a wooden deck or porch or in a garage or carport.</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Leave at least 2 feet between the fryer and the propane tank.</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Keep the fryer in full view at all times.</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Keep children and pets away from the fryer.</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Check the oil temperature often. If you see smoke coming from the oil, turn off the gas right away.</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Completely thaw and dry</w:t>
            </w:r>
            <w:r>
              <w:rPr>
                <w:rFonts w:ascii="Helvetica" w:hAnsi="Helvetica" w:cs="Helvetica"/>
                <w:color w:val="474135"/>
                <w:sz w:val="21"/>
                <w:szCs w:val="21"/>
              </w:rPr>
              <w:t> the turkey before frying. Adding a partially frozen or wet turkey to the pot makes the oil splatter a lot, causing a fire or explosion hazard.</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Cover bare skin before adding or removing food from the fryer.</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Raise and lower food slowly to avoid splattering or spilling oil.</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Use the right amount of oil.</w:t>
            </w:r>
          </w:p>
          <w:p w:rsidR="00C47A1C" w:rsidRDefault="00C47A1C" w:rsidP="00C47A1C">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the fryer catches fire, call 911 right away. Do not try to put it out with water.</w:t>
            </w:r>
          </w:p>
          <w:p w:rsidR="00C47A1C" w:rsidRDefault="00C47A1C" w:rsidP="00C47A1C">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lastRenderedPageBreak/>
              <w:t>Turkey Fryer Fire Facts</w:t>
            </w:r>
          </w:p>
          <w:p w:rsidR="00C47A1C" w:rsidRDefault="00C47A1C" w:rsidP="00C47A1C">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Cooking fires peak on Thanksgiving Day.</w:t>
            </w:r>
          </w:p>
          <w:p w:rsidR="00C47A1C" w:rsidRDefault="00C47A1C" w:rsidP="00C47A1C">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Between 1998 and 2005, the Consumer Product Safety Commission had 112 reports of fires or burns related to turkey fryers.</w:t>
            </w:r>
          </w:p>
          <w:p w:rsidR="00C47A1C" w:rsidRDefault="00C47A1C" w:rsidP="00C47A1C">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Most fires from turkey fryers occur while the oil is being heated, before the turkey is added.</w:t>
            </w:r>
          </w:p>
          <w:p w:rsidR="00C47A1C" w:rsidRDefault="00C47A1C" w:rsidP="00C47A1C">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Contact with hot oil can cause serious burns.</w:t>
            </w:r>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Scams &amp; Fraud Alerts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Types of scams and fraud alerts from the Office of Consumer Protection</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r>
              <w:rPr>
                <w:rFonts w:ascii="Helvetica" w:hAnsi="Helvetica" w:cs="Helvetica"/>
                <w:color w:val="474135"/>
                <w:sz w:val="21"/>
                <w:szCs w:val="21"/>
              </w:rPr>
              <w:t>Please be aware of the following scam &amp; fraud alerts in our community:</w:t>
            </w:r>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Types of Scams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There are many types of scams listed below to find out how they work, how to avoid them, and what to do if you have experienced being scammed.</w:t>
            </w:r>
          </w:p>
          <w:p w:rsidR="00273CCD" w:rsidRDefault="009326D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1" w:history="1">
              <w:r w:rsidR="00273CCD">
                <w:rPr>
                  <w:rStyle w:val="Hyperlink"/>
                  <w:rFonts w:ascii="Helvetica" w:hAnsi="Helvetica" w:cs="Helvetica"/>
                  <w:color w:val="00619E"/>
                  <w:sz w:val="21"/>
                  <w:szCs w:val="21"/>
                </w:rPr>
                <w:t>Identity Theft</w:t>
              </w:r>
            </w:hyperlink>
          </w:p>
          <w:p w:rsidR="00273CCD" w:rsidRDefault="009326D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2" w:history="1">
              <w:r w:rsidR="00273CCD">
                <w:rPr>
                  <w:rStyle w:val="Hyperlink"/>
                  <w:rFonts w:ascii="Helvetica" w:hAnsi="Helvetica" w:cs="Helvetica"/>
                  <w:color w:val="00619E"/>
                  <w:sz w:val="21"/>
                  <w:szCs w:val="21"/>
                </w:rPr>
                <w:t>Social Security Imposters</w:t>
              </w:r>
            </w:hyperlink>
          </w:p>
          <w:p w:rsidR="00273CCD" w:rsidRDefault="009326D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3" w:history="1">
              <w:r w:rsidR="00273CCD">
                <w:rPr>
                  <w:rStyle w:val="Hyperlink"/>
                  <w:rFonts w:ascii="Helvetica" w:hAnsi="Helvetica" w:cs="Helvetica"/>
                  <w:color w:val="00619E"/>
                  <w:sz w:val="21"/>
                  <w:szCs w:val="21"/>
                </w:rPr>
                <w:t>IRS and Government Imposter Scams</w:t>
              </w:r>
            </w:hyperlink>
          </w:p>
          <w:p w:rsidR="00273CCD" w:rsidRDefault="009326D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4" w:history="1">
              <w:r w:rsidR="00273CCD">
                <w:rPr>
                  <w:rStyle w:val="Hyperlink"/>
                  <w:rFonts w:ascii="Helvetica" w:hAnsi="Helvetica" w:cs="Helvetica"/>
                  <w:color w:val="00619E"/>
                  <w:sz w:val="21"/>
                  <w:szCs w:val="21"/>
                </w:rPr>
                <w:t>Grandparent Scams</w:t>
              </w:r>
            </w:hyperlink>
          </w:p>
          <w:p w:rsidR="00273CCD" w:rsidRDefault="009326D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5" w:history="1">
              <w:r w:rsidR="00273CCD">
                <w:rPr>
                  <w:rStyle w:val="Hyperlink"/>
                  <w:rFonts w:ascii="Helvetica" w:hAnsi="Helvetica" w:cs="Helvetica"/>
                  <w:color w:val="00619E"/>
                  <w:sz w:val="21"/>
                  <w:szCs w:val="21"/>
                </w:rPr>
                <w:t>Online Dating/Romance Scams</w:t>
              </w:r>
            </w:hyperlink>
          </w:p>
          <w:p w:rsidR="00273CCD" w:rsidRDefault="009326D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6" w:history="1">
              <w:r w:rsidR="00273CCD">
                <w:rPr>
                  <w:rStyle w:val="Hyperlink"/>
                  <w:rFonts w:ascii="Helvetica" w:hAnsi="Helvetica" w:cs="Helvetica"/>
                  <w:color w:val="00619E"/>
                  <w:sz w:val="21"/>
                  <w:szCs w:val="21"/>
                </w:rPr>
                <w:t>Tech Support Scams</w:t>
              </w:r>
            </w:hyperlink>
          </w:p>
          <w:p w:rsidR="00273CCD" w:rsidRDefault="009326D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7" w:history="1">
              <w:r w:rsidR="00273CCD">
                <w:rPr>
                  <w:rStyle w:val="Hyperlink"/>
                  <w:rFonts w:ascii="Helvetica" w:hAnsi="Helvetica" w:cs="Helvetica"/>
                  <w:color w:val="00619E"/>
                  <w:sz w:val="21"/>
                  <w:szCs w:val="21"/>
                </w:rPr>
                <w:t>Healthcare Scams</w:t>
              </w:r>
            </w:hyperlink>
          </w:p>
          <w:p w:rsidR="00273CCD" w:rsidRDefault="009326D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8" w:history="1">
              <w:r w:rsidR="00273CCD">
                <w:rPr>
                  <w:rStyle w:val="Hyperlink"/>
                  <w:rFonts w:ascii="Helvetica" w:hAnsi="Helvetica" w:cs="Helvetica"/>
                  <w:color w:val="00619E"/>
                  <w:sz w:val="21"/>
                  <w:szCs w:val="21"/>
                </w:rPr>
                <w:t>“You’ve Won” Scams</w:t>
              </w:r>
            </w:hyperlink>
          </w:p>
          <w:p w:rsidR="00273CCD" w:rsidRDefault="009326D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9" w:history="1">
              <w:r w:rsidR="00273CCD">
                <w:rPr>
                  <w:rStyle w:val="Hyperlink"/>
                  <w:rFonts w:ascii="Helvetica" w:hAnsi="Helvetica" w:cs="Helvetica"/>
                  <w:color w:val="00619E"/>
                  <w:sz w:val="21"/>
                  <w:szCs w:val="21"/>
                </w:rPr>
                <w:t>Home Repair Scams</w:t>
              </w:r>
            </w:hyperlink>
          </w:p>
          <w:p w:rsidR="00273CCD" w:rsidRDefault="009326D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0" w:history="1">
              <w:r w:rsidR="00273CCD">
                <w:rPr>
                  <w:rStyle w:val="Hyperlink"/>
                  <w:rFonts w:ascii="Helvetica" w:hAnsi="Helvetica" w:cs="Helvetica"/>
                  <w:color w:val="00619E"/>
                  <w:sz w:val="21"/>
                  <w:szCs w:val="21"/>
                </w:rPr>
                <w:t>Work-at-Home Scams</w:t>
              </w:r>
            </w:hyperlink>
          </w:p>
          <w:p w:rsidR="00273CCD" w:rsidRDefault="009326D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1" w:history="1">
              <w:r w:rsidR="00273CCD">
                <w:rPr>
                  <w:rStyle w:val="Hyperlink"/>
                  <w:rFonts w:ascii="Helvetica" w:hAnsi="Helvetica" w:cs="Helvetica"/>
                  <w:color w:val="00619E"/>
                  <w:sz w:val="21"/>
                  <w:szCs w:val="21"/>
                </w:rPr>
                <w:t>Money Mule Scams</w:t>
              </w:r>
            </w:hyperlink>
          </w:p>
          <w:p w:rsidR="00273CCD" w:rsidRDefault="009326D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2" w:history="1">
              <w:r w:rsidR="00273CCD">
                <w:rPr>
                  <w:rStyle w:val="Hyperlink"/>
                  <w:rFonts w:ascii="Helvetica" w:hAnsi="Helvetica" w:cs="Helvetica"/>
                  <w:color w:val="00619E"/>
                  <w:sz w:val="21"/>
                  <w:szCs w:val="21"/>
                </w:rPr>
                <w:t>Charity Scams</w:t>
              </w:r>
            </w:hyperlink>
          </w:p>
          <w:p w:rsidR="00273CCD" w:rsidRDefault="009326D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3" w:history="1">
              <w:r w:rsidR="00273CCD">
                <w:rPr>
                  <w:rStyle w:val="Hyperlink"/>
                  <w:rFonts w:ascii="Helvetica" w:hAnsi="Helvetica" w:cs="Helvetica"/>
                  <w:color w:val="00619E"/>
                  <w:sz w:val="21"/>
                  <w:szCs w:val="21"/>
                </w:rPr>
                <w:t>Unwanted Calls</w:t>
              </w:r>
            </w:hyperlink>
          </w:p>
          <w:p w:rsidR="00273CCD" w:rsidRDefault="009326D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4" w:history="1">
              <w:r w:rsidR="00273CCD">
                <w:rPr>
                  <w:rStyle w:val="Hyperlink"/>
                  <w:rFonts w:ascii="Helvetica" w:hAnsi="Helvetica" w:cs="Helvetica"/>
                  <w:color w:val="00619E"/>
                  <w:sz w:val="21"/>
                  <w:szCs w:val="21"/>
                </w:rPr>
                <w:t>Student Loan Debt Relief Scams</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Coronavirus Scams &amp; Information</w:t>
            </w:r>
          </w:p>
          <w:p w:rsidR="00273CCD" w:rsidRDefault="009326D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5" w:history="1">
              <w:r w:rsidR="00273CCD">
                <w:rPr>
                  <w:rStyle w:val="Hyperlink"/>
                  <w:rFonts w:ascii="Helvetica" w:hAnsi="Helvetica" w:cs="Helvetica"/>
                  <w:color w:val="00619E"/>
                  <w:sz w:val="21"/>
                  <w:szCs w:val="21"/>
                </w:rPr>
                <w:t>Coronavirus: Scammers follow the headlines (FTC)</w:t>
              </w:r>
            </w:hyperlink>
          </w:p>
          <w:p w:rsidR="00273CCD" w:rsidRDefault="009326D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6" w:history="1">
              <w:r w:rsidR="00273CCD">
                <w:rPr>
                  <w:rStyle w:val="Hyperlink"/>
                  <w:rFonts w:ascii="Helvetica" w:hAnsi="Helvetica" w:cs="Helvetica"/>
                  <w:color w:val="00619E"/>
                  <w:sz w:val="21"/>
                  <w:szCs w:val="21"/>
                </w:rPr>
                <w:t>FBI Sees Rise in Fraud Schemes Related to the Coronavirus (COVID-19) Pandemic </w:t>
              </w:r>
            </w:hyperlink>
          </w:p>
          <w:p w:rsidR="00273CCD" w:rsidRDefault="009326D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7" w:history="1">
              <w:r w:rsidR="00273CCD">
                <w:rPr>
                  <w:rStyle w:val="Hyperlink"/>
                  <w:rFonts w:ascii="Helvetica" w:hAnsi="Helvetica" w:cs="Helvetica"/>
                  <w:color w:val="00619E"/>
                  <w:sz w:val="21"/>
                  <w:szCs w:val="21"/>
                </w:rPr>
                <w:t>COVID Scams in Albuquerque</w:t>
              </w:r>
            </w:hyperlink>
          </w:p>
          <w:p w:rsidR="00273CCD" w:rsidRDefault="009326D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8" w:history="1">
              <w:r w:rsidR="00273CCD">
                <w:rPr>
                  <w:rStyle w:val="Hyperlink"/>
                  <w:rFonts w:ascii="Helvetica" w:hAnsi="Helvetica" w:cs="Helvetica"/>
                  <w:color w:val="00619E"/>
                  <w:sz w:val="21"/>
                  <w:szCs w:val="21"/>
                </w:rPr>
                <w:t>Beware of Fraudulent Coronavirus Tests, Vaccines and Treatments</w:t>
              </w:r>
            </w:hyperlink>
          </w:p>
          <w:p w:rsidR="00273CCD" w:rsidRDefault="00273CCD"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fraudulent COVID-19 products to </w:t>
            </w:r>
            <w:hyperlink r:id="rId59" w:history="1">
              <w:r>
                <w:rPr>
                  <w:rStyle w:val="Hyperlink"/>
                  <w:rFonts w:ascii="Helvetica" w:hAnsi="Helvetica" w:cs="Helvetica"/>
                  <w:color w:val="00619E"/>
                  <w:sz w:val="21"/>
                  <w:szCs w:val="21"/>
                </w:rPr>
                <w:t>FDA-COVID-19-Fraudulent-Products@fda.hhs.gov</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Stimulus Payment Information</w:t>
            </w:r>
          </w:p>
          <w:p w:rsidR="00273CCD" w:rsidRDefault="009326DA"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0" w:history="1">
              <w:r w:rsidR="00273CCD">
                <w:rPr>
                  <w:rStyle w:val="Hyperlink"/>
                  <w:rFonts w:ascii="Helvetica" w:hAnsi="Helvetica" w:cs="Helvetica"/>
                  <w:color w:val="00619E"/>
                  <w:sz w:val="21"/>
                  <w:szCs w:val="21"/>
                </w:rPr>
                <w:t>Are you concerned that an identity thief stole your stimulus check?</w:t>
              </w:r>
            </w:hyperlink>
          </w:p>
          <w:p w:rsidR="00273CCD" w:rsidRDefault="009326DA"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1" w:history="1">
              <w:r w:rsidR="00273CCD">
                <w:rPr>
                  <w:rStyle w:val="Hyperlink"/>
                  <w:rFonts w:ascii="Helvetica" w:hAnsi="Helvetica" w:cs="Helvetica"/>
                  <w:color w:val="00619E"/>
                  <w:sz w:val="21"/>
                  <w:szCs w:val="21"/>
                </w:rPr>
                <w:t>Stimulus Payments on Prepaid Cards</w:t>
              </w:r>
            </w:hyperlink>
          </w:p>
          <w:p w:rsidR="00273CCD" w:rsidRDefault="009326DA"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2" w:history="1">
              <w:r w:rsidR="00273CCD">
                <w:rPr>
                  <w:rStyle w:val="Hyperlink"/>
                  <w:rFonts w:ascii="Helvetica" w:hAnsi="Helvetica" w:cs="Helvetica"/>
                  <w:color w:val="00619E"/>
                  <w:sz w:val="21"/>
                  <w:szCs w:val="21"/>
                </w:rPr>
                <w:t>Prepaid Card Stimulus Money Alert</w:t>
              </w:r>
            </w:hyperlink>
          </w:p>
          <w:p w:rsidR="00273CCD" w:rsidRPr="00C47A1C" w:rsidRDefault="00273CCD"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C47A1C">
              <w:rPr>
                <w:rFonts w:ascii="Helvetica" w:hAnsi="Helvetica" w:cs="Helvetica"/>
                <w:color w:val="474135"/>
                <w:sz w:val="54"/>
                <w:szCs w:val="54"/>
              </w:rPr>
              <w:lastRenderedPageBreak/>
              <w:t>Identity Theft</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identity theft and how to prevent it.</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gets your personal information and runs up bills in your name. They might use your Social Security or Medicare number, your credit card, or your medical insurance — along with your good name.</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How would you know? You could get bills for things you didn’t buy or services you didn’t get. Your bank account might have withdrawals you didn’t make. You might not get bills you expect. Or, you could check your credit report and find accounts you never knew about.</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Protect your information. </w:t>
            </w:r>
            <w:r>
              <w:rPr>
                <w:rFonts w:ascii="Helvetica" w:hAnsi="Helvetica" w:cs="Helvetica"/>
                <w:color w:val="474135"/>
                <w:sz w:val="21"/>
                <w:szCs w:val="21"/>
              </w:rPr>
              <w:t>Put yourself in another person’s shoes. Where would they find your credit card or Social Security number? Protect your personal information by shredding documents before you throw them out, by giving your Social Security number only when you must, and by using strong passwords online.</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Read your monthly statements and check your credit.</w:t>
            </w:r>
            <w:r>
              <w:rPr>
                <w:rFonts w:ascii="Helvetica" w:hAnsi="Helvetica" w:cs="Helvetica"/>
                <w:color w:val="474135"/>
                <w:sz w:val="21"/>
                <w:szCs w:val="21"/>
              </w:rPr>
              <w:t>When you get your account statements and explanations of benefits, read them for accuracy. You should recognize what’s there. Once a year, get your credit report for free from </w:t>
            </w:r>
            <w:hyperlink r:id="rId63" w:history="1">
              <w:r>
                <w:rPr>
                  <w:rStyle w:val="Hyperlink"/>
                  <w:rFonts w:ascii="Helvetica" w:hAnsi="Helvetica" w:cs="Helvetica"/>
                  <w:color w:val="00619E"/>
                  <w:sz w:val="21"/>
                  <w:szCs w:val="21"/>
                </w:rPr>
                <w:t>AnnualCreditReport.com</w:t>
              </w:r>
            </w:hyperlink>
            <w:r>
              <w:rPr>
                <w:rFonts w:ascii="Helvetica" w:hAnsi="Helvetica" w:cs="Helvetica"/>
                <w:color w:val="474135"/>
                <w:sz w:val="21"/>
                <w:szCs w:val="21"/>
              </w:rPr>
              <w:t> or 1-877-322-8228. The law entitles you to one free report each year from each credit reporting company. If you see something you don’t recognize, you will be able to deal with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Take steps to protection your identity and credit.</w:t>
            </w:r>
            <w:r>
              <w:rPr>
                <w:rFonts w:ascii="Helvetica" w:hAnsi="Helvetica" w:cs="Helvetica"/>
                <w:color w:val="474135"/>
                <w:sz w:val="21"/>
                <w:szCs w:val="21"/>
              </w:rPr>
              <w:t> Go to </w:t>
            </w:r>
            <w:hyperlink r:id="rId64" w:history="1">
              <w:r>
                <w:rPr>
                  <w:rStyle w:val="Hyperlink"/>
                  <w:rFonts w:ascii="Helvetica" w:hAnsi="Helvetica" w:cs="Helvetica"/>
                  <w:color w:val="00619E"/>
                  <w:sz w:val="21"/>
                  <w:szCs w:val="21"/>
                </w:rPr>
                <w:t>ftc.gov/idtheft</w:t>
              </w:r>
            </w:hyperlink>
            <w:r>
              <w:rPr>
                <w:rFonts w:ascii="Helvetica" w:hAnsi="Helvetica" w:cs="Helvetica"/>
                <w:color w:val="474135"/>
                <w:sz w:val="21"/>
                <w:szCs w:val="21"/>
              </w:rPr>
              <w:t> or </w:t>
            </w:r>
            <w:hyperlink r:id="rId65" w:history="1">
              <w:r>
                <w:rPr>
                  <w:rStyle w:val="Hyperlink"/>
                  <w:rFonts w:ascii="Helvetica" w:hAnsi="Helvetica" w:cs="Helvetica"/>
                  <w:color w:val="00619E"/>
                  <w:sz w:val="21"/>
                  <w:szCs w:val="21"/>
                </w:rPr>
                <w:t>Identitytheft.gov/SSA</w:t>
              </w:r>
            </w:hyperlink>
            <w:r>
              <w:rPr>
                <w:rFonts w:ascii="Helvetica" w:hAnsi="Helvetica" w:cs="Helvetica"/>
                <w:color w:val="474135"/>
                <w:sz w:val="21"/>
                <w:szCs w:val="21"/>
              </w:rPr>
              <w:t> to learn what to do if you have been scammed.</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Fonts w:ascii="inherit" w:hAnsi="inherit" w:cs="Helvetica"/>
                <w:color w:val="A94442"/>
                <w:sz w:val="45"/>
                <w:szCs w:val="45"/>
              </w:rPr>
              <w:t>If You Have Been Victimized by Identity Theft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File a police report</w:t>
            </w:r>
            <w:r>
              <w:rPr>
                <w:rFonts w:ascii="Helvetica" w:hAnsi="Helvetica" w:cs="Helvetica"/>
                <w:color w:val="474135"/>
                <w:sz w:val="21"/>
                <w:szCs w:val="21"/>
              </w:rPr>
              <w:t>. Some businesses require a police report to remove fraudulent debts from a victim’s account. Filing a report may help you in the future if the someone uses your identity</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Create an Identity Theft Report</w:t>
            </w:r>
            <w:r>
              <w:rPr>
                <w:rFonts w:ascii="Helvetica" w:hAnsi="Helvetica" w:cs="Helvetica"/>
                <w:color w:val="474135"/>
                <w:sz w:val="21"/>
                <w:szCs w:val="21"/>
              </w:rPr>
              <w:t> and get a personal recovery plan at </w:t>
            </w:r>
            <w:hyperlink r:id="rId66" w:history="1">
              <w:r>
                <w:rPr>
                  <w:rStyle w:val="Hyperlink"/>
                  <w:rFonts w:ascii="Helvetica" w:hAnsi="Helvetica" w:cs="Helvetica"/>
                  <w:color w:val="00619E"/>
                  <w:sz w:val="21"/>
                  <w:szCs w:val="21"/>
                </w:rPr>
                <w:t>IdentityTheft.gov</w:t>
              </w:r>
            </w:hyperlink>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Freeze your credit report</w:t>
            </w:r>
            <w:r>
              <w:rPr>
                <w:rFonts w:ascii="Helvetica" w:hAnsi="Helvetica" w:cs="Helvetica"/>
                <w:color w:val="474135"/>
                <w:sz w:val="21"/>
                <w:szCs w:val="21"/>
              </w:rPr>
              <w:t> by going to website for each of the 3 big credit reporting agencies (Experian, Transunion and Equifax) and following the links to freeze your credit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Call the three national credit-reporting organizations immediately to place a fraud alert on your name and Social Security Number:</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Equifax 1-800-525-6285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Experian (formerly TRW) 1-800-301-7195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Trans Union 1-800-680-7289</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Social Security Administration fraud line 1-800-269-0271</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Get more information from </w:t>
            </w:r>
            <w:hyperlink r:id="rId67" w:history="1">
              <w:r>
                <w:rPr>
                  <w:rStyle w:val="Hyperlink"/>
                  <w:rFonts w:ascii="Helvetica" w:hAnsi="Helvetica" w:cs="Helvetica"/>
                  <w:color w:val="00619E"/>
                  <w:sz w:val="21"/>
                  <w:szCs w:val="21"/>
                </w:rPr>
                <w:t>free identity theft resources from the FTC</w:t>
              </w:r>
            </w:hyperlink>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Home Repair Scams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Home Repair Scams.</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knocks on your door or calls you. They say they can fix your leaky roof, install new windows, or provide the latest energy-efficient solar panels. They might find you after a flood, windstorm or other natural disaster. They pressure you to act quickly, might ask you to pay in cash, or offer to get you financing.</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here’s what happens next: they run off with your money and never make the repairs. Or they do shoddy repairs that make things worse. Maybe they even put you in a bad financing agreement that puts your house at risk.</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Stop. Check it out</w:t>
            </w:r>
            <w:r>
              <w:rPr>
                <w:rFonts w:ascii="Helvetica" w:hAnsi="Helvetica" w:cs="Helvetica"/>
                <w:color w:val="474135"/>
                <w:sz w:val="21"/>
                <w:szCs w:val="21"/>
              </w:rPr>
              <w:t>. Before making home repairs, ask for references, licenses and insurance. Get three written estimates. Don’t start work until you have a signed contract. And don’t pay by cash or wire transfer.</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Research the company.</w:t>
            </w:r>
            <w:r>
              <w:rPr>
                <w:rFonts w:ascii="Helvetica" w:hAnsi="Helvetica" w:cs="Helvetica"/>
                <w:color w:val="474135"/>
                <w:sz w:val="21"/>
                <w:szCs w:val="21"/>
              </w:rPr>
              <w:t> Ask for references from prior customers, check out the Better Business Bureau website for reports of problems.</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lost money you should act immediately: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Call the gift card or debit card company immediately.</w:t>
            </w:r>
            <w:r>
              <w:rPr>
                <w:rFonts w:ascii="Helvetica" w:hAnsi="Helvetica" w:cs="Helvetica"/>
                <w:color w:val="474135"/>
                <w:sz w:val="21"/>
                <w:szCs w:val="21"/>
              </w:rPr>
              <w:t> The contact number is on the back of the card. If reported immediately, you may be able to stop the transfer of funds, otherwise it may not be possible to stop the funds from being withdrawn. It is also important to alert the card company of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sent cash, report it immediately to the postal service or whatever company you used. If you act quickly you may be able to stop delivery by giving the tracking number to the delivery company.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wired the money, contact the wire service company and report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provided your bank account information or sent a check, contact your financial institution and place a stop payment on the check and alert them of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personal information to the scammer you may be subject to identity theft.</w:t>
            </w:r>
            <w:r>
              <w:rPr>
                <w:rFonts w:ascii="Helvetica" w:hAnsi="Helvetica" w:cs="Helvetica"/>
                <w:color w:val="474135"/>
                <w:sz w:val="21"/>
                <w:szCs w:val="21"/>
              </w:rPr>
              <w:t> </w:t>
            </w:r>
            <w:hyperlink r:id="rId68" w:history="1">
              <w:r>
                <w:rPr>
                  <w:rStyle w:val="Hyperlink"/>
                  <w:rFonts w:ascii="Helvetica" w:hAnsi="Helvetica" w:cs="Helvetica"/>
                  <w:color w:val="00619E"/>
                  <w:sz w:val="21"/>
                  <w:szCs w:val="21"/>
                </w:rPr>
                <w:t>Learn what to do.</w:t>
              </w:r>
            </w:hyperlink>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the scam to the </w:t>
            </w:r>
            <w:hyperlink r:id="rId69" w:history="1">
              <w:r>
                <w:rPr>
                  <w:rStyle w:val="Hyperlink"/>
                  <w:rFonts w:ascii="Helvetica" w:hAnsi="Helvetica" w:cs="Helvetica"/>
                  <w:color w:val="00619E"/>
                  <w:sz w:val="21"/>
                  <w:szCs w:val="21"/>
                </w:rPr>
                <w:t>Attorney General’s Office</w:t>
              </w:r>
            </w:hyperlink>
            <w:r>
              <w:rPr>
                <w:rFonts w:ascii="Helvetica" w:hAnsi="Helvetica" w:cs="Helvetica"/>
                <w:color w:val="474135"/>
                <w:sz w:val="21"/>
                <w:szCs w:val="21"/>
              </w:rPr>
              <w:t> Toll Free 1-844-255-9210 and the </w:t>
            </w:r>
            <w:hyperlink r:id="rId70" w:history="1">
              <w:r>
                <w:rPr>
                  <w:rStyle w:val="Hyperlink"/>
                  <w:rFonts w:ascii="Helvetica" w:hAnsi="Helvetica" w:cs="Helvetica"/>
                  <w:color w:val="00619E"/>
                  <w:sz w:val="21"/>
                  <w:szCs w:val="21"/>
                </w:rPr>
                <w:t>State of New Mexico Construction Industries Division</w:t>
              </w:r>
            </w:hyperlink>
            <w:r>
              <w:rPr>
                <w:rFonts w:ascii="Helvetica" w:hAnsi="Helvetica" w:cs="Helvetica"/>
                <w:color w:val="474135"/>
                <w:sz w:val="21"/>
                <w:szCs w:val="21"/>
              </w:rPr>
              <w:t>.</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home repair scams to the Federal Trade Commission.</w:t>
            </w: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Tech Support Scams</w:t>
            </w:r>
          </w:p>
          <w:p w:rsidR="004D644D" w:rsidRDefault="004D644D" w:rsidP="004D644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Tech Support Scams.</w:t>
            </w:r>
          </w:p>
          <w:p w:rsidR="004D644D" w:rsidRDefault="004D644D" w:rsidP="004D644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You get a call from someone who says he’s a computer technician. He might say he’s from a well-known company like Microsoft, or maybe your internet service provider. He tells you there are viruses or other malware on your computer. He says you’ll have to give him remote access to your computer or buy new software to fix it.</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is the caller who he says he is? Judging by the complaints to the Federal Trade Commission, no. These scammers might want to sell you useless services, steal your credit card number, or get access to your computer to install malware, which could then let them see everything on your computer.</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Scammer have the technology to “spoof” a caller id, making it look like one Microsoft or Apple is really calling. Scammers can also post phony customer support number on-line for well-known companies.</w:t>
            </w:r>
          </w:p>
          <w:p w:rsidR="004D644D" w:rsidRDefault="004D644D" w:rsidP="004D644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Hang up. </w:t>
            </w:r>
            <w:r>
              <w:rPr>
                <w:rFonts w:ascii="Helvetica" w:hAnsi="Helvetica" w:cs="Helvetica"/>
                <w:color w:val="474135"/>
                <w:sz w:val="21"/>
                <w:szCs w:val="21"/>
              </w:rPr>
              <w:t>Never give control of your computer or your credit card information to someone who calls you out of the blue.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click or call a number </w:t>
            </w:r>
            <w:r>
              <w:rPr>
                <w:rFonts w:ascii="Helvetica" w:hAnsi="Helvetica" w:cs="Helvetica"/>
                <w:color w:val="474135"/>
                <w:sz w:val="21"/>
                <w:szCs w:val="21"/>
              </w:rPr>
              <w:t>that pops up on your screen warning or a computer problem.</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rely on caller id – </w:t>
            </w:r>
            <w:r>
              <w:rPr>
                <w:rFonts w:ascii="Helvetica" w:hAnsi="Helvetica" w:cs="Helvetica"/>
                <w:color w:val="474135"/>
                <w:sz w:val="21"/>
                <w:szCs w:val="21"/>
              </w:rPr>
              <w:t>it can easily be spoofed.</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Never share passwords </w:t>
            </w:r>
            <w:r>
              <w:rPr>
                <w:rFonts w:ascii="Helvetica" w:hAnsi="Helvetica" w:cs="Helvetica"/>
                <w:color w:val="474135"/>
                <w:sz w:val="21"/>
                <w:szCs w:val="21"/>
              </w:rPr>
              <w:t>with anyone who contacts you.</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Keep security software </w:t>
            </w:r>
            <w:r>
              <w:rPr>
                <w:rFonts w:ascii="Helvetica" w:hAnsi="Helvetica" w:cs="Helvetica"/>
                <w:color w:val="474135"/>
                <w:sz w:val="21"/>
                <w:szCs w:val="21"/>
              </w:rPr>
              <w:t>up to date.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need help, </w:t>
            </w:r>
            <w:r>
              <w:rPr>
                <w:rFonts w:ascii="Helvetica" w:hAnsi="Helvetica" w:cs="Helvetica"/>
                <w:color w:val="474135"/>
                <w:sz w:val="21"/>
                <w:szCs w:val="21"/>
              </w:rPr>
              <w:t>contact a computer technician that you trust. Do not just rely on an online search.</w:t>
            </w:r>
          </w:p>
          <w:p w:rsidR="004D644D" w:rsidRDefault="004D644D" w:rsidP="004D644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have been scammed:</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Change any passwords </w:t>
            </w:r>
            <w:r>
              <w:rPr>
                <w:rFonts w:ascii="Helvetica" w:hAnsi="Helvetica" w:cs="Helvetica"/>
                <w:color w:val="474135"/>
                <w:sz w:val="21"/>
                <w:szCs w:val="21"/>
              </w:rPr>
              <w:t>you shared and scan your computer for malware.</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your credit card number, </w:t>
            </w:r>
            <w:r>
              <w:rPr>
                <w:rFonts w:ascii="Helvetica" w:hAnsi="Helvetica" w:cs="Helvetica"/>
                <w:color w:val="474135"/>
                <w:sz w:val="21"/>
                <w:szCs w:val="21"/>
              </w:rPr>
              <w:t>tell you credit card company and file a dispute of charges.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Check your statement </w:t>
            </w:r>
            <w:r>
              <w:rPr>
                <w:rFonts w:ascii="Helvetica" w:hAnsi="Helvetica" w:cs="Helvetica"/>
                <w:color w:val="474135"/>
                <w:sz w:val="21"/>
                <w:szCs w:val="21"/>
              </w:rPr>
              <w:t>and contact your credit card company to dispute and reverse any charges for bogus services.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get a call from the company for a “refund”, </w:t>
            </w:r>
            <w:r>
              <w:rPr>
                <w:rFonts w:ascii="Helvetica" w:hAnsi="Helvetica" w:cs="Helvetica"/>
                <w:color w:val="474135"/>
                <w:sz w:val="21"/>
                <w:szCs w:val="21"/>
              </w:rPr>
              <w:t>hang up because that could be part two of the scam.</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scams to the Federal Trade Commission</w:t>
            </w:r>
          </w:p>
          <w:p w:rsidR="00273CCD" w:rsidRPr="004D644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w:t>
            </w:r>
            <w:r w:rsidR="00C47A1C">
              <w:rPr>
                <w:sz w:val="28"/>
                <w:szCs w:val="28"/>
              </w:rPr>
              <w:t>next meeting is on November</w:t>
            </w:r>
            <w:r w:rsidR="00C16A64">
              <w:rPr>
                <w:sz w:val="28"/>
                <w:szCs w:val="28"/>
              </w:rPr>
              <w:t xml:space="preserve"> 23th </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9326DA"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71"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 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In the not too distant future we will be rotating our meetings to different community centers for three months at a time. 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72"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rPr>
              <w:lastRenderedPageBreak/>
              <w:drawing>
                <wp:inline distT="0" distB="0" distL="0" distR="0">
                  <wp:extent cx="4924425" cy="1551194"/>
                  <wp:effectExtent l="0" t="0" r="0" b="0"/>
                  <wp:docPr id="30" name="Picture 30"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wordrequ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4350" cy="1576371"/>
                          </a:xfrm>
                          <a:prstGeom prst="rect">
                            <a:avLst/>
                          </a:prstGeom>
                          <a:noFill/>
                          <a:ln>
                            <a:noFill/>
                          </a:ln>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74">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75">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76">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9A4A46" w:rsidRPr="000E25F6"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sz w:val="32"/>
                <w:szCs w:val="32"/>
              </w:rPr>
            </w:pPr>
            <w:r w:rsidRPr="004D096B">
              <w:rPr>
                <w:sz w:val="32"/>
                <w:szCs w:val="32"/>
              </w:rPr>
              <w:t>Substation</w:t>
            </w:r>
            <w:r w:rsidRPr="000E25F6">
              <w:rPr>
                <w:sz w:val="32"/>
                <w:szCs w:val="32"/>
              </w:rPr>
              <w:t xml:space="preserve">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0E25F6" w:rsidRDefault="009A4A46" w:rsidP="000823E6">
            <w:pPr>
              <w:cnfStyle w:val="000000000000" w:firstRow="0" w:lastRow="0" w:firstColumn="0" w:lastColumn="0" w:oddVBand="0" w:evenVBand="0" w:oddHBand="0" w:evenHBand="0" w:firstRowFirstColumn="0" w:firstRowLastColumn="0" w:lastRowFirstColumn="0" w:lastRowLastColumn="0"/>
              <w:rPr>
                <w:color w:val="586666" w:themeColor="text1" w:themeTint="BF"/>
                <w:sz w:val="32"/>
                <w:szCs w:val="32"/>
              </w:rPr>
            </w:pPr>
            <w:r w:rsidRPr="000E25F6">
              <w:rPr>
                <w:color w:val="586666" w:themeColor="text1" w:themeTint="BF"/>
                <w:sz w:val="32"/>
                <w:szCs w:val="32"/>
              </w:rPr>
              <w:t>Needles/Sharps Containers</w:t>
            </w:r>
            <w:r>
              <w:rPr>
                <w:color w:val="586666" w:themeColor="text1" w:themeTint="BF"/>
                <w:sz w:val="32"/>
                <w:szCs w:val="32"/>
              </w:rPr>
              <w:t>/Drug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6DA" w:rsidRDefault="009326DA" w:rsidP="00D04819">
      <w:pPr>
        <w:spacing w:after="0" w:line="240" w:lineRule="auto"/>
      </w:pPr>
      <w:r>
        <w:separator/>
      </w:r>
    </w:p>
    <w:p w:rsidR="009326DA" w:rsidRDefault="009326DA"/>
  </w:endnote>
  <w:endnote w:type="continuationSeparator" w:id="0">
    <w:p w:rsidR="009326DA" w:rsidRDefault="009326DA" w:rsidP="00D04819">
      <w:pPr>
        <w:spacing w:after="0" w:line="240" w:lineRule="auto"/>
      </w:pPr>
      <w:r>
        <w:continuationSeparator/>
      </w:r>
    </w:p>
    <w:p w:rsidR="009326DA" w:rsidRDefault="00932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nei">
    <w:altName w:val="Courier New"/>
    <w:panose1 w:val="030F0504020202020204"/>
    <w:charset w:val="00"/>
    <w:family w:val="script"/>
    <w:pitch w:val="variable"/>
    <w:sig w:usb0="00000007" w:usb1="00000000" w:usb2="00000000" w:usb3="00000000" w:csb0="00000013"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6DA" w:rsidRDefault="009326DA" w:rsidP="00D04819">
      <w:pPr>
        <w:spacing w:after="0" w:line="240" w:lineRule="auto"/>
      </w:pPr>
      <w:r>
        <w:separator/>
      </w:r>
    </w:p>
    <w:p w:rsidR="009326DA" w:rsidRDefault="009326DA"/>
  </w:footnote>
  <w:footnote w:type="continuationSeparator" w:id="0">
    <w:p w:rsidR="009326DA" w:rsidRDefault="009326DA" w:rsidP="00D04819">
      <w:pPr>
        <w:spacing w:after="0" w:line="240" w:lineRule="auto"/>
      </w:pPr>
      <w:r>
        <w:continuationSeparator/>
      </w:r>
    </w:p>
    <w:p w:rsidR="009326DA" w:rsidRDefault="009326D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8"/>
  </w:num>
  <w:num w:numId="4">
    <w:abstractNumId w:val="7"/>
  </w:num>
  <w:num w:numId="5">
    <w:abstractNumId w:val="0"/>
  </w:num>
  <w:num w:numId="6">
    <w:abstractNumId w:val="12"/>
  </w:num>
  <w:num w:numId="7">
    <w:abstractNumId w:val="13"/>
  </w:num>
  <w:num w:numId="8">
    <w:abstractNumId w:val="5"/>
  </w:num>
  <w:num w:numId="9">
    <w:abstractNumId w:val="10"/>
  </w:num>
  <w:num w:numId="10">
    <w:abstractNumId w:val="4"/>
  </w:num>
  <w:num w:numId="11">
    <w:abstractNumId w:val="3"/>
  </w:num>
  <w:num w:numId="12">
    <w:abstractNumId w:val="6"/>
  </w:num>
  <w:num w:numId="13">
    <w:abstractNumId w:val="14"/>
  </w:num>
  <w:num w:numId="14">
    <w:abstractNumId w:val="1"/>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0FB6"/>
    <w:rsid w:val="000213D4"/>
    <w:rsid w:val="00021557"/>
    <w:rsid w:val="00022356"/>
    <w:rsid w:val="00032910"/>
    <w:rsid w:val="0003367A"/>
    <w:rsid w:val="00036684"/>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2236"/>
    <w:rsid w:val="00422636"/>
    <w:rsid w:val="0042430E"/>
    <w:rsid w:val="00430846"/>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D02C6"/>
    <w:rsid w:val="005D0CD9"/>
    <w:rsid w:val="005D4BE7"/>
    <w:rsid w:val="005D6AF3"/>
    <w:rsid w:val="005D6D8A"/>
    <w:rsid w:val="005E2F2F"/>
    <w:rsid w:val="005E7353"/>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A1871"/>
    <w:rsid w:val="006A224F"/>
    <w:rsid w:val="006A5066"/>
    <w:rsid w:val="006A54F1"/>
    <w:rsid w:val="006A735C"/>
    <w:rsid w:val="006B02FB"/>
    <w:rsid w:val="006B0AC4"/>
    <w:rsid w:val="006B0CC3"/>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29E1"/>
    <w:rsid w:val="0080211F"/>
    <w:rsid w:val="00803D00"/>
    <w:rsid w:val="00805BF0"/>
    <w:rsid w:val="00807E4F"/>
    <w:rsid w:val="008113D1"/>
    <w:rsid w:val="00813661"/>
    <w:rsid w:val="00813666"/>
    <w:rsid w:val="00817107"/>
    <w:rsid w:val="00821BA9"/>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26DA"/>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63BF"/>
    <w:rsid w:val="00AE020E"/>
    <w:rsid w:val="00AE1483"/>
    <w:rsid w:val="00AE7024"/>
    <w:rsid w:val="00AE702E"/>
    <w:rsid w:val="00AF5C5A"/>
    <w:rsid w:val="00B01D23"/>
    <w:rsid w:val="00B02101"/>
    <w:rsid w:val="00B047A1"/>
    <w:rsid w:val="00B07528"/>
    <w:rsid w:val="00B111CB"/>
    <w:rsid w:val="00B13484"/>
    <w:rsid w:val="00B1393E"/>
    <w:rsid w:val="00B139DD"/>
    <w:rsid w:val="00B14894"/>
    <w:rsid w:val="00B169A8"/>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54ECB4"/>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bq.gov/environmentalhealth/sharps-disposal" TargetMode="External"/><Relationship Id="rId21" Type="http://schemas.openxmlformats.org/officeDocument/2006/relationships/hyperlink" Target="https://www.cabq.gov/police/crime-statistics" TargetMode="External"/><Relationship Id="rId42" Type="http://schemas.openxmlformats.org/officeDocument/2006/relationships/hyperlink" Target="https://www.cabq.gov/office-of-consumer-protection/types-of-scams/social-security-imposters" TargetMode="External"/><Relationship Id="rId47" Type="http://schemas.openxmlformats.org/officeDocument/2006/relationships/hyperlink" Target="https://www.cabq.gov/office-of-consumer-protection/types-of-scams/healthcare-scams" TargetMode="External"/><Relationship Id="rId63" Type="http://schemas.openxmlformats.org/officeDocument/2006/relationships/hyperlink" Target="https://www.annualcreditreport.com/index.action" TargetMode="External"/><Relationship Id="rId68" Type="http://schemas.openxmlformats.org/officeDocument/2006/relationships/hyperlink" Target="https://www.cabq.gov/office-of-consumer-protection/types-of-scams/identity-theft" TargetMode="External"/><Relationship Id="rId16" Type="http://schemas.openxmlformats.org/officeDocument/2006/relationships/image" Target="cid:image001.png@01D95655.94A83200" TargetMode="Externa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5.tmp"/><Relationship Id="rId37" Type="http://schemas.openxmlformats.org/officeDocument/2006/relationships/image" Target="media/image20.jpeg"/><Relationship Id="rId40" Type="http://schemas.openxmlformats.org/officeDocument/2006/relationships/image" Target="media/image21.jpeg"/><Relationship Id="rId45" Type="http://schemas.openxmlformats.org/officeDocument/2006/relationships/hyperlink" Target="https://www.cabq.gov/office-of-consumer-protection/types-of-scams/online-dating-romance-scams" TargetMode="External"/><Relationship Id="rId53" Type="http://schemas.openxmlformats.org/officeDocument/2006/relationships/hyperlink" Target="https://www.cabq.gov/office-of-consumer-protection/types-of-scams/unwanted-calls" TargetMode="External"/><Relationship Id="rId58" Type="http://schemas.openxmlformats.org/officeDocument/2006/relationships/hyperlink" Target="https://www.fda.gov/consumers/consumer-updates/beware-fraudulent-coronavirus-tests-vaccines-and-treatments" TargetMode="External"/><Relationship Id="rId66" Type="http://schemas.openxmlformats.org/officeDocument/2006/relationships/hyperlink" Target="http://www.identitytheft.gov/" TargetMode="External"/><Relationship Id="rId74" Type="http://schemas.openxmlformats.org/officeDocument/2006/relationships/image" Target="media/image23.tmp"/><Relationship Id="rId5" Type="http://schemas.openxmlformats.org/officeDocument/2006/relationships/webSettings" Target="webSettings.xml"/><Relationship Id="rId61" Type="http://schemas.openxmlformats.org/officeDocument/2006/relationships/hyperlink" Target="https://www.cabq.gov/office-of-consumer-protection/documents/stimulus-payments-on-prepaid-cards.pdf" TargetMode="External"/><Relationship Id="rId19" Type="http://schemas.openxmlformats.org/officeDocument/2006/relationships/hyperlink" Target="https://www.cabq.gov/police/crime-statistics" TargetMode="External"/><Relationship Id="rId14" Type="http://schemas.openxmlformats.org/officeDocument/2006/relationships/image" Target="media/image7.jpeg"/><Relationship Id="rId22" Type="http://schemas.openxmlformats.org/officeDocument/2006/relationships/hyperlink" Target="http://www.cabq.gov" TargetMode="External"/><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image" Target="media/image18.jpg"/><Relationship Id="rId43" Type="http://schemas.openxmlformats.org/officeDocument/2006/relationships/hyperlink" Target="https://www.cabq.gov/office-of-consumer-protection/types-of-scams/irs-and-government-imposter-scams" TargetMode="External"/><Relationship Id="rId48" Type="http://schemas.openxmlformats.org/officeDocument/2006/relationships/hyperlink" Target="https://www.cabq.gov/office-of-consumer-protection/types-of-scams/youve-won-scams" TargetMode="External"/><Relationship Id="rId56" Type="http://schemas.openxmlformats.org/officeDocument/2006/relationships/hyperlink" Target="https://www.ic3.gov/media/2020/200320.aspx" TargetMode="External"/><Relationship Id="rId64" Type="http://schemas.openxmlformats.org/officeDocument/2006/relationships/hyperlink" Target="http://ftc.gov/idtheft" TargetMode="External"/><Relationship Id="rId69" Type="http://schemas.openxmlformats.org/officeDocument/2006/relationships/hyperlink" Target="https://www.nmag.gov/file-a-complaint.aspx" TargetMode="External"/><Relationship Id="rId77" Type="http://schemas.openxmlformats.org/officeDocument/2006/relationships/fontTable" Target="fontTable.xml"/><Relationship Id="rId8" Type="http://schemas.openxmlformats.org/officeDocument/2006/relationships/image" Target="media/image1.tmp"/><Relationship Id="rId51" Type="http://schemas.openxmlformats.org/officeDocument/2006/relationships/hyperlink" Target="https://www.cabq.gov/office-of-consumer-protection/types-of-scams/money-mule-scams" TargetMode="External"/><Relationship Id="rId72" Type="http://schemas.openxmlformats.org/officeDocument/2006/relationships/hyperlink" Target="mailto:cpcvalley@gmail.co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nwheeler@cabq.gov" TargetMode="External"/><Relationship Id="rId25" Type="http://schemas.openxmlformats.org/officeDocument/2006/relationships/image" Target="media/image12.png"/><Relationship Id="rId33" Type="http://schemas.openxmlformats.org/officeDocument/2006/relationships/image" Target="media/image16.tmp"/><Relationship Id="rId38" Type="http://schemas.openxmlformats.org/officeDocument/2006/relationships/hyperlink" Target="mailto:sw-encampment@cabq.gov" TargetMode="External"/><Relationship Id="rId46" Type="http://schemas.openxmlformats.org/officeDocument/2006/relationships/hyperlink" Target="https://www.cabq.gov/office-of-consumer-protection/types-of-scams/tech-support-scams" TargetMode="External"/><Relationship Id="rId59" Type="http://schemas.openxmlformats.org/officeDocument/2006/relationships/hyperlink" Target="mailto:FDA-COVID-19-Fraudulent-Products@fda.hhs.gov" TargetMode="External"/><Relationship Id="rId67" Type="http://schemas.openxmlformats.org/officeDocument/2006/relationships/hyperlink" Target="https://bulkorder.ftc.gov/publications?f%5b0%5d=field_campaigns%3A1587" TargetMode="External"/><Relationship Id="rId20" Type="http://schemas.openxmlformats.org/officeDocument/2006/relationships/image" Target="media/image10.png"/><Relationship Id="rId41" Type="http://schemas.openxmlformats.org/officeDocument/2006/relationships/hyperlink" Target="https://www.cabq.gov/office-of-consumer-protection/types-of-scams/identity-theft" TargetMode="External"/><Relationship Id="rId54" Type="http://schemas.openxmlformats.org/officeDocument/2006/relationships/hyperlink" Target="https://www.cabq.gov/office-of-consumer-protection/types-of-scams/student-loan-debt-relief-scams" TargetMode="External"/><Relationship Id="rId62" Type="http://schemas.openxmlformats.org/officeDocument/2006/relationships/hyperlink" Target="https://www.cabq.gov/office-of-consumer-protection/documents/prepaid-card-stimulus-money.pdf" TargetMode="External"/><Relationship Id="rId70" Type="http://schemas.openxmlformats.org/officeDocument/2006/relationships/hyperlink" Target="https://www.rld.nm.gov/construction-industries/about-us/" TargetMode="External"/><Relationship Id="rId75" Type="http://schemas.openxmlformats.org/officeDocument/2006/relationships/image" Target="media/image24.tm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cabq.gov/police/crime-statistics" TargetMode="External"/><Relationship Id="rId28" Type="http://schemas.openxmlformats.org/officeDocument/2006/relationships/oleObject" Target="embeddings/oleObject1.bin"/><Relationship Id="rId36" Type="http://schemas.openxmlformats.org/officeDocument/2006/relationships/image" Target="media/image19.jpg"/><Relationship Id="rId49" Type="http://schemas.openxmlformats.org/officeDocument/2006/relationships/hyperlink" Target="https://www.cabq.gov/office-of-consumer-protection/types-of-scams/home-repair-scams" TargetMode="External"/><Relationship Id="rId57" Type="http://schemas.openxmlformats.org/officeDocument/2006/relationships/hyperlink" Target="https://www.cabq.gov/office-of-emergency-management/news/health-care-providers-warn-of-covid-19-hotline-scams" TargetMode="External"/><Relationship Id="rId10" Type="http://schemas.openxmlformats.org/officeDocument/2006/relationships/image" Target="media/image3.tmp"/><Relationship Id="rId31" Type="http://schemas.openxmlformats.org/officeDocument/2006/relationships/oleObject" Target="embeddings/oleObject2.bin"/><Relationship Id="rId44" Type="http://schemas.openxmlformats.org/officeDocument/2006/relationships/hyperlink" Target="https://www.cabq.gov/office-of-consumer-protection/types-of-scams/grandparent-scams" TargetMode="External"/><Relationship Id="rId52" Type="http://schemas.openxmlformats.org/officeDocument/2006/relationships/hyperlink" Target="https://www.cabq.gov/office-of-consumer-protection/types-of-scams/charity-scams" TargetMode="External"/><Relationship Id="rId60" Type="http://schemas.openxmlformats.org/officeDocument/2006/relationships/hyperlink" Target="https://www.cabq.gov/office-of-consumer-protection/documents/are-you-concerned-that-an-identity-thief-stole-your-stimulus-check.pdf" TargetMode="External"/><Relationship Id="rId65" Type="http://schemas.openxmlformats.org/officeDocument/2006/relationships/hyperlink" Target="http://identitytheft.gov/SSA" TargetMode="External"/><Relationship Id="rId73" Type="http://schemas.openxmlformats.org/officeDocument/2006/relationships/image" Target="media/image22.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9" Type="http://schemas.openxmlformats.org/officeDocument/2006/relationships/hyperlink" Target="https://www.cabq.gov/family/services/homeless-services" TargetMode="External"/><Relationship Id="rId34" Type="http://schemas.openxmlformats.org/officeDocument/2006/relationships/image" Target="media/image17.tmp"/><Relationship Id="rId50" Type="http://schemas.openxmlformats.org/officeDocument/2006/relationships/hyperlink" Target="https://www.cabq.gov/office-of-consumer-protection/types-of-scams/work-at-home-scams" TargetMode="External"/><Relationship Id="rId55" Type="http://schemas.openxmlformats.org/officeDocument/2006/relationships/hyperlink" Target="https://www.consumer.ftc.gov/blog/2020/02/coronavirus-scammers-follow-headlines" TargetMode="External"/><Relationship Id="rId76" Type="http://schemas.openxmlformats.org/officeDocument/2006/relationships/image" Target="media/image25.tmp"/><Relationship Id="rId7" Type="http://schemas.openxmlformats.org/officeDocument/2006/relationships/endnotes" Target="endnotes.xml"/><Relationship Id="rId71" Type="http://schemas.openxmlformats.org/officeDocument/2006/relationships/hyperlink" Target="https://cabq.zoom.us/webinar/register/WN_7Z1iT-WbR9-9-s1dEYOjiA" TargetMode="External"/><Relationship Id="rId2" Type="http://schemas.openxmlformats.org/officeDocument/2006/relationships/numbering" Target="numbering.xml"/><Relationship Id="rId29" Type="http://schemas.openxmlformats.org/officeDocument/2006/relationships/hyperlink" Target="mailto:acs@cabq.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B74A5-93AE-4249-874B-D8FD0BE02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Pages>
  <Words>3821</Words>
  <Characters>21782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3</cp:revision>
  <cp:lastPrinted>2021-07-26T15:07:00Z</cp:lastPrinted>
  <dcterms:created xsi:type="dcterms:W3CDTF">2023-12-05T16:27:00Z</dcterms:created>
  <dcterms:modified xsi:type="dcterms:W3CDTF">2023-12-05T16:27:00Z</dcterms:modified>
</cp:coreProperties>
</file>