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58988845"/>
        <w:docPartObj>
          <w:docPartGallery w:val="Cover Pages"/>
          <w:docPartUnique/>
        </w:docPartObj>
      </w:sdtPr>
      <w:sdtEndPr>
        <w:rPr>
          <w:b/>
          <w:bCs/>
          <w:sz w:val="48"/>
          <w:szCs w:val="48"/>
        </w:rPr>
      </w:sdtEndPr>
      <w:sdtContent>
        <w:p w:rsidR="001506B9" w:rsidRDefault="001506B9"/>
        <w:p w:rsidR="001506B9" w:rsidRDefault="001506B9">
          <w:pPr>
            <w:rPr>
              <w:rFonts w:ascii="Times New Roman" w:hAnsi="Times New Roman" w:cs="Times New Roman"/>
              <w:b/>
              <w:bCs/>
              <w:color w:val="000000"/>
              <w:sz w:val="48"/>
              <w:szCs w:val="48"/>
            </w:rPr>
          </w:pPr>
          <w:r>
            <w:rPr>
              <w:noProof/>
            </w:rPr>
            <mc:AlternateContent>
              <mc:Choice Requires="wpg">
                <w:drawing>
                  <wp:anchor distT="0" distB="0" distL="114300" distR="114300" simplePos="0" relativeHeight="251659264" behindDoc="1" locked="0" layoutInCell="1" allowOverlap="1" wp14:anchorId="237EEA92" wp14:editId="1BE1BCA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397F2E" w:rsidRDefault="00642DAB">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97F2E">
                                        <w:rPr>
                                          <w:color w:val="FFFFFF" w:themeColor="background1"/>
                                          <w:sz w:val="72"/>
                                          <w:szCs w:val="72"/>
                                        </w:rPr>
                                        <w:t>Homeowner’s Building Permit Guide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237EEA92" id="Group 125" o:spid="_x0000_s1026" style="position:absolute;margin-left:0;margin-top:0;width:540pt;height:556.55pt;z-index:-251657216;mso-width-percent:1154;mso-top-percent:45;mso-position-horizontal:center;mso-position-horizontal-relative:margin;mso-position-vertical-relative:page;mso-width-percent:1154;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397F2E" w:rsidRDefault="00642DAB">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97F2E">
                                  <w:rPr>
                                    <w:color w:val="FFFFFF" w:themeColor="background1"/>
                                    <w:sz w:val="72"/>
                                    <w:szCs w:val="72"/>
                                  </w:rPr>
                                  <w:t>Homeowner’s Building Permit Guide</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1CE5E083" wp14:editId="39E2CFE4">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397F2E" w:rsidRDefault="00397F2E">
                                    <w:pPr>
                                      <w:pStyle w:val="NoSpacing"/>
                                      <w:spacing w:before="40" w:after="40"/>
                                      <w:rPr>
                                        <w:caps/>
                                        <w:color w:val="4472C4" w:themeColor="accent1"/>
                                        <w:sz w:val="28"/>
                                        <w:szCs w:val="28"/>
                                      </w:rPr>
                                    </w:pPr>
                                    <w:r>
                                      <w:rPr>
                                        <w:caps/>
                                        <w:color w:val="4472C4" w:themeColor="accent1"/>
                                        <w:sz w:val="28"/>
                                        <w:szCs w:val="28"/>
                                      </w:rPr>
                                      <w:t>City of Albuquerque</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397F2E" w:rsidRDefault="00397F2E">
                                    <w:pPr>
                                      <w:pStyle w:val="NoSpacing"/>
                                      <w:spacing w:before="40" w:after="40"/>
                                      <w:rPr>
                                        <w:caps/>
                                        <w:color w:val="5B9BD5" w:themeColor="accent5"/>
                                        <w:sz w:val="24"/>
                                        <w:szCs w:val="24"/>
                                      </w:rPr>
                                    </w:pPr>
                                    <w:r>
                                      <w:rPr>
                                        <w:caps/>
                                        <w:color w:val="5B9BD5" w:themeColor="accent5"/>
                                        <w:sz w:val="24"/>
                                        <w:szCs w:val="24"/>
                                      </w:rPr>
                                      <w:t>Planning Department, Building Safety Division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CE5E083" id="_x0000_t202" coordsize="21600,21600" o:spt="202" path="m,l,21600r21600,l21600,xe">
                    <v:stroke joinstyle="miter"/>
                    <v:path gradientshapeok="t" o:connecttype="rect"/>
                  </v:shapetype>
                  <v:shape id="Text Box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397F2E" w:rsidRDefault="00397F2E">
                              <w:pPr>
                                <w:pStyle w:val="NoSpacing"/>
                                <w:spacing w:before="40" w:after="40"/>
                                <w:rPr>
                                  <w:caps/>
                                  <w:color w:val="4472C4" w:themeColor="accent1"/>
                                  <w:sz w:val="28"/>
                                  <w:szCs w:val="28"/>
                                </w:rPr>
                              </w:pPr>
                              <w:r>
                                <w:rPr>
                                  <w:caps/>
                                  <w:color w:val="4472C4" w:themeColor="accent1"/>
                                  <w:sz w:val="28"/>
                                  <w:szCs w:val="28"/>
                                </w:rPr>
                                <w:t>City of Albuquerque</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397F2E" w:rsidRDefault="00397F2E">
                              <w:pPr>
                                <w:pStyle w:val="NoSpacing"/>
                                <w:spacing w:before="40" w:after="40"/>
                                <w:rPr>
                                  <w:caps/>
                                  <w:color w:val="5B9BD5" w:themeColor="accent5"/>
                                  <w:sz w:val="24"/>
                                  <w:szCs w:val="24"/>
                                </w:rPr>
                              </w:pPr>
                              <w:r>
                                <w:rPr>
                                  <w:caps/>
                                  <w:color w:val="5B9BD5" w:themeColor="accent5"/>
                                  <w:sz w:val="24"/>
                                  <w:szCs w:val="24"/>
                                </w:rPr>
                                <w:t>Planning Department, Building Safety Division</w:t>
                              </w:r>
                            </w:p>
                          </w:sdtContent>
                        </w:sdt>
                      </w:txbxContent>
                    </v:textbox>
                    <w10:wrap type="square" anchorx="page" anchory="page"/>
                  </v:shape>
                </w:pict>
              </mc:Fallback>
            </mc:AlternateContent>
          </w:r>
          <w:r>
            <w:rPr>
              <w:b/>
              <w:bCs/>
              <w:sz w:val="48"/>
              <w:szCs w:val="48"/>
            </w:rPr>
            <w:br w:type="page"/>
          </w:r>
        </w:p>
      </w:sdtContent>
    </w:sdt>
    <w:bookmarkStart w:id="0" w:name="_Hlk77346786" w:displacedByCustomXml="next"/>
    <w:sdt>
      <w:sdtPr>
        <w:rPr>
          <w:rFonts w:asciiTheme="minorHAnsi" w:eastAsiaTheme="minorEastAsia" w:hAnsiTheme="minorHAnsi" w:cstheme="minorBidi"/>
          <w:b w:val="0"/>
          <w:sz w:val="20"/>
          <w:szCs w:val="20"/>
          <w:u w:val="none"/>
        </w:rPr>
        <w:id w:val="400021792"/>
        <w:docPartObj>
          <w:docPartGallery w:val="Table of Contents"/>
          <w:docPartUnique/>
        </w:docPartObj>
      </w:sdtPr>
      <w:sdtEndPr>
        <w:rPr>
          <w:bCs/>
          <w:noProof/>
        </w:rPr>
      </w:sdtEndPr>
      <w:sdtContent>
        <w:p w:rsidR="00ED7B85" w:rsidRDefault="005E4931" w:rsidP="00ED7B85">
          <w:pPr>
            <w:pStyle w:val="Style1"/>
          </w:pPr>
          <w:r>
            <w:t xml:space="preserve">Table of </w:t>
          </w:r>
          <w:r w:rsidR="00ED7B85">
            <w:t>Con</w:t>
          </w:r>
          <w:bookmarkStart w:id="1" w:name="_GoBack"/>
          <w:bookmarkEnd w:id="1"/>
          <w:r w:rsidR="00ED7B85">
            <w:t>tents</w:t>
          </w:r>
        </w:p>
        <w:p w:rsidR="00AB663C" w:rsidRDefault="00ED7B85">
          <w:pPr>
            <w:pStyle w:val="TOC1"/>
            <w:tabs>
              <w:tab w:val="right" w:leader="dot" w:pos="10070"/>
            </w:tabs>
            <w:rPr>
              <w:noProof/>
              <w:sz w:val="22"/>
              <w:szCs w:val="22"/>
            </w:rPr>
          </w:pPr>
          <w:r>
            <w:fldChar w:fldCharType="begin"/>
          </w:r>
          <w:r>
            <w:instrText xml:space="preserve"> TOC \o "1-3" \h \z \u </w:instrText>
          </w:r>
          <w:r>
            <w:fldChar w:fldCharType="separate"/>
          </w:r>
          <w:hyperlink w:anchor="_Toc85552860" w:history="1">
            <w:r w:rsidR="00AB663C" w:rsidRPr="00376FF9">
              <w:rPr>
                <w:rStyle w:val="Hyperlink"/>
                <w:noProof/>
              </w:rPr>
              <w:t>Introduction</w:t>
            </w:r>
            <w:r w:rsidR="00AB663C">
              <w:rPr>
                <w:noProof/>
                <w:webHidden/>
              </w:rPr>
              <w:tab/>
            </w:r>
            <w:r w:rsidR="00AB663C">
              <w:rPr>
                <w:noProof/>
                <w:webHidden/>
              </w:rPr>
              <w:fldChar w:fldCharType="begin"/>
            </w:r>
            <w:r w:rsidR="00AB663C">
              <w:rPr>
                <w:noProof/>
                <w:webHidden/>
              </w:rPr>
              <w:instrText xml:space="preserve"> PAGEREF _Toc85552860 \h </w:instrText>
            </w:r>
            <w:r w:rsidR="00AB663C">
              <w:rPr>
                <w:noProof/>
                <w:webHidden/>
              </w:rPr>
            </w:r>
            <w:r w:rsidR="00AB663C">
              <w:rPr>
                <w:noProof/>
                <w:webHidden/>
              </w:rPr>
              <w:fldChar w:fldCharType="separate"/>
            </w:r>
            <w:r w:rsidR="00AB663C">
              <w:rPr>
                <w:noProof/>
                <w:webHidden/>
              </w:rPr>
              <w:t>1</w:t>
            </w:r>
            <w:r w:rsidR="00AB663C">
              <w:rPr>
                <w:noProof/>
                <w:webHidden/>
              </w:rPr>
              <w:fldChar w:fldCharType="end"/>
            </w:r>
          </w:hyperlink>
        </w:p>
        <w:p w:rsidR="00AB663C" w:rsidRDefault="00AB663C">
          <w:pPr>
            <w:pStyle w:val="TOC1"/>
            <w:tabs>
              <w:tab w:val="right" w:leader="dot" w:pos="10070"/>
            </w:tabs>
            <w:rPr>
              <w:noProof/>
              <w:sz w:val="22"/>
              <w:szCs w:val="22"/>
            </w:rPr>
          </w:pPr>
          <w:hyperlink w:anchor="_Toc85552861" w:history="1">
            <w:r w:rsidRPr="00376FF9">
              <w:rPr>
                <w:rStyle w:val="Hyperlink"/>
                <w:noProof/>
              </w:rPr>
              <w:t>What type of work/project requires a permit?</w:t>
            </w:r>
            <w:r>
              <w:rPr>
                <w:noProof/>
                <w:webHidden/>
              </w:rPr>
              <w:tab/>
            </w:r>
            <w:r>
              <w:rPr>
                <w:noProof/>
                <w:webHidden/>
              </w:rPr>
              <w:fldChar w:fldCharType="begin"/>
            </w:r>
            <w:r>
              <w:rPr>
                <w:noProof/>
                <w:webHidden/>
              </w:rPr>
              <w:instrText xml:space="preserve"> PAGEREF _Toc85552861 \h </w:instrText>
            </w:r>
            <w:r>
              <w:rPr>
                <w:noProof/>
                <w:webHidden/>
              </w:rPr>
            </w:r>
            <w:r>
              <w:rPr>
                <w:noProof/>
                <w:webHidden/>
              </w:rPr>
              <w:fldChar w:fldCharType="separate"/>
            </w:r>
            <w:r>
              <w:rPr>
                <w:noProof/>
                <w:webHidden/>
              </w:rPr>
              <w:t>2</w:t>
            </w:r>
            <w:r>
              <w:rPr>
                <w:noProof/>
                <w:webHidden/>
              </w:rPr>
              <w:fldChar w:fldCharType="end"/>
            </w:r>
          </w:hyperlink>
        </w:p>
        <w:p w:rsidR="00AB663C" w:rsidRDefault="00AB663C">
          <w:pPr>
            <w:pStyle w:val="TOC1"/>
            <w:tabs>
              <w:tab w:val="right" w:leader="dot" w:pos="10070"/>
            </w:tabs>
            <w:rPr>
              <w:noProof/>
              <w:sz w:val="22"/>
              <w:szCs w:val="22"/>
            </w:rPr>
          </w:pPr>
          <w:hyperlink w:anchor="_Toc85552862" w:history="1">
            <w:r w:rsidRPr="00376FF9">
              <w:rPr>
                <w:rStyle w:val="Hyperlink"/>
                <w:noProof/>
              </w:rPr>
              <w:t>What type of work/project does not require a permit?</w:t>
            </w:r>
            <w:r>
              <w:rPr>
                <w:noProof/>
                <w:webHidden/>
              </w:rPr>
              <w:tab/>
            </w:r>
            <w:r>
              <w:rPr>
                <w:noProof/>
                <w:webHidden/>
              </w:rPr>
              <w:fldChar w:fldCharType="begin"/>
            </w:r>
            <w:r>
              <w:rPr>
                <w:noProof/>
                <w:webHidden/>
              </w:rPr>
              <w:instrText xml:space="preserve"> PAGEREF _Toc85552862 \h </w:instrText>
            </w:r>
            <w:r>
              <w:rPr>
                <w:noProof/>
                <w:webHidden/>
              </w:rPr>
            </w:r>
            <w:r>
              <w:rPr>
                <w:noProof/>
                <w:webHidden/>
              </w:rPr>
              <w:fldChar w:fldCharType="separate"/>
            </w:r>
            <w:r>
              <w:rPr>
                <w:noProof/>
                <w:webHidden/>
              </w:rPr>
              <w:t>2</w:t>
            </w:r>
            <w:r>
              <w:rPr>
                <w:noProof/>
                <w:webHidden/>
              </w:rPr>
              <w:fldChar w:fldCharType="end"/>
            </w:r>
          </w:hyperlink>
        </w:p>
        <w:p w:rsidR="00AB663C" w:rsidRDefault="00AB663C">
          <w:pPr>
            <w:pStyle w:val="TOC1"/>
            <w:tabs>
              <w:tab w:val="right" w:leader="dot" w:pos="10070"/>
            </w:tabs>
            <w:rPr>
              <w:noProof/>
              <w:sz w:val="22"/>
              <w:szCs w:val="22"/>
            </w:rPr>
          </w:pPr>
          <w:hyperlink w:anchor="_Toc85552863" w:history="1">
            <w:r w:rsidRPr="00376FF9">
              <w:rPr>
                <w:rStyle w:val="Hyperlink"/>
                <w:noProof/>
              </w:rPr>
              <w:t>How do I know what kind of permit I need?</w:t>
            </w:r>
            <w:r>
              <w:rPr>
                <w:noProof/>
                <w:webHidden/>
              </w:rPr>
              <w:tab/>
            </w:r>
            <w:r>
              <w:rPr>
                <w:noProof/>
                <w:webHidden/>
              </w:rPr>
              <w:fldChar w:fldCharType="begin"/>
            </w:r>
            <w:r>
              <w:rPr>
                <w:noProof/>
                <w:webHidden/>
              </w:rPr>
              <w:instrText xml:space="preserve"> PAGEREF _Toc85552863 \h </w:instrText>
            </w:r>
            <w:r>
              <w:rPr>
                <w:noProof/>
                <w:webHidden/>
              </w:rPr>
            </w:r>
            <w:r>
              <w:rPr>
                <w:noProof/>
                <w:webHidden/>
              </w:rPr>
              <w:fldChar w:fldCharType="separate"/>
            </w:r>
            <w:r>
              <w:rPr>
                <w:noProof/>
                <w:webHidden/>
              </w:rPr>
              <w:t>3</w:t>
            </w:r>
            <w:r>
              <w:rPr>
                <w:noProof/>
                <w:webHidden/>
              </w:rPr>
              <w:fldChar w:fldCharType="end"/>
            </w:r>
          </w:hyperlink>
        </w:p>
        <w:p w:rsidR="00AB663C" w:rsidRDefault="00AB663C">
          <w:pPr>
            <w:pStyle w:val="TOC1"/>
            <w:tabs>
              <w:tab w:val="right" w:leader="dot" w:pos="10070"/>
            </w:tabs>
            <w:rPr>
              <w:noProof/>
              <w:sz w:val="22"/>
              <w:szCs w:val="22"/>
            </w:rPr>
          </w:pPr>
          <w:hyperlink w:anchor="_Toc85552864" w:history="1">
            <w:r w:rsidRPr="00376FF9">
              <w:rPr>
                <w:rStyle w:val="Hyperlink"/>
                <w:noProof/>
              </w:rPr>
              <w:t>How do I obtain a building permit?</w:t>
            </w:r>
            <w:r>
              <w:rPr>
                <w:noProof/>
                <w:webHidden/>
              </w:rPr>
              <w:tab/>
            </w:r>
            <w:r>
              <w:rPr>
                <w:noProof/>
                <w:webHidden/>
              </w:rPr>
              <w:fldChar w:fldCharType="begin"/>
            </w:r>
            <w:r>
              <w:rPr>
                <w:noProof/>
                <w:webHidden/>
              </w:rPr>
              <w:instrText xml:space="preserve"> PAGEREF _Toc85552864 \h </w:instrText>
            </w:r>
            <w:r>
              <w:rPr>
                <w:noProof/>
                <w:webHidden/>
              </w:rPr>
            </w:r>
            <w:r>
              <w:rPr>
                <w:noProof/>
                <w:webHidden/>
              </w:rPr>
              <w:fldChar w:fldCharType="separate"/>
            </w:r>
            <w:r>
              <w:rPr>
                <w:noProof/>
                <w:webHidden/>
              </w:rPr>
              <w:t>4</w:t>
            </w:r>
            <w:r>
              <w:rPr>
                <w:noProof/>
                <w:webHidden/>
              </w:rPr>
              <w:fldChar w:fldCharType="end"/>
            </w:r>
          </w:hyperlink>
        </w:p>
        <w:p w:rsidR="00AB663C" w:rsidRDefault="00AB663C">
          <w:pPr>
            <w:pStyle w:val="TOC2"/>
            <w:tabs>
              <w:tab w:val="right" w:leader="dot" w:pos="10070"/>
            </w:tabs>
            <w:rPr>
              <w:noProof/>
              <w:sz w:val="22"/>
              <w:szCs w:val="22"/>
            </w:rPr>
          </w:pPr>
          <w:hyperlink w:anchor="_Toc85552865" w:history="1">
            <w:r w:rsidRPr="00376FF9">
              <w:rPr>
                <w:rStyle w:val="Hyperlink"/>
                <w:noProof/>
              </w:rPr>
              <w:t>Step 1.  Application</w:t>
            </w:r>
            <w:r>
              <w:rPr>
                <w:noProof/>
                <w:webHidden/>
              </w:rPr>
              <w:tab/>
            </w:r>
            <w:r>
              <w:rPr>
                <w:noProof/>
                <w:webHidden/>
              </w:rPr>
              <w:fldChar w:fldCharType="begin"/>
            </w:r>
            <w:r>
              <w:rPr>
                <w:noProof/>
                <w:webHidden/>
              </w:rPr>
              <w:instrText xml:space="preserve"> PAGEREF _Toc85552865 \h </w:instrText>
            </w:r>
            <w:r>
              <w:rPr>
                <w:noProof/>
                <w:webHidden/>
              </w:rPr>
            </w:r>
            <w:r>
              <w:rPr>
                <w:noProof/>
                <w:webHidden/>
              </w:rPr>
              <w:fldChar w:fldCharType="separate"/>
            </w:r>
            <w:r>
              <w:rPr>
                <w:noProof/>
                <w:webHidden/>
              </w:rPr>
              <w:t>4</w:t>
            </w:r>
            <w:r>
              <w:rPr>
                <w:noProof/>
                <w:webHidden/>
              </w:rPr>
              <w:fldChar w:fldCharType="end"/>
            </w:r>
          </w:hyperlink>
        </w:p>
        <w:p w:rsidR="00AB663C" w:rsidRDefault="00AB663C">
          <w:pPr>
            <w:pStyle w:val="TOC3"/>
            <w:tabs>
              <w:tab w:val="left" w:pos="880"/>
              <w:tab w:val="right" w:leader="dot" w:pos="10070"/>
            </w:tabs>
            <w:rPr>
              <w:noProof/>
              <w:sz w:val="22"/>
              <w:szCs w:val="22"/>
            </w:rPr>
          </w:pPr>
          <w:hyperlink w:anchor="_Toc85552866" w:history="1">
            <w:r w:rsidRPr="00376FF9">
              <w:rPr>
                <w:rStyle w:val="Hyperlink"/>
                <w:rFonts w:cs="Times New Roman"/>
                <w:noProof/>
              </w:rPr>
              <w:t>I.</w:t>
            </w:r>
            <w:r>
              <w:rPr>
                <w:noProof/>
                <w:sz w:val="22"/>
                <w:szCs w:val="22"/>
              </w:rPr>
              <w:tab/>
            </w:r>
            <w:r w:rsidRPr="00376FF9">
              <w:rPr>
                <w:rStyle w:val="Hyperlink"/>
                <w:rFonts w:cs="Times New Roman"/>
                <w:noProof/>
              </w:rPr>
              <w:t>Building Permits</w:t>
            </w:r>
            <w:r>
              <w:rPr>
                <w:noProof/>
                <w:webHidden/>
              </w:rPr>
              <w:tab/>
            </w:r>
            <w:r>
              <w:rPr>
                <w:noProof/>
                <w:webHidden/>
              </w:rPr>
              <w:fldChar w:fldCharType="begin"/>
            </w:r>
            <w:r>
              <w:rPr>
                <w:noProof/>
                <w:webHidden/>
              </w:rPr>
              <w:instrText xml:space="preserve"> PAGEREF _Toc85552866 \h </w:instrText>
            </w:r>
            <w:r>
              <w:rPr>
                <w:noProof/>
                <w:webHidden/>
              </w:rPr>
            </w:r>
            <w:r>
              <w:rPr>
                <w:noProof/>
                <w:webHidden/>
              </w:rPr>
              <w:fldChar w:fldCharType="separate"/>
            </w:r>
            <w:r>
              <w:rPr>
                <w:noProof/>
                <w:webHidden/>
              </w:rPr>
              <w:t>4</w:t>
            </w:r>
            <w:r>
              <w:rPr>
                <w:noProof/>
                <w:webHidden/>
              </w:rPr>
              <w:fldChar w:fldCharType="end"/>
            </w:r>
          </w:hyperlink>
        </w:p>
        <w:p w:rsidR="00AB663C" w:rsidRDefault="00AB663C">
          <w:pPr>
            <w:pStyle w:val="TOC2"/>
            <w:tabs>
              <w:tab w:val="right" w:leader="dot" w:pos="10070"/>
            </w:tabs>
            <w:rPr>
              <w:noProof/>
              <w:sz w:val="22"/>
              <w:szCs w:val="22"/>
            </w:rPr>
          </w:pPr>
          <w:hyperlink w:anchor="_Toc85552867" w:history="1">
            <w:r w:rsidRPr="00376FF9">
              <w:rPr>
                <w:rStyle w:val="Hyperlink"/>
                <w:noProof/>
              </w:rPr>
              <w:t>Step 2.  Fee Information</w:t>
            </w:r>
            <w:r>
              <w:rPr>
                <w:noProof/>
                <w:webHidden/>
              </w:rPr>
              <w:tab/>
            </w:r>
            <w:r>
              <w:rPr>
                <w:noProof/>
                <w:webHidden/>
              </w:rPr>
              <w:fldChar w:fldCharType="begin"/>
            </w:r>
            <w:r>
              <w:rPr>
                <w:noProof/>
                <w:webHidden/>
              </w:rPr>
              <w:instrText xml:space="preserve"> PAGEREF _Toc85552867 \h </w:instrText>
            </w:r>
            <w:r>
              <w:rPr>
                <w:noProof/>
                <w:webHidden/>
              </w:rPr>
            </w:r>
            <w:r>
              <w:rPr>
                <w:noProof/>
                <w:webHidden/>
              </w:rPr>
              <w:fldChar w:fldCharType="separate"/>
            </w:r>
            <w:r>
              <w:rPr>
                <w:noProof/>
                <w:webHidden/>
              </w:rPr>
              <w:t>7</w:t>
            </w:r>
            <w:r>
              <w:rPr>
                <w:noProof/>
                <w:webHidden/>
              </w:rPr>
              <w:fldChar w:fldCharType="end"/>
            </w:r>
          </w:hyperlink>
        </w:p>
        <w:p w:rsidR="00AB663C" w:rsidRDefault="00AB663C">
          <w:pPr>
            <w:pStyle w:val="TOC3"/>
            <w:tabs>
              <w:tab w:val="right" w:leader="dot" w:pos="10070"/>
            </w:tabs>
            <w:rPr>
              <w:noProof/>
              <w:sz w:val="22"/>
              <w:szCs w:val="22"/>
            </w:rPr>
          </w:pPr>
          <w:hyperlink w:anchor="_Toc85552868" w:history="1">
            <w:r w:rsidRPr="00376FF9">
              <w:rPr>
                <w:rStyle w:val="Hyperlink"/>
                <w:rFonts w:cs="Times New Roman"/>
                <w:noProof/>
              </w:rPr>
              <w:t>How to pay fees:</w:t>
            </w:r>
            <w:r>
              <w:rPr>
                <w:noProof/>
                <w:webHidden/>
              </w:rPr>
              <w:tab/>
            </w:r>
            <w:r>
              <w:rPr>
                <w:noProof/>
                <w:webHidden/>
              </w:rPr>
              <w:fldChar w:fldCharType="begin"/>
            </w:r>
            <w:r>
              <w:rPr>
                <w:noProof/>
                <w:webHidden/>
              </w:rPr>
              <w:instrText xml:space="preserve"> PAGEREF _Toc85552868 \h </w:instrText>
            </w:r>
            <w:r>
              <w:rPr>
                <w:noProof/>
                <w:webHidden/>
              </w:rPr>
            </w:r>
            <w:r>
              <w:rPr>
                <w:noProof/>
                <w:webHidden/>
              </w:rPr>
              <w:fldChar w:fldCharType="separate"/>
            </w:r>
            <w:r>
              <w:rPr>
                <w:noProof/>
                <w:webHidden/>
              </w:rPr>
              <w:t>7</w:t>
            </w:r>
            <w:r>
              <w:rPr>
                <w:noProof/>
                <w:webHidden/>
              </w:rPr>
              <w:fldChar w:fldCharType="end"/>
            </w:r>
          </w:hyperlink>
        </w:p>
        <w:p w:rsidR="00AB663C" w:rsidRDefault="00AB663C">
          <w:pPr>
            <w:pStyle w:val="TOC1"/>
            <w:tabs>
              <w:tab w:val="right" w:leader="dot" w:pos="10070"/>
            </w:tabs>
            <w:rPr>
              <w:noProof/>
              <w:sz w:val="22"/>
              <w:szCs w:val="22"/>
            </w:rPr>
          </w:pPr>
          <w:hyperlink w:anchor="_Toc85552869" w:history="1">
            <w:r w:rsidRPr="00376FF9">
              <w:rPr>
                <w:rStyle w:val="Hyperlink"/>
                <w:noProof/>
              </w:rPr>
              <w:t>Types of Construction</w:t>
            </w:r>
            <w:r>
              <w:rPr>
                <w:noProof/>
                <w:webHidden/>
              </w:rPr>
              <w:tab/>
            </w:r>
            <w:r>
              <w:rPr>
                <w:noProof/>
                <w:webHidden/>
              </w:rPr>
              <w:fldChar w:fldCharType="begin"/>
            </w:r>
            <w:r>
              <w:rPr>
                <w:noProof/>
                <w:webHidden/>
              </w:rPr>
              <w:instrText xml:space="preserve"> PAGEREF _Toc85552869 \h </w:instrText>
            </w:r>
            <w:r>
              <w:rPr>
                <w:noProof/>
                <w:webHidden/>
              </w:rPr>
            </w:r>
            <w:r>
              <w:rPr>
                <w:noProof/>
                <w:webHidden/>
              </w:rPr>
              <w:fldChar w:fldCharType="separate"/>
            </w:r>
            <w:r>
              <w:rPr>
                <w:noProof/>
                <w:webHidden/>
              </w:rPr>
              <w:t>7</w:t>
            </w:r>
            <w:r>
              <w:rPr>
                <w:noProof/>
                <w:webHidden/>
              </w:rPr>
              <w:fldChar w:fldCharType="end"/>
            </w:r>
          </w:hyperlink>
        </w:p>
        <w:p w:rsidR="00AB663C" w:rsidRDefault="00AB663C">
          <w:pPr>
            <w:pStyle w:val="TOC2"/>
            <w:tabs>
              <w:tab w:val="right" w:leader="dot" w:pos="10070"/>
            </w:tabs>
            <w:rPr>
              <w:noProof/>
              <w:sz w:val="22"/>
              <w:szCs w:val="22"/>
            </w:rPr>
          </w:pPr>
          <w:hyperlink w:anchor="_Toc85552870" w:history="1">
            <w:r w:rsidRPr="00376FF9">
              <w:rPr>
                <w:rStyle w:val="Hyperlink"/>
                <w:noProof/>
              </w:rPr>
              <w:t>New Home Construction</w:t>
            </w:r>
            <w:r>
              <w:rPr>
                <w:noProof/>
                <w:webHidden/>
              </w:rPr>
              <w:tab/>
            </w:r>
            <w:r>
              <w:rPr>
                <w:noProof/>
                <w:webHidden/>
              </w:rPr>
              <w:fldChar w:fldCharType="begin"/>
            </w:r>
            <w:r>
              <w:rPr>
                <w:noProof/>
                <w:webHidden/>
              </w:rPr>
              <w:instrText xml:space="preserve"> PAGEREF _Toc85552870 \h </w:instrText>
            </w:r>
            <w:r>
              <w:rPr>
                <w:noProof/>
                <w:webHidden/>
              </w:rPr>
            </w:r>
            <w:r>
              <w:rPr>
                <w:noProof/>
                <w:webHidden/>
              </w:rPr>
              <w:fldChar w:fldCharType="separate"/>
            </w:r>
            <w:r>
              <w:rPr>
                <w:noProof/>
                <w:webHidden/>
              </w:rPr>
              <w:t>8</w:t>
            </w:r>
            <w:r>
              <w:rPr>
                <w:noProof/>
                <w:webHidden/>
              </w:rPr>
              <w:fldChar w:fldCharType="end"/>
            </w:r>
          </w:hyperlink>
        </w:p>
        <w:p w:rsidR="00AB663C" w:rsidRDefault="00AB663C">
          <w:pPr>
            <w:pStyle w:val="TOC2"/>
            <w:tabs>
              <w:tab w:val="right" w:leader="dot" w:pos="10070"/>
            </w:tabs>
            <w:rPr>
              <w:noProof/>
              <w:sz w:val="22"/>
              <w:szCs w:val="22"/>
            </w:rPr>
          </w:pPr>
          <w:hyperlink w:anchor="_Toc85552871" w:history="1">
            <w:r w:rsidRPr="00376FF9">
              <w:rPr>
                <w:rStyle w:val="Hyperlink"/>
                <w:noProof/>
              </w:rPr>
              <w:t>Carport to Garage Conversion, Garage conversion to Living Space and Patio Enclosure</w:t>
            </w:r>
            <w:r>
              <w:rPr>
                <w:noProof/>
                <w:webHidden/>
              </w:rPr>
              <w:tab/>
            </w:r>
            <w:r>
              <w:rPr>
                <w:noProof/>
                <w:webHidden/>
              </w:rPr>
              <w:fldChar w:fldCharType="begin"/>
            </w:r>
            <w:r>
              <w:rPr>
                <w:noProof/>
                <w:webHidden/>
              </w:rPr>
              <w:instrText xml:space="preserve"> PAGEREF _Toc85552871 \h </w:instrText>
            </w:r>
            <w:r>
              <w:rPr>
                <w:noProof/>
                <w:webHidden/>
              </w:rPr>
            </w:r>
            <w:r>
              <w:rPr>
                <w:noProof/>
                <w:webHidden/>
              </w:rPr>
              <w:fldChar w:fldCharType="separate"/>
            </w:r>
            <w:r>
              <w:rPr>
                <w:noProof/>
                <w:webHidden/>
              </w:rPr>
              <w:t>8</w:t>
            </w:r>
            <w:r>
              <w:rPr>
                <w:noProof/>
                <w:webHidden/>
              </w:rPr>
              <w:fldChar w:fldCharType="end"/>
            </w:r>
          </w:hyperlink>
        </w:p>
        <w:p w:rsidR="00AB663C" w:rsidRDefault="00AB663C">
          <w:pPr>
            <w:pStyle w:val="TOC2"/>
            <w:tabs>
              <w:tab w:val="right" w:leader="dot" w:pos="10070"/>
            </w:tabs>
            <w:rPr>
              <w:noProof/>
              <w:sz w:val="22"/>
              <w:szCs w:val="22"/>
            </w:rPr>
          </w:pPr>
          <w:hyperlink w:anchor="_Toc85552872" w:history="1">
            <w:r w:rsidRPr="00376FF9">
              <w:rPr>
                <w:rStyle w:val="Hyperlink"/>
                <w:noProof/>
              </w:rPr>
              <w:t>Remodeling</w:t>
            </w:r>
            <w:r>
              <w:rPr>
                <w:noProof/>
                <w:webHidden/>
              </w:rPr>
              <w:tab/>
            </w:r>
            <w:r>
              <w:rPr>
                <w:noProof/>
                <w:webHidden/>
              </w:rPr>
              <w:fldChar w:fldCharType="begin"/>
            </w:r>
            <w:r>
              <w:rPr>
                <w:noProof/>
                <w:webHidden/>
              </w:rPr>
              <w:instrText xml:space="preserve"> PAGEREF _Toc85552872 \h </w:instrText>
            </w:r>
            <w:r>
              <w:rPr>
                <w:noProof/>
                <w:webHidden/>
              </w:rPr>
            </w:r>
            <w:r>
              <w:rPr>
                <w:noProof/>
                <w:webHidden/>
              </w:rPr>
              <w:fldChar w:fldCharType="separate"/>
            </w:r>
            <w:r>
              <w:rPr>
                <w:noProof/>
                <w:webHidden/>
              </w:rPr>
              <w:t>8</w:t>
            </w:r>
            <w:r>
              <w:rPr>
                <w:noProof/>
                <w:webHidden/>
              </w:rPr>
              <w:fldChar w:fldCharType="end"/>
            </w:r>
          </w:hyperlink>
        </w:p>
        <w:p w:rsidR="00AB663C" w:rsidRDefault="00AB663C">
          <w:pPr>
            <w:pStyle w:val="TOC2"/>
            <w:tabs>
              <w:tab w:val="right" w:leader="dot" w:pos="10070"/>
            </w:tabs>
            <w:rPr>
              <w:noProof/>
              <w:sz w:val="22"/>
              <w:szCs w:val="22"/>
            </w:rPr>
          </w:pPr>
          <w:hyperlink w:anchor="_Toc85552873" w:history="1">
            <w:r w:rsidRPr="00376FF9">
              <w:rPr>
                <w:rStyle w:val="Hyperlink"/>
                <w:noProof/>
              </w:rPr>
              <w:t>Porches and Carports</w:t>
            </w:r>
            <w:r>
              <w:rPr>
                <w:noProof/>
                <w:webHidden/>
              </w:rPr>
              <w:tab/>
            </w:r>
            <w:r>
              <w:rPr>
                <w:noProof/>
                <w:webHidden/>
              </w:rPr>
              <w:fldChar w:fldCharType="begin"/>
            </w:r>
            <w:r>
              <w:rPr>
                <w:noProof/>
                <w:webHidden/>
              </w:rPr>
              <w:instrText xml:space="preserve"> PAGEREF _Toc85552873 \h </w:instrText>
            </w:r>
            <w:r>
              <w:rPr>
                <w:noProof/>
                <w:webHidden/>
              </w:rPr>
            </w:r>
            <w:r>
              <w:rPr>
                <w:noProof/>
                <w:webHidden/>
              </w:rPr>
              <w:fldChar w:fldCharType="separate"/>
            </w:r>
            <w:r>
              <w:rPr>
                <w:noProof/>
                <w:webHidden/>
              </w:rPr>
              <w:t>8</w:t>
            </w:r>
            <w:r>
              <w:rPr>
                <w:noProof/>
                <w:webHidden/>
              </w:rPr>
              <w:fldChar w:fldCharType="end"/>
            </w:r>
          </w:hyperlink>
        </w:p>
        <w:p w:rsidR="00AB663C" w:rsidRDefault="00AB663C">
          <w:pPr>
            <w:pStyle w:val="TOC2"/>
            <w:tabs>
              <w:tab w:val="right" w:leader="dot" w:pos="10070"/>
            </w:tabs>
            <w:rPr>
              <w:noProof/>
              <w:sz w:val="22"/>
              <w:szCs w:val="22"/>
            </w:rPr>
          </w:pPr>
          <w:hyperlink w:anchor="_Toc85552874" w:history="1">
            <w:r w:rsidRPr="00376FF9">
              <w:rPr>
                <w:rStyle w:val="Hyperlink"/>
                <w:noProof/>
              </w:rPr>
              <w:t>Room Addition</w:t>
            </w:r>
            <w:r>
              <w:rPr>
                <w:noProof/>
                <w:webHidden/>
              </w:rPr>
              <w:tab/>
            </w:r>
            <w:r>
              <w:rPr>
                <w:noProof/>
                <w:webHidden/>
              </w:rPr>
              <w:fldChar w:fldCharType="begin"/>
            </w:r>
            <w:r>
              <w:rPr>
                <w:noProof/>
                <w:webHidden/>
              </w:rPr>
              <w:instrText xml:space="preserve"> PAGEREF _Toc85552874 \h </w:instrText>
            </w:r>
            <w:r>
              <w:rPr>
                <w:noProof/>
                <w:webHidden/>
              </w:rPr>
            </w:r>
            <w:r>
              <w:rPr>
                <w:noProof/>
                <w:webHidden/>
              </w:rPr>
              <w:fldChar w:fldCharType="separate"/>
            </w:r>
            <w:r>
              <w:rPr>
                <w:noProof/>
                <w:webHidden/>
              </w:rPr>
              <w:t>9</w:t>
            </w:r>
            <w:r>
              <w:rPr>
                <w:noProof/>
                <w:webHidden/>
              </w:rPr>
              <w:fldChar w:fldCharType="end"/>
            </w:r>
          </w:hyperlink>
        </w:p>
        <w:p w:rsidR="00AB663C" w:rsidRDefault="00AB663C">
          <w:pPr>
            <w:pStyle w:val="TOC2"/>
            <w:tabs>
              <w:tab w:val="right" w:leader="dot" w:pos="10070"/>
            </w:tabs>
            <w:rPr>
              <w:noProof/>
              <w:sz w:val="22"/>
              <w:szCs w:val="22"/>
            </w:rPr>
          </w:pPr>
          <w:hyperlink w:anchor="_Toc85552875" w:history="1">
            <w:r w:rsidRPr="00376FF9">
              <w:rPr>
                <w:rStyle w:val="Hyperlink"/>
                <w:noProof/>
              </w:rPr>
              <w:t>Walls</w:t>
            </w:r>
            <w:r>
              <w:rPr>
                <w:noProof/>
                <w:webHidden/>
              </w:rPr>
              <w:tab/>
            </w:r>
            <w:r>
              <w:rPr>
                <w:noProof/>
                <w:webHidden/>
              </w:rPr>
              <w:fldChar w:fldCharType="begin"/>
            </w:r>
            <w:r>
              <w:rPr>
                <w:noProof/>
                <w:webHidden/>
              </w:rPr>
              <w:instrText xml:space="preserve"> PAGEREF _Toc85552875 \h </w:instrText>
            </w:r>
            <w:r>
              <w:rPr>
                <w:noProof/>
                <w:webHidden/>
              </w:rPr>
            </w:r>
            <w:r>
              <w:rPr>
                <w:noProof/>
                <w:webHidden/>
              </w:rPr>
              <w:fldChar w:fldCharType="separate"/>
            </w:r>
            <w:r>
              <w:rPr>
                <w:noProof/>
                <w:webHidden/>
              </w:rPr>
              <w:t>9</w:t>
            </w:r>
            <w:r>
              <w:rPr>
                <w:noProof/>
                <w:webHidden/>
              </w:rPr>
              <w:fldChar w:fldCharType="end"/>
            </w:r>
          </w:hyperlink>
        </w:p>
        <w:p w:rsidR="00AB663C" w:rsidRDefault="00AB663C">
          <w:pPr>
            <w:pStyle w:val="TOC2"/>
            <w:tabs>
              <w:tab w:val="right" w:leader="dot" w:pos="10070"/>
            </w:tabs>
            <w:rPr>
              <w:noProof/>
              <w:sz w:val="22"/>
              <w:szCs w:val="22"/>
            </w:rPr>
          </w:pPr>
          <w:hyperlink w:anchor="_Toc85552876" w:history="1">
            <w:r w:rsidRPr="00376FF9">
              <w:rPr>
                <w:rStyle w:val="Hyperlink"/>
                <w:noProof/>
              </w:rPr>
              <w:t>Storage Sheds, Gazebos, Detached Buildings and Structures</w:t>
            </w:r>
            <w:r>
              <w:rPr>
                <w:noProof/>
                <w:webHidden/>
              </w:rPr>
              <w:tab/>
            </w:r>
            <w:r>
              <w:rPr>
                <w:noProof/>
                <w:webHidden/>
              </w:rPr>
              <w:fldChar w:fldCharType="begin"/>
            </w:r>
            <w:r>
              <w:rPr>
                <w:noProof/>
                <w:webHidden/>
              </w:rPr>
              <w:instrText xml:space="preserve"> PAGEREF _Toc85552876 \h </w:instrText>
            </w:r>
            <w:r>
              <w:rPr>
                <w:noProof/>
                <w:webHidden/>
              </w:rPr>
            </w:r>
            <w:r>
              <w:rPr>
                <w:noProof/>
                <w:webHidden/>
              </w:rPr>
              <w:fldChar w:fldCharType="separate"/>
            </w:r>
            <w:r>
              <w:rPr>
                <w:noProof/>
                <w:webHidden/>
              </w:rPr>
              <w:t>10</w:t>
            </w:r>
            <w:r>
              <w:rPr>
                <w:noProof/>
                <w:webHidden/>
              </w:rPr>
              <w:fldChar w:fldCharType="end"/>
            </w:r>
          </w:hyperlink>
        </w:p>
        <w:p w:rsidR="00AB663C" w:rsidRDefault="00AB663C">
          <w:pPr>
            <w:pStyle w:val="TOC2"/>
            <w:tabs>
              <w:tab w:val="right" w:leader="dot" w:pos="10070"/>
            </w:tabs>
            <w:rPr>
              <w:noProof/>
              <w:sz w:val="22"/>
              <w:szCs w:val="22"/>
            </w:rPr>
          </w:pPr>
          <w:hyperlink w:anchor="_Toc85552877" w:history="1">
            <w:r w:rsidRPr="00376FF9">
              <w:rPr>
                <w:rStyle w:val="Hyperlink"/>
                <w:noProof/>
              </w:rPr>
              <w:t>Re-Roofing and Roof Conversion</w:t>
            </w:r>
            <w:r>
              <w:rPr>
                <w:noProof/>
                <w:webHidden/>
              </w:rPr>
              <w:tab/>
            </w:r>
            <w:r>
              <w:rPr>
                <w:noProof/>
                <w:webHidden/>
              </w:rPr>
              <w:fldChar w:fldCharType="begin"/>
            </w:r>
            <w:r>
              <w:rPr>
                <w:noProof/>
                <w:webHidden/>
              </w:rPr>
              <w:instrText xml:space="preserve"> PAGEREF _Toc85552877 \h </w:instrText>
            </w:r>
            <w:r>
              <w:rPr>
                <w:noProof/>
                <w:webHidden/>
              </w:rPr>
            </w:r>
            <w:r>
              <w:rPr>
                <w:noProof/>
                <w:webHidden/>
              </w:rPr>
              <w:fldChar w:fldCharType="separate"/>
            </w:r>
            <w:r>
              <w:rPr>
                <w:noProof/>
                <w:webHidden/>
              </w:rPr>
              <w:t>10</w:t>
            </w:r>
            <w:r>
              <w:rPr>
                <w:noProof/>
                <w:webHidden/>
              </w:rPr>
              <w:fldChar w:fldCharType="end"/>
            </w:r>
          </w:hyperlink>
        </w:p>
        <w:p w:rsidR="00AB663C" w:rsidRDefault="00AB663C">
          <w:pPr>
            <w:pStyle w:val="TOC2"/>
            <w:tabs>
              <w:tab w:val="right" w:leader="dot" w:pos="10070"/>
            </w:tabs>
            <w:rPr>
              <w:noProof/>
              <w:sz w:val="22"/>
              <w:szCs w:val="22"/>
            </w:rPr>
          </w:pPr>
          <w:hyperlink w:anchor="_Toc85552878" w:history="1">
            <w:r w:rsidRPr="00376FF9">
              <w:rPr>
                <w:rStyle w:val="Hyperlink"/>
                <w:noProof/>
              </w:rPr>
              <w:t>Stucco</w:t>
            </w:r>
            <w:r>
              <w:rPr>
                <w:noProof/>
                <w:webHidden/>
              </w:rPr>
              <w:tab/>
            </w:r>
            <w:r>
              <w:rPr>
                <w:noProof/>
                <w:webHidden/>
              </w:rPr>
              <w:fldChar w:fldCharType="begin"/>
            </w:r>
            <w:r>
              <w:rPr>
                <w:noProof/>
                <w:webHidden/>
              </w:rPr>
              <w:instrText xml:space="preserve"> PAGEREF _Toc85552878 \h </w:instrText>
            </w:r>
            <w:r>
              <w:rPr>
                <w:noProof/>
                <w:webHidden/>
              </w:rPr>
            </w:r>
            <w:r>
              <w:rPr>
                <w:noProof/>
                <w:webHidden/>
              </w:rPr>
              <w:fldChar w:fldCharType="separate"/>
            </w:r>
            <w:r>
              <w:rPr>
                <w:noProof/>
                <w:webHidden/>
              </w:rPr>
              <w:t>10</w:t>
            </w:r>
            <w:r>
              <w:rPr>
                <w:noProof/>
                <w:webHidden/>
              </w:rPr>
              <w:fldChar w:fldCharType="end"/>
            </w:r>
          </w:hyperlink>
        </w:p>
        <w:p w:rsidR="00AB663C" w:rsidRDefault="00AB663C">
          <w:pPr>
            <w:pStyle w:val="TOC2"/>
            <w:tabs>
              <w:tab w:val="right" w:leader="dot" w:pos="10070"/>
            </w:tabs>
            <w:rPr>
              <w:noProof/>
              <w:sz w:val="22"/>
              <w:szCs w:val="22"/>
            </w:rPr>
          </w:pPr>
          <w:hyperlink w:anchor="_Toc85552879" w:history="1">
            <w:r w:rsidRPr="00376FF9">
              <w:rPr>
                <w:rStyle w:val="Hyperlink"/>
                <w:noProof/>
              </w:rPr>
              <w:t>Landscaping</w:t>
            </w:r>
            <w:r>
              <w:rPr>
                <w:noProof/>
                <w:webHidden/>
              </w:rPr>
              <w:tab/>
            </w:r>
            <w:r>
              <w:rPr>
                <w:noProof/>
                <w:webHidden/>
              </w:rPr>
              <w:fldChar w:fldCharType="begin"/>
            </w:r>
            <w:r>
              <w:rPr>
                <w:noProof/>
                <w:webHidden/>
              </w:rPr>
              <w:instrText xml:space="preserve"> PAGEREF _Toc85552879 \h </w:instrText>
            </w:r>
            <w:r>
              <w:rPr>
                <w:noProof/>
                <w:webHidden/>
              </w:rPr>
            </w:r>
            <w:r>
              <w:rPr>
                <w:noProof/>
                <w:webHidden/>
              </w:rPr>
              <w:fldChar w:fldCharType="separate"/>
            </w:r>
            <w:r>
              <w:rPr>
                <w:noProof/>
                <w:webHidden/>
              </w:rPr>
              <w:t>11</w:t>
            </w:r>
            <w:r>
              <w:rPr>
                <w:noProof/>
                <w:webHidden/>
              </w:rPr>
              <w:fldChar w:fldCharType="end"/>
            </w:r>
          </w:hyperlink>
        </w:p>
        <w:p w:rsidR="00AB663C" w:rsidRDefault="00AB663C">
          <w:pPr>
            <w:pStyle w:val="TOC1"/>
            <w:tabs>
              <w:tab w:val="right" w:leader="dot" w:pos="10070"/>
            </w:tabs>
            <w:rPr>
              <w:noProof/>
              <w:sz w:val="22"/>
              <w:szCs w:val="22"/>
            </w:rPr>
          </w:pPr>
          <w:hyperlink w:anchor="_Toc85552880" w:history="1">
            <w:r w:rsidRPr="00376FF9">
              <w:rPr>
                <w:rStyle w:val="Hyperlink"/>
                <w:noProof/>
              </w:rPr>
              <w:t>When are inspections required?</w:t>
            </w:r>
            <w:r>
              <w:rPr>
                <w:noProof/>
                <w:webHidden/>
              </w:rPr>
              <w:tab/>
            </w:r>
            <w:r>
              <w:rPr>
                <w:noProof/>
                <w:webHidden/>
              </w:rPr>
              <w:fldChar w:fldCharType="begin"/>
            </w:r>
            <w:r>
              <w:rPr>
                <w:noProof/>
                <w:webHidden/>
              </w:rPr>
              <w:instrText xml:space="preserve"> PAGEREF _Toc85552880 \h </w:instrText>
            </w:r>
            <w:r>
              <w:rPr>
                <w:noProof/>
                <w:webHidden/>
              </w:rPr>
            </w:r>
            <w:r>
              <w:rPr>
                <w:noProof/>
                <w:webHidden/>
              </w:rPr>
              <w:fldChar w:fldCharType="separate"/>
            </w:r>
            <w:r>
              <w:rPr>
                <w:noProof/>
                <w:webHidden/>
              </w:rPr>
              <w:t>11</w:t>
            </w:r>
            <w:r>
              <w:rPr>
                <w:noProof/>
                <w:webHidden/>
              </w:rPr>
              <w:fldChar w:fldCharType="end"/>
            </w:r>
          </w:hyperlink>
        </w:p>
        <w:p w:rsidR="00AB663C" w:rsidRDefault="00AB663C">
          <w:pPr>
            <w:pStyle w:val="TOC1"/>
            <w:tabs>
              <w:tab w:val="right" w:leader="dot" w:pos="10070"/>
            </w:tabs>
            <w:rPr>
              <w:noProof/>
              <w:sz w:val="22"/>
              <w:szCs w:val="22"/>
            </w:rPr>
          </w:pPr>
          <w:hyperlink w:anchor="_Toc85552881" w:history="1">
            <w:r w:rsidRPr="00376FF9">
              <w:rPr>
                <w:rStyle w:val="Hyperlink"/>
                <w:noProof/>
              </w:rPr>
              <w:t>What work/project requires an inspection?</w:t>
            </w:r>
            <w:r>
              <w:rPr>
                <w:noProof/>
                <w:webHidden/>
              </w:rPr>
              <w:tab/>
            </w:r>
            <w:r>
              <w:rPr>
                <w:noProof/>
                <w:webHidden/>
              </w:rPr>
              <w:fldChar w:fldCharType="begin"/>
            </w:r>
            <w:r>
              <w:rPr>
                <w:noProof/>
                <w:webHidden/>
              </w:rPr>
              <w:instrText xml:space="preserve"> PAGEREF _Toc85552881 \h </w:instrText>
            </w:r>
            <w:r>
              <w:rPr>
                <w:noProof/>
                <w:webHidden/>
              </w:rPr>
            </w:r>
            <w:r>
              <w:rPr>
                <w:noProof/>
                <w:webHidden/>
              </w:rPr>
              <w:fldChar w:fldCharType="separate"/>
            </w:r>
            <w:r>
              <w:rPr>
                <w:noProof/>
                <w:webHidden/>
              </w:rPr>
              <w:t>12</w:t>
            </w:r>
            <w:r>
              <w:rPr>
                <w:noProof/>
                <w:webHidden/>
              </w:rPr>
              <w:fldChar w:fldCharType="end"/>
            </w:r>
          </w:hyperlink>
        </w:p>
        <w:p w:rsidR="00AB663C" w:rsidRDefault="00AB663C">
          <w:pPr>
            <w:pStyle w:val="TOC3"/>
            <w:tabs>
              <w:tab w:val="right" w:leader="dot" w:pos="10070"/>
            </w:tabs>
            <w:rPr>
              <w:noProof/>
              <w:sz w:val="22"/>
              <w:szCs w:val="22"/>
            </w:rPr>
          </w:pPr>
          <w:hyperlink w:anchor="_Toc85552882" w:history="1">
            <w:r w:rsidRPr="00376FF9">
              <w:rPr>
                <w:rStyle w:val="Hyperlink"/>
                <w:rFonts w:cs="Times New Roman"/>
                <w:noProof/>
              </w:rPr>
              <w:t>Building Inspections</w:t>
            </w:r>
            <w:r>
              <w:rPr>
                <w:noProof/>
                <w:webHidden/>
              </w:rPr>
              <w:tab/>
            </w:r>
            <w:r>
              <w:rPr>
                <w:noProof/>
                <w:webHidden/>
              </w:rPr>
              <w:fldChar w:fldCharType="begin"/>
            </w:r>
            <w:r>
              <w:rPr>
                <w:noProof/>
                <w:webHidden/>
              </w:rPr>
              <w:instrText xml:space="preserve"> PAGEREF _Toc85552882 \h </w:instrText>
            </w:r>
            <w:r>
              <w:rPr>
                <w:noProof/>
                <w:webHidden/>
              </w:rPr>
            </w:r>
            <w:r>
              <w:rPr>
                <w:noProof/>
                <w:webHidden/>
              </w:rPr>
              <w:fldChar w:fldCharType="separate"/>
            </w:r>
            <w:r>
              <w:rPr>
                <w:noProof/>
                <w:webHidden/>
              </w:rPr>
              <w:t>12</w:t>
            </w:r>
            <w:r>
              <w:rPr>
                <w:noProof/>
                <w:webHidden/>
              </w:rPr>
              <w:fldChar w:fldCharType="end"/>
            </w:r>
          </w:hyperlink>
        </w:p>
        <w:p w:rsidR="00AB663C" w:rsidRDefault="00AB663C">
          <w:pPr>
            <w:pStyle w:val="TOC3"/>
            <w:tabs>
              <w:tab w:val="right" w:leader="dot" w:pos="10070"/>
            </w:tabs>
            <w:rPr>
              <w:noProof/>
              <w:sz w:val="22"/>
              <w:szCs w:val="22"/>
            </w:rPr>
          </w:pPr>
          <w:hyperlink w:anchor="_Toc85552883" w:history="1">
            <w:r w:rsidRPr="00376FF9">
              <w:rPr>
                <w:rStyle w:val="Hyperlink"/>
                <w:rFonts w:cs="Times New Roman"/>
                <w:noProof/>
              </w:rPr>
              <w:t>Plumbing Inspections</w:t>
            </w:r>
            <w:r>
              <w:rPr>
                <w:noProof/>
                <w:webHidden/>
              </w:rPr>
              <w:tab/>
            </w:r>
            <w:r>
              <w:rPr>
                <w:noProof/>
                <w:webHidden/>
              </w:rPr>
              <w:fldChar w:fldCharType="begin"/>
            </w:r>
            <w:r>
              <w:rPr>
                <w:noProof/>
                <w:webHidden/>
              </w:rPr>
              <w:instrText xml:space="preserve"> PAGEREF _Toc85552883 \h </w:instrText>
            </w:r>
            <w:r>
              <w:rPr>
                <w:noProof/>
                <w:webHidden/>
              </w:rPr>
            </w:r>
            <w:r>
              <w:rPr>
                <w:noProof/>
                <w:webHidden/>
              </w:rPr>
              <w:fldChar w:fldCharType="separate"/>
            </w:r>
            <w:r>
              <w:rPr>
                <w:noProof/>
                <w:webHidden/>
              </w:rPr>
              <w:t>13</w:t>
            </w:r>
            <w:r>
              <w:rPr>
                <w:noProof/>
                <w:webHidden/>
              </w:rPr>
              <w:fldChar w:fldCharType="end"/>
            </w:r>
          </w:hyperlink>
        </w:p>
        <w:p w:rsidR="00AB663C" w:rsidRDefault="00AB663C">
          <w:pPr>
            <w:pStyle w:val="TOC3"/>
            <w:tabs>
              <w:tab w:val="right" w:leader="dot" w:pos="10070"/>
            </w:tabs>
            <w:rPr>
              <w:noProof/>
              <w:sz w:val="22"/>
              <w:szCs w:val="22"/>
            </w:rPr>
          </w:pPr>
          <w:hyperlink w:anchor="_Toc85552884" w:history="1">
            <w:r w:rsidRPr="00376FF9">
              <w:rPr>
                <w:rStyle w:val="Hyperlink"/>
                <w:rFonts w:cs="Times New Roman"/>
                <w:noProof/>
              </w:rPr>
              <w:t>Mechanical Inspections</w:t>
            </w:r>
            <w:r>
              <w:rPr>
                <w:noProof/>
                <w:webHidden/>
              </w:rPr>
              <w:tab/>
            </w:r>
            <w:r>
              <w:rPr>
                <w:noProof/>
                <w:webHidden/>
              </w:rPr>
              <w:fldChar w:fldCharType="begin"/>
            </w:r>
            <w:r>
              <w:rPr>
                <w:noProof/>
                <w:webHidden/>
              </w:rPr>
              <w:instrText xml:space="preserve"> PAGEREF _Toc85552884 \h </w:instrText>
            </w:r>
            <w:r>
              <w:rPr>
                <w:noProof/>
                <w:webHidden/>
              </w:rPr>
            </w:r>
            <w:r>
              <w:rPr>
                <w:noProof/>
                <w:webHidden/>
              </w:rPr>
              <w:fldChar w:fldCharType="separate"/>
            </w:r>
            <w:r>
              <w:rPr>
                <w:noProof/>
                <w:webHidden/>
              </w:rPr>
              <w:t>13</w:t>
            </w:r>
            <w:r>
              <w:rPr>
                <w:noProof/>
                <w:webHidden/>
              </w:rPr>
              <w:fldChar w:fldCharType="end"/>
            </w:r>
          </w:hyperlink>
        </w:p>
        <w:p w:rsidR="00AB663C" w:rsidRDefault="00AB663C">
          <w:pPr>
            <w:pStyle w:val="TOC3"/>
            <w:tabs>
              <w:tab w:val="right" w:leader="dot" w:pos="10070"/>
            </w:tabs>
            <w:rPr>
              <w:noProof/>
              <w:sz w:val="22"/>
              <w:szCs w:val="22"/>
            </w:rPr>
          </w:pPr>
          <w:hyperlink w:anchor="_Toc85552885" w:history="1">
            <w:r w:rsidRPr="00376FF9">
              <w:rPr>
                <w:rStyle w:val="Hyperlink"/>
                <w:rFonts w:cs="Times New Roman"/>
                <w:noProof/>
              </w:rPr>
              <w:t>Electrical Inspections</w:t>
            </w:r>
            <w:r>
              <w:rPr>
                <w:noProof/>
                <w:webHidden/>
              </w:rPr>
              <w:tab/>
            </w:r>
            <w:r>
              <w:rPr>
                <w:noProof/>
                <w:webHidden/>
              </w:rPr>
              <w:fldChar w:fldCharType="begin"/>
            </w:r>
            <w:r>
              <w:rPr>
                <w:noProof/>
                <w:webHidden/>
              </w:rPr>
              <w:instrText xml:space="preserve"> PAGEREF _Toc85552885 \h </w:instrText>
            </w:r>
            <w:r>
              <w:rPr>
                <w:noProof/>
                <w:webHidden/>
              </w:rPr>
            </w:r>
            <w:r>
              <w:rPr>
                <w:noProof/>
                <w:webHidden/>
              </w:rPr>
              <w:fldChar w:fldCharType="separate"/>
            </w:r>
            <w:r>
              <w:rPr>
                <w:noProof/>
                <w:webHidden/>
              </w:rPr>
              <w:t>13</w:t>
            </w:r>
            <w:r>
              <w:rPr>
                <w:noProof/>
                <w:webHidden/>
              </w:rPr>
              <w:fldChar w:fldCharType="end"/>
            </w:r>
          </w:hyperlink>
        </w:p>
        <w:p w:rsidR="00AB663C" w:rsidRDefault="00AB663C">
          <w:pPr>
            <w:pStyle w:val="TOC2"/>
            <w:tabs>
              <w:tab w:val="right" w:leader="dot" w:pos="10070"/>
            </w:tabs>
            <w:rPr>
              <w:noProof/>
              <w:sz w:val="22"/>
              <w:szCs w:val="22"/>
            </w:rPr>
          </w:pPr>
          <w:hyperlink w:anchor="_Toc85552886" w:history="1">
            <w:r w:rsidRPr="00376FF9">
              <w:rPr>
                <w:rStyle w:val="Hyperlink"/>
                <w:noProof/>
              </w:rPr>
              <w:t>Inspection Outcomes</w:t>
            </w:r>
            <w:r>
              <w:rPr>
                <w:noProof/>
                <w:webHidden/>
              </w:rPr>
              <w:tab/>
            </w:r>
            <w:r>
              <w:rPr>
                <w:noProof/>
                <w:webHidden/>
              </w:rPr>
              <w:fldChar w:fldCharType="begin"/>
            </w:r>
            <w:r>
              <w:rPr>
                <w:noProof/>
                <w:webHidden/>
              </w:rPr>
              <w:instrText xml:space="preserve"> PAGEREF _Toc85552886 \h </w:instrText>
            </w:r>
            <w:r>
              <w:rPr>
                <w:noProof/>
                <w:webHidden/>
              </w:rPr>
            </w:r>
            <w:r>
              <w:rPr>
                <w:noProof/>
                <w:webHidden/>
              </w:rPr>
              <w:fldChar w:fldCharType="separate"/>
            </w:r>
            <w:r>
              <w:rPr>
                <w:noProof/>
                <w:webHidden/>
              </w:rPr>
              <w:t>13</w:t>
            </w:r>
            <w:r>
              <w:rPr>
                <w:noProof/>
                <w:webHidden/>
              </w:rPr>
              <w:fldChar w:fldCharType="end"/>
            </w:r>
          </w:hyperlink>
        </w:p>
        <w:p w:rsidR="00A17A87" w:rsidRDefault="00ED7B85">
          <w:pPr>
            <w:rPr>
              <w:b/>
              <w:bCs/>
              <w:noProof/>
            </w:rPr>
          </w:pPr>
          <w:r>
            <w:rPr>
              <w:b/>
              <w:bCs/>
              <w:noProof/>
            </w:rPr>
            <w:fldChar w:fldCharType="end"/>
          </w:r>
        </w:p>
        <w:p w:rsidR="0070148D" w:rsidRDefault="0070148D"/>
        <w:p w:rsidR="00ED7B85" w:rsidRDefault="00642DAB"/>
      </w:sdtContent>
    </w:sdt>
    <w:p w:rsidR="00C02C10" w:rsidRDefault="00C02C10" w:rsidP="00197E6C">
      <w:pPr>
        <w:pStyle w:val="Heading1"/>
      </w:pPr>
    </w:p>
    <w:p w:rsidR="005C33D4" w:rsidRDefault="005C33D4" w:rsidP="00197E6C">
      <w:pPr>
        <w:pStyle w:val="Heading1"/>
      </w:pPr>
      <w:bookmarkStart w:id="2" w:name="_Toc85552860"/>
      <w:r w:rsidRPr="00197E6C">
        <w:t>Introduction</w:t>
      </w:r>
      <w:bookmarkEnd w:id="2"/>
      <w:r>
        <w:t xml:space="preserve"> </w:t>
      </w:r>
    </w:p>
    <w:p w:rsidR="009617FB" w:rsidRDefault="009617FB" w:rsidP="00753AB1">
      <w:pPr>
        <w:pStyle w:val="Default"/>
        <w:contextualSpacing/>
        <w:rPr>
          <w:strike/>
          <w:color w:val="auto"/>
        </w:rPr>
      </w:pPr>
    </w:p>
    <w:p w:rsidR="009617FB" w:rsidRDefault="009617FB" w:rsidP="00753AB1">
      <w:pPr>
        <w:pStyle w:val="Default"/>
        <w:contextualSpacing/>
        <w:rPr>
          <w:color w:val="auto"/>
        </w:rPr>
      </w:pPr>
      <w:r>
        <w:rPr>
          <w:color w:val="auto"/>
        </w:rPr>
        <w:t>Homeowners who are interested in making changes to their home</w:t>
      </w:r>
      <w:r w:rsidR="00444EEF">
        <w:rPr>
          <w:color w:val="auto"/>
        </w:rPr>
        <w:t xml:space="preserve"> or want to build a new home</w:t>
      </w:r>
      <w:r>
        <w:rPr>
          <w:color w:val="auto"/>
        </w:rPr>
        <w:t xml:space="preserve">, usually have many questions about how to make their vision a reality.  </w:t>
      </w:r>
      <w:r w:rsidR="00444EEF">
        <w:rPr>
          <w:color w:val="auto"/>
        </w:rPr>
        <w:t>They may have questions on where to start or what is needed</w:t>
      </w:r>
      <w:r w:rsidR="0067485D">
        <w:rPr>
          <w:color w:val="auto"/>
        </w:rPr>
        <w:t>.</w:t>
      </w:r>
      <w:r w:rsidR="00444EEF">
        <w:rPr>
          <w:color w:val="auto"/>
        </w:rPr>
        <w:t xml:space="preserve">  Other questions may be about the rules and requirements that must be followed</w:t>
      </w:r>
      <w:r w:rsidR="0067485D">
        <w:rPr>
          <w:color w:val="auto"/>
        </w:rPr>
        <w:t>.</w:t>
      </w:r>
    </w:p>
    <w:p w:rsidR="00444EEF" w:rsidRDefault="00444EEF" w:rsidP="00753AB1">
      <w:pPr>
        <w:pStyle w:val="Default"/>
        <w:contextualSpacing/>
        <w:rPr>
          <w:color w:val="auto"/>
        </w:rPr>
      </w:pPr>
    </w:p>
    <w:p w:rsidR="00444EEF" w:rsidRPr="00515BF8" w:rsidRDefault="00444EEF" w:rsidP="00753AB1">
      <w:pPr>
        <w:pStyle w:val="Default"/>
        <w:contextualSpacing/>
        <w:rPr>
          <w:color w:val="auto"/>
        </w:rPr>
      </w:pPr>
      <w:r>
        <w:rPr>
          <w:color w:val="auto"/>
        </w:rPr>
        <w:t>This guide is full of information to help answer some of the most common questions homeowner’s face when trying to make changes to their home.</w:t>
      </w:r>
    </w:p>
    <w:p w:rsidR="00444EEF" w:rsidRDefault="00444EEF" w:rsidP="003C51DC">
      <w:pPr>
        <w:pStyle w:val="Heading1"/>
      </w:pPr>
      <w:bookmarkStart w:id="3" w:name="_Toc85552861"/>
      <w:r>
        <w:t xml:space="preserve">What </w:t>
      </w:r>
      <w:r w:rsidR="003C279B">
        <w:t xml:space="preserve">type of </w:t>
      </w:r>
      <w:r>
        <w:t>work</w:t>
      </w:r>
      <w:r w:rsidR="003C279B">
        <w:t>/project</w:t>
      </w:r>
      <w:r>
        <w:t xml:space="preserve"> requires a permit?</w:t>
      </w:r>
      <w:bookmarkEnd w:id="3"/>
    </w:p>
    <w:p w:rsidR="00444EEF" w:rsidRPr="00753AB1" w:rsidRDefault="00444EEF" w:rsidP="00753AB1">
      <w:pPr>
        <w:spacing w:line="240" w:lineRule="auto"/>
        <w:contextualSpacing/>
        <w:rPr>
          <w:rFonts w:ascii="Times New Roman" w:hAnsi="Times New Roman" w:cs="Times New Roman"/>
        </w:rPr>
      </w:pPr>
    </w:p>
    <w:p w:rsidR="00444EEF" w:rsidRDefault="00444EEF" w:rsidP="00753A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It can be a daunting task to find out what type of work requires a permit.  Below </w:t>
      </w:r>
      <w:r w:rsidR="00AA3D88">
        <w:rPr>
          <w:rFonts w:ascii="Times New Roman" w:hAnsi="Times New Roman" w:cs="Times New Roman"/>
          <w:sz w:val="24"/>
          <w:szCs w:val="24"/>
        </w:rPr>
        <w:t>is</w:t>
      </w:r>
      <w:r>
        <w:rPr>
          <w:rFonts w:ascii="Times New Roman" w:hAnsi="Times New Roman" w:cs="Times New Roman"/>
          <w:sz w:val="24"/>
          <w:szCs w:val="24"/>
        </w:rPr>
        <w:t xml:space="preserve"> some of the most common types of work</w:t>
      </w:r>
      <w:r w:rsidR="00AA3D88">
        <w:rPr>
          <w:rFonts w:ascii="Times New Roman" w:hAnsi="Times New Roman" w:cs="Times New Roman"/>
          <w:sz w:val="24"/>
          <w:szCs w:val="24"/>
        </w:rPr>
        <w:t>/projects</w:t>
      </w:r>
      <w:r>
        <w:rPr>
          <w:rFonts w:ascii="Times New Roman" w:hAnsi="Times New Roman" w:cs="Times New Roman"/>
          <w:sz w:val="24"/>
          <w:szCs w:val="24"/>
        </w:rPr>
        <w:t xml:space="preserve"> that require a permit:</w:t>
      </w:r>
    </w:p>
    <w:p w:rsidR="009B7079" w:rsidRDefault="00444EEF" w:rsidP="0005719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444EEF">
        <w:rPr>
          <w:rFonts w:ascii="Times New Roman" w:hAnsi="Times New Roman" w:cs="Times New Roman"/>
          <w:sz w:val="24"/>
          <w:szCs w:val="24"/>
        </w:rPr>
        <w:t>ll construction, alterations, repairs, improvements, enlargements and conversions</w:t>
      </w:r>
      <w:r>
        <w:rPr>
          <w:rFonts w:ascii="Times New Roman" w:hAnsi="Times New Roman" w:cs="Times New Roman"/>
          <w:sz w:val="24"/>
          <w:szCs w:val="24"/>
        </w:rPr>
        <w:t xml:space="preserve"> to an existing home</w:t>
      </w:r>
    </w:p>
    <w:p w:rsidR="00930346" w:rsidRDefault="00930346" w:rsidP="00057196">
      <w:pPr>
        <w:pStyle w:val="ListParagraph"/>
        <w:numPr>
          <w:ilvl w:val="1"/>
          <w:numId w:val="13"/>
        </w:numPr>
        <w:spacing w:line="240" w:lineRule="auto"/>
        <w:rPr>
          <w:rFonts w:ascii="Times New Roman" w:hAnsi="Times New Roman" w:cs="Times New Roman"/>
          <w:sz w:val="24"/>
          <w:szCs w:val="24"/>
        </w:rPr>
      </w:pPr>
      <w:bookmarkStart w:id="4" w:name="_Hlk78891309"/>
      <w:r>
        <w:rPr>
          <w:rFonts w:ascii="Times New Roman" w:hAnsi="Times New Roman" w:cs="Times New Roman"/>
          <w:sz w:val="24"/>
          <w:szCs w:val="24"/>
        </w:rPr>
        <w:t xml:space="preserve">Including:  </w:t>
      </w:r>
    </w:p>
    <w:p w:rsidR="00930346" w:rsidRDefault="00930346" w:rsidP="00057196">
      <w:pPr>
        <w:pStyle w:val="ListParagraph"/>
        <w:numPr>
          <w:ilvl w:val="2"/>
          <w:numId w:val="13"/>
        </w:numPr>
        <w:spacing w:line="240" w:lineRule="auto"/>
        <w:rPr>
          <w:rFonts w:ascii="Times New Roman" w:hAnsi="Times New Roman" w:cs="Times New Roman"/>
          <w:sz w:val="24"/>
          <w:szCs w:val="24"/>
        </w:rPr>
      </w:pPr>
      <w:r>
        <w:rPr>
          <w:rFonts w:ascii="Times New Roman" w:hAnsi="Times New Roman" w:cs="Times New Roman"/>
          <w:sz w:val="24"/>
          <w:szCs w:val="24"/>
        </w:rPr>
        <w:t>walls and fences over six (6) feet high (under six (6) feet – a permit from the Zoning Department is required</w:t>
      </w:r>
    </w:p>
    <w:p w:rsidR="00930346" w:rsidRDefault="00930346" w:rsidP="00057196">
      <w:pPr>
        <w:pStyle w:val="ListParagraph"/>
        <w:numPr>
          <w:ilvl w:val="2"/>
          <w:numId w:val="13"/>
        </w:numPr>
        <w:spacing w:line="240" w:lineRule="auto"/>
        <w:rPr>
          <w:rFonts w:ascii="Times New Roman" w:hAnsi="Times New Roman" w:cs="Times New Roman"/>
          <w:sz w:val="24"/>
          <w:szCs w:val="24"/>
        </w:rPr>
      </w:pPr>
      <w:r>
        <w:rPr>
          <w:rFonts w:ascii="Times New Roman" w:hAnsi="Times New Roman" w:cs="Times New Roman"/>
          <w:sz w:val="24"/>
          <w:szCs w:val="24"/>
        </w:rPr>
        <w:t>Re-Roofing</w:t>
      </w:r>
    </w:p>
    <w:p w:rsidR="00930346" w:rsidRDefault="00930346" w:rsidP="00057196">
      <w:pPr>
        <w:pStyle w:val="ListParagraph"/>
        <w:numPr>
          <w:ilvl w:val="2"/>
          <w:numId w:val="13"/>
        </w:numPr>
        <w:spacing w:line="240" w:lineRule="auto"/>
        <w:rPr>
          <w:rFonts w:ascii="Times New Roman" w:hAnsi="Times New Roman" w:cs="Times New Roman"/>
          <w:sz w:val="24"/>
          <w:szCs w:val="24"/>
        </w:rPr>
      </w:pPr>
      <w:r>
        <w:rPr>
          <w:rFonts w:ascii="Times New Roman" w:hAnsi="Times New Roman" w:cs="Times New Roman"/>
          <w:sz w:val="24"/>
          <w:szCs w:val="24"/>
        </w:rPr>
        <w:t>PV Solar System</w:t>
      </w:r>
    </w:p>
    <w:bookmarkEnd w:id="4"/>
    <w:p w:rsidR="009B7079" w:rsidRDefault="009B7079" w:rsidP="0005719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Any </w:t>
      </w:r>
      <w:r w:rsidR="00444EEF" w:rsidRPr="00444EEF">
        <w:rPr>
          <w:rFonts w:ascii="Times New Roman" w:hAnsi="Times New Roman" w:cs="Times New Roman"/>
          <w:sz w:val="24"/>
          <w:szCs w:val="24"/>
        </w:rPr>
        <w:t>removal and demolition of buildings, structures or service equipment</w:t>
      </w:r>
    </w:p>
    <w:p w:rsidR="009B7079" w:rsidRDefault="009B7079" w:rsidP="00057196">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All new home construction</w:t>
      </w:r>
    </w:p>
    <w:p w:rsidR="009B7079" w:rsidRDefault="009B7079" w:rsidP="00753AB1">
      <w:pPr>
        <w:pStyle w:val="ListParagraph"/>
        <w:spacing w:line="240" w:lineRule="auto"/>
        <w:rPr>
          <w:rFonts w:ascii="Times New Roman" w:hAnsi="Times New Roman" w:cs="Times New Roman"/>
          <w:sz w:val="24"/>
          <w:szCs w:val="24"/>
        </w:rPr>
      </w:pPr>
    </w:p>
    <w:p w:rsidR="009B7079" w:rsidRDefault="009B7079" w:rsidP="00753AB1">
      <w:pPr>
        <w:spacing w:line="240" w:lineRule="auto"/>
        <w:contextualSpacing/>
        <w:rPr>
          <w:rFonts w:ascii="Times New Roman" w:hAnsi="Times New Roman" w:cs="Times New Roman"/>
          <w:sz w:val="24"/>
          <w:szCs w:val="24"/>
        </w:rPr>
      </w:pPr>
      <w:r>
        <w:rPr>
          <w:rFonts w:ascii="Times New Roman" w:hAnsi="Times New Roman" w:cs="Times New Roman"/>
          <w:sz w:val="24"/>
          <w:szCs w:val="24"/>
        </w:rPr>
        <w:t>Specific information on permit</w:t>
      </w:r>
      <w:r w:rsidR="00444EEF" w:rsidRPr="009B7079">
        <w:rPr>
          <w:rFonts w:ascii="Times New Roman" w:hAnsi="Times New Roman" w:cs="Times New Roman"/>
          <w:sz w:val="24"/>
          <w:szCs w:val="24"/>
        </w:rPr>
        <w:t xml:space="preserve"> requirements </w:t>
      </w:r>
      <w:r>
        <w:rPr>
          <w:rFonts w:ascii="Times New Roman" w:hAnsi="Times New Roman" w:cs="Times New Roman"/>
          <w:sz w:val="24"/>
          <w:szCs w:val="24"/>
        </w:rPr>
        <w:t>can be found in</w:t>
      </w:r>
      <w:r w:rsidR="00444EEF" w:rsidRPr="009B7079">
        <w:rPr>
          <w:rFonts w:ascii="Times New Roman" w:hAnsi="Times New Roman" w:cs="Times New Roman"/>
          <w:sz w:val="24"/>
          <w:szCs w:val="24"/>
        </w:rPr>
        <w:t xml:space="preserve"> the Uniform Administrative Code, 2020 Edition</w:t>
      </w:r>
      <w:r>
        <w:rPr>
          <w:rFonts w:ascii="Times New Roman" w:hAnsi="Times New Roman" w:cs="Times New Roman"/>
          <w:sz w:val="24"/>
          <w:szCs w:val="24"/>
        </w:rPr>
        <w:t>, found on the website below:</w:t>
      </w:r>
    </w:p>
    <w:p w:rsidR="009B7079" w:rsidRPr="00515BF8" w:rsidRDefault="00642DAB" w:rsidP="00753AB1">
      <w:pPr>
        <w:spacing w:line="240" w:lineRule="auto"/>
        <w:contextualSpacing/>
        <w:jc w:val="center"/>
        <w:rPr>
          <w:rFonts w:ascii="Times New Roman" w:hAnsi="Times New Roman" w:cs="Times New Roman"/>
          <w:color w:val="0070C0"/>
          <w:sz w:val="24"/>
          <w:szCs w:val="24"/>
        </w:rPr>
      </w:pPr>
      <w:hyperlink r:id="rId8" w:history="1">
        <w:r w:rsidR="009B7079" w:rsidRPr="00947EFB">
          <w:rPr>
            <w:rStyle w:val="Hyperlink"/>
            <w:rFonts w:cs="Times New Roman"/>
            <w:color w:val="0070C0"/>
            <w:sz w:val="24"/>
            <w:szCs w:val="24"/>
          </w:rPr>
          <w:t>https://www.cabq.gov/planning/building-safety-permits/current-building-codes</w:t>
        </w:r>
      </w:hyperlink>
    </w:p>
    <w:p w:rsidR="009B7079" w:rsidRDefault="009B7079" w:rsidP="003C51DC">
      <w:pPr>
        <w:pStyle w:val="Heading1"/>
      </w:pPr>
      <w:bookmarkStart w:id="5" w:name="_Toc85552862"/>
      <w:r>
        <w:t xml:space="preserve">What </w:t>
      </w:r>
      <w:r w:rsidR="000E1E40">
        <w:t xml:space="preserve">type of </w:t>
      </w:r>
      <w:r>
        <w:t>work</w:t>
      </w:r>
      <w:r w:rsidR="000E1E40">
        <w:t>/project</w:t>
      </w:r>
      <w:r>
        <w:t xml:space="preserve"> does not require a permit?</w:t>
      </w:r>
      <w:bookmarkEnd w:id="5"/>
    </w:p>
    <w:p w:rsidR="009B7079" w:rsidRPr="00753AB1" w:rsidRDefault="009B7079" w:rsidP="00753AB1">
      <w:pPr>
        <w:pStyle w:val="Default"/>
        <w:contextualSpacing/>
        <w:rPr>
          <w:sz w:val="20"/>
          <w:szCs w:val="20"/>
        </w:rPr>
      </w:pPr>
    </w:p>
    <w:p w:rsidR="009B7079" w:rsidRDefault="009B7079" w:rsidP="00753AB1">
      <w:pPr>
        <w:pStyle w:val="Default"/>
        <w:contextualSpacing/>
      </w:pPr>
      <w:r>
        <w:t xml:space="preserve">It may </w:t>
      </w:r>
      <w:r w:rsidR="00F865D8">
        <w:t xml:space="preserve">also </w:t>
      </w:r>
      <w:r>
        <w:t xml:space="preserve">be helpful to understand what type of work does not require a permit.  </w:t>
      </w:r>
      <w:r w:rsidR="00F865D8">
        <w:t xml:space="preserve">Below is a list of common construction work/projects which </w:t>
      </w:r>
      <w:r w:rsidR="000F4C94">
        <w:rPr>
          <w:b/>
        </w:rPr>
        <w:t>DO NOT</w:t>
      </w:r>
      <w:r w:rsidR="00F865D8">
        <w:t xml:space="preserve"> require a permit:</w:t>
      </w:r>
    </w:p>
    <w:p w:rsidR="009B7079" w:rsidRPr="00A9533F" w:rsidRDefault="009B7079" w:rsidP="00057196">
      <w:pPr>
        <w:pStyle w:val="Default"/>
        <w:numPr>
          <w:ilvl w:val="0"/>
          <w:numId w:val="2"/>
        </w:numPr>
        <w:contextualSpacing/>
      </w:pPr>
      <w:r w:rsidRPr="00A9533F">
        <w:t xml:space="preserve">One-story detached accessory buildings used as tool and storage sheds, playhouses and similar uses, provided the building area does not exceed 120 square feet. </w:t>
      </w:r>
    </w:p>
    <w:p w:rsidR="009B7079" w:rsidRPr="00A9533F" w:rsidRDefault="009B7079" w:rsidP="00057196">
      <w:pPr>
        <w:pStyle w:val="Default"/>
        <w:numPr>
          <w:ilvl w:val="0"/>
          <w:numId w:val="2"/>
        </w:numPr>
        <w:contextualSpacing/>
      </w:pPr>
      <w:r w:rsidRPr="00A9533F">
        <w:t xml:space="preserve">Exterior fences and freestanding masonry walls not over six feet high above grade on the lowest side. </w:t>
      </w:r>
    </w:p>
    <w:p w:rsidR="009B7079" w:rsidRPr="00A9533F" w:rsidRDefault="009B7079" w:rsidP="00057196">
      <w:pPr>
        <w:pStyle w:val="Default"/>
        <w:numPr>
          <w:ilvl w:val="0"/>
          <w:numId w:val="2"/>
        </w:numPr>
        <w:contextualSpacing/>
      </w:pPr>
      <w:r w:rsidRPr="00A9533F">
        <w:t xml:space="preserve">Retaining walls, which do not have a difference in finished grade on opposite sides exceeding 24 inches, unless supporting a surcharge or impounding flammable liquids. </w:t>
      </w:r>
    </w:p>
    <w:p w:rsidR="009B7079" w:rsidRPr="00A9533F" w:rsidRDefault="009B7079" w:rsidP="00057196">
      <w:pPr>
        <w:pStyle w:val="Default"/>
        <w:numPr>
          <w:ilvl w:val="0"/>
          <w:numId w:val="2"/>
        </w:numPr>
        <w:contextualSpacing/>
      </w:pPr>
      <w:r w:rsidRPr="00A9533F">
        <w:t xml:space="preserve">Platforms, walks, and driveways not more than 30 inches above adjacent grade and not over a story or basement below and not part of an accessible route. </w:t>
      </w:r>
    </w:p>
    <w:p w:rsidR="009B7079" w:rsidRPr="00A9533F" w:rsidRDefault="009B7079" w:rsidP="00057196">
      <w:pPr>
        <w:pStyle w:val="Default"/>
        <w:numPr>
          <w:ilvl w:val="0"/>
          <w:numId w:val="2"/>
        </w:numPr>
        <w:contextualSpacing/>
      </w:pPr>
      <w:r w:rsidRPr="00A9533F">
        <w:t xml:space="preserve">Painting, papering, tiling, carpeting, cabinets, counter tops and similar finish work. </w:t>
      </w:r>
    </w:p>
    <w:p w:rsidR="009B7079" w:rsidRPr="00A9533F" w:rsidRDefault="009B7079" w:rsidP="00057196">
      <w:pPr>
        <w:pStyle w:val="Default"/>
        <w:numPr>
          <w:ilvl w:val="0"/>
          <w:numId w:val="2"/>
        </w:numPr>
        <w:contextualSpacing/>
      </w:pPr>
      <w:r w:rsidRPr="00A9533F">
        <w:lastRenderedPageBreak/>
        <w:t xml:space="preserve">Window awnings not projecting more than 54 inches that are supported by an exterior wall, and nothing else, of a building regulated by the International Residential Code. </w:t>
      </w:r>
    </w:p>
    <w:p w:rsidR="009B7079" w:rsidRPr="00A9533F" w:rsidRDefault="009B7079" w:rsidP="00057196">
      <w:pPr>
        <w:pStyle w:val="Default"/>
        <w:numPr>
          <w:ilvl w:val="0"/>
          <w:numId w:val="2"/>
        </w:numPr>
        <w:contextualSpacing/>
      </w:pPr>
      <w:r w:rsidRPr="00A9533F">
        <w:t xml:space="preserve">Prefabricated swimming pools accessory to buildings regulated by the International Residential Code that are less than 54 inches deep, do not exceed 5000 gallons, and are installed entirely above ground. </w:t>
      </w:r>
    </w:p>
    <w:p w:rsidR="009B7079" w:rsidRPr="00A9533F" w:rsidRDefault="009B7079" w:rsidP="00057196">
      <w:pPr>
        <w:pStyle w:val="Default"/>
        <w:numPr>
          <w:ilvl w:val="0"/>
          <w:numId w:val="2"/>
        </w:numPr>
        <w:contextualSpacing/>
      </w:pPr>
      <w:r w:rsidRPr="00A9533F">
        <w:t xml:space="preserve">Repairs to structure, as defined herein, less than $1000.00 in valuation. </w:t>
      </w:r>
    </w:p>
    <w:p w:rsidR="009B7079" w:rsidRPr="00A9533F" w:rsidRDefault="009B7079" w:rsidP="00057196">
      <w:pPr>
        <w:pStyle w:val="Default"/>
        <w:numPr>
          <w:ilvl w:val="0"/>
          <w:numId w:val="2"/>
        </w:numPr>
        <w:contextualSpacing/>
      </w:pPr>
      <w:r w:rsidRPr="00A9533F">
        <w:t xml:space="preserve">Installation or work which is done after regular business hours or during a holiday or when immediate action is imperative to safeguard life, health, or property, provided such person making the installation or performing the work applies for a permit covering the installation or work not later than the next business day. </w:t>
      </w:r>
    </w:p>
    <w:p w:rsidR="009B7079" w:rsidRPr="00A9533F" w:rsidRDefault="009B7079" w:rsidP="00057196">
      <w:pPr>
        <w:pStyle w:val="Default"/>
        <w:numPr>
          <w:ilvl w:val="0"/>
          <w:numId w:val="2"/>
        </w:numPr>
        <w:contextualSpacing/>
      </w:pPr>
      <w:r w:rsidRPr="00A9533F">
        <w:t xml:space="preserve">Construction, alteration, or repair work for which a permit is not required by law or ordinance. </w:t>
      </w:r>
    </w:p>
    <w:p w:rsidR="009B7079" w:rsidRPr="00A9533F" w:rsidRDefault="009B7079" w:rsidP="00057196">
      <w:pPr>
        <w:pStyle w:val="Default"/>
        <w:numPr>
          <w:ilvl w:val="0"/>
          <w:numId w:val="2"/>
        </w:numPr>
        <w:contextualSpacing/>
      </w:pPr>
      <w:r w:rsidRPr="00A9533F">
        <w:t xml:space="preserve">Interior plastering or paneling of existing surfaces provided the material meets all applicable requirements of flame spread required by this Code. </w:t>
      </w:r>
    </w:p>
    <w:p w:rsidR="009B7079" w:rsidRPr="00A9533F" w:rsidRDefault="009B7079" w:rsidP="00057196">
      <w:pPr>
        <w:pStyle w:val="Default"/>
        <w:numPr>
          <w:ilvl w:val="0"/>
          <w:numId w:val="2"/>
        </w:numPr>
        <w:contextualSpacing/>
      </w:pPr>
      <w:r w:rsidRPr="00A9533F">
        <w:t>Exterior re-plastering that any does not require the application of exterior lath.</w:t>
      </w:r>
    </w:p>
    <w:p w:rsidR="009B7079" w:rsidRDefault="009B7079" w:rsidP="00CF1042">
      <w:pPr>
        <w:pStyle w:val="Default"/>
        <w:numPr>
          <w:ilvl w:val="0"/>
          <w:numId w:val="2"/>
        </w:numPr>
        <w:contextualSpacing/>
      </w:pPr>
      <w:r w:rsidRPr="00A9533F">
        <w:t xml:space="preserve">Interior non-structural demolitions. </w:t>
      </w:r>
    </w:p>
    <w:p w:rsidR="007D5DDA" w:rsidRPr="00A9533F" w:rsidRDefault="007D5DDA" w:rsidP="00753AB1">
      <w:pPr>
        <w:pStyle w:val="Default"/>
        <w:ind w:left="720"/>
        <w:contextualSpacing/>
      </w:pPr>
    </w:p>
    <w:p w:rsidR="00B20E91" w:rsidRDefault="009B7079" w:rsidP="00753AB1">
      <w:pPr>
        <w:pStyle w:val="Default"/>
        <w:contextualSpacing/>
      </w:pPr>
      <w:r w:rsidRPr="00A9533F">
        <w:t xml:space="preserve">Unless otherwise exempted by the City of Albuquerque Uniform Administrative Code, separate plumbing, electrical and mechanical permits will be required for the above exempted items. </w:t>
      </w:r>
      <w:r w:rsidR="00444EEF" w:rsidRPr="009B7079">
        <w:t xml:space="preserve">  </w:t>
      </w:r>
    </w:p>
    <w:p w:rsidR="003C51DC" w:rsidRDefault="003C51DC" w:rsidP="00B20E91">
      <w:pPr>
        <w:pStyle w:val="Heading1"/>
      </w:pPr>
      <w:bookmarkStart w:id="6" w:name="_Toc85552863"/>
      <w:r>
        <w:t>How do I know what kind of permit I need?</w:t>
      </w:r>
      <w:bookmarkEnd w:id="6"/>
    </w:p>
    <w:p w:rsidR="00B20E91" w:rsidRPr="00B20E91" w:rsidRDefault="00B20E91" w:rsidP="00753AB1">
      <w:pPr>
        <w:spacing w:line="240" w:lineRule="auto"/>
        <w:contextualSpacing/>
      </w:pPr>
    </w:p>
    <w:p w:rsidR="003C51DC" w:rsidRDefault="003C51DC" w:rsidP="00753AB1">
      <w:pPr>
        <w:spacing w:line="240" w:lineRule="auto"/>
        <w:contextualSpacing/>
        <w:rPr>
          <w:rFonts w:ascii="Times New Roman" w:hAnsi="Times New Roman" w:cs="Times New Roman"/>
          <w:sz w:val="24"/>
          <w:szCs w:val="24"/>
        </w:rPr>
      </w:pPr>
      <w:r w:rsidRPr="003C51DC">
        <w:rPr>
          <w:rFonts w:ascii="Times New Roman" w:hAnsi="Times New Roman" w:cs="Times New Roman"/>
          <w:sz w:val="24"/>
          <w:szCs w:val="24"/>
        </w:rPr>
        <w:t>There is more than one type of permit</w:t>
      </w:r>
      <w:r>
        <w:rPr>
          <w:rFonts w:ascii="Times New Roman" w:hAnsi="Times New Roman" w:cs="Times New Roman"/>
          <w:sz w:val="24"/>
          <w:szCs w:val="24"/>
        </w:rPr>
        <w:t>.  Therefore, it is important to know what permit(s) you need.  Below is a description of the</w:t>
      </w:r>
      <w:r w:rsidR="000F4C94">
        <w:rPr>
          <w:rFonts w:ascii="Times New Roman" w:hAnsi="Times New Roman" w:cs="Times New Roman"/>
          <w:sz w:val="24"/>
          <w:szCs w:val="24"/>
        </w:rPr>
        <w:t xml:space="preserve"> </w:t>
      </w:r>
      <w:r w:rsidR="009E1447">
        <w:rPr>
          <w:rFonts w:ascii="Times New Roman" w:hAnsi="Times New Roman" w:cs="Times New Roman"/>
          <w:sz w:val="24"/>
          <w:szCs w:val="24"/>
        </w:rPr>
        <w:t xml:space="preserve">permits </w:t>
      </w:r>
      <w:r w:rsidR="003C316A">
        <w:rPr>
          <w:rFonts w:ascii="Times New Roman" w:hAnsi="Times New Roman" w:cs="Times New Roman"/>
          <w:sz w:val="24"/>
          <w:szCs w:val="24"/>
        </w:rPr>
        <w:t xml:space="preserve">required </w:t>
      </w:r>
      <w:r w:rsidR="000F4C94">
        <w:rPr>
          <w:rFonts w:ascii="Times New Roman" w:hAnsi="Times New Roman" w:cs="Times New Roman"/>
          <w:sz w:val="24"/>
          <w:szCs w:val="24"/>
        </w:rPr>
        <w:t>by</w:t>
      </w:r>
      <w:r w:rsidR="009E1447">
        <w:rPr>
          <w:rFonts w:ascii="Times New Roman" w:hAnsi="Times New Roman" w:cs="Times New Roman"/>
          <w:sz w:val="24"/>
          <w:szCs w:val="24"/>
        </w:rPr>
        <w:t xml:space="preserve"> </w:t>
      </w:r>
      <w:r>
        <w:rPr>
          <w:rFonts w:ascii="Times New Roman" w:hAnsi="Times New Roman" w:cs="Times New Roman"/>
          <w:sz w:val="24"/>
          <w:szCs w:val="24"/>
        </w:rPr>
        <w:t>the City of Albuquerque:</w:t>
      </w:r>
    </w:p>
    <w:p w:rsidR="003C51DC" w:rsidRDefault="003C51DC" w:rsidP="00057196">
      <w:pPr>
        <w:pStyle w:val="ListParagraph"/>
        <w:numPr>
          <w:ilvl w:val="0"/>
          <w:numId w:val="14"/>
        </w:numPr>
        <w:spacing w:line="240" w:lineRule="auto"/>
        <w:rPr>
          <w:rFonts w:ascii="Times New Roman" w:hAnsi="Times New Roman" w:cs="Times New Roman"/>
          <w:sz w:val="24"/>
          <w:szCs w:val="24"/>
        </w:rPr>
      </w:pPr>
      <w:r w:rsidRPr="0085613D">
        <w:rPr>
          <w:rFonts w:ascii="Times New Roman" w:hAnsi="Times New Roman" w:cs="Times New Roman"/>
          <w:sz w:val="24"/>
          <w:szCs w:val="24"/>
          <w:u w:val="single"/>
        </w:rPr>
        <w:t>Building Permit</w:t>
      </w:r>
      <w:r>
        <w:rPr>
          <w:rFonts w:ascii="Times New Roman" w:hAnsi="Times New Roman" w:cs="Times New Roman"/>
          <w:sz w:val="24"/>
          <w:szCs w:val="24"/>
        </w:rPr>
        <w:t xml:space="preserve"> – A building permit is an official approval issued by the City of Albuquerque, that allows a homeowner or contractor to proceed with a new construction or property remodeling project.</w:t>
      </w:r>
      <w:r w:rsidR="00D44E14">
        <w:rPr>
          <w:rFonts w:ascii="Times New Roman" w:hAnsi="Times New Roman" w:cs="Times New Roman"/>
          <w:sz w:val="24"/>
          <w:szCs w:val="24"/>
        </w:rPr>
        <w:t xml:space="preserve">  </w:t>
      </w:r>
      <w:bookmarkStart w:id="7" w:name="_Hlk78891527"/>
      <w:r w:rsidR="00D44E14">
        <w:rPr>
          <w:rFonts w:ascii="Times New Roman" w:hAnsi="Times New Roman" w:cs="Times New Roman"/>
          <w:sz w:val="24"/>
          <w:szCs w:val="24"/>
        </w:rPr>
        <w:t>The following projects require a building permit:</w:t>
      </w:r>
    </w:p>
    <w:p w:rsidR="00D44E14" w:rsidRDefault="00D44E14"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Walls and fences over sic (6) feet high (under six (6) feet – a permit from the Zoning Department is required)</w:t>
      </w:r>
    </w:p>
    <w:p w:rsidR="00D44E14" w:rsidRDefault="00D44E14"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Re-Roofing</w:t>
      </w:r>
      <w:r w:rsidR="00A20395">
        <w:rPr>
          <w:rFonts w:ascii="Times New Roman" w:hAnsi="Times New Roman" w:cs="Times New Roman"/>
          <w:sz w:val="24"/>
          <w:szCs w:val="24"/>
        </w:rPr>
        <w:t xml:space="preserve"> – General permits are required for re-roof </w:t>
      </w:r>
    </w:p>
    <w:p w:rsidR="00D44E14" w:rsidRDefault="00D44E14"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PV Solar System</w:t>
      </w:r>
    </w:p>
    <w:p w:rsidR="00D44E14" w:rsidRDefault="00D44E14"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Additions</w:t>
      </w:r>
    </w:p>
    <w:bookmarkEnd w:id="7"/>
    <w:p w:rsidR="003C51DC" w:rsidRDefault="003C51DC" w:rsidP="00057196">
      <w:pPr>
        <w:pStyle w:val="ListParagraph"/>
        <w:numPr>
          <w:ilvl w:val="0"/>
          <w:numId w:val="14"/>
        </w:numPr>
        <w:spacing w:line="240" w:lineRule="auto"/>
        <w:rPr>
          <w:rFonts w:ascii="Times New Roman" w:hAnsi="Times New Roman" w:cs="Times New Roman"/>
          <w:sz w:val="24"/>
          <w:szCs w:val="24"/>
        </w:rPr>
      </w:pPr>
      <w:r w:rsidRPr="0085613D">
        <w:rPr>
          <w:rFonts w:ascii="Times New Roman" w:hAnsi="Times New Roman" w:cs="Times New Roman"/>
          <w:sz w:val="24"/>
          <w:szCs w:val="24"/>
          <w:u w:val="single"/>
        </w:rPr>
        <w:t>Electrical Permit</w:t>
      </w:r>
      <w:r>
        <w:rPr>
          <w:rFonts w:ascii="Times New Roman" w:hAnsi="Times New Roman" w:cs="Times New Roman"/>
          <w:sz w:val="24"/>
          <w:szCs w:val="24"/>
        </w:rPr>
        <w:t xml:space="preserve"> – An electrical permit ensures your project is completed in compliance with the </w:t>
      </w:r>
      <w:r w:rsidR="0085613D">
        <w:rPr>
          <w:rFonts w:ascii="Times New Roman" w:hAnsi="Times New Roman" w:cs="Times New Roman"/>
          <w:sz w:val="24"/>
          <w:szCs w:val="24"/>
        </w:rPr>
        <w:t>code requirements set forth, and followed by the City of Albuquerque.  The following projects require an electrical permit:</w:t>
      </w:r>
    </w:p>
    <w:p w:rsidR="0085613D" w:rsidRDefault="0085613D"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of an appliance, device, equipment or wiring</w:t>
      </w:r>
    </w:p>
    <w:p w:rsidR="0085613D" w:rsidRPr="00C02C10" w:rsidRDefault="0085613D" w:rsidP="00FD7615">
      <w:pPr>
        <w:pStyle w:val="ListParagraph"/>
        <w:numPr>
          <w:ilvl w:val="1"/>
          <w:numId w:val="14"/>
        </w:numPr>
        <w:spacing w:line="240" w:lineRule="auto"/>
        <w:rPr>
          <w:rFonts w:ascii="Times New Roman" w:hAnsi="Times New Roman" w:cs="Times New Roman"/>
          <w:sz w:val="24"/>
          <w:szCs w:val="24"/>
        </w:rPr>
      </w:pPr>
      <w:r w:rsidRPr="00C02C10">
        <w:rPr>
          <w:rFonts w:ascii="Times New Roman" w:hAnsi="Times New Roman" w:cs="Times New Roman"/>
          <w:sz w:val="24"/>
          <w:szCs w:val="24"/>
        </w:rPr>
        <w:t>Additions, alternations, or replacements in existing appliances, devices, wiring or equipment</w:t>
      </w:r>
    </w:p>
    <w:p w:rsidR="00397F2E" w:rsidRDefault="00397F2E" w:rsidP="00C02C10">
      <w:pPr>
        <w:pStyle w:val="Default"/>
        <w:ind w:left="360"/>
        <w:contextualSpacing/>
      </w:pPr>
      <w:r w:rsidRPr="00332781">
        <w:t>In order for a homeowner to apply for a permit, the homeowner m</w:t>
      </w:r>
      <w:r>
        <w:t>ust</w:t>
      </w:r>
      <w:r w:rsidRPr="00332781">
        <w:t xml:space="preserve"> take an</w:t>
      </w:r>
      <w:r>
        <w:t xml:space="preserve">d pass an </w:t>
      </w:r>
      <w:r w:rsidRPr="00332781">
        <w:t>exam</w:t>
      </w:r>
      <w:r>
        <w:t xml:space="preserve"> with a score of 75% or higher</w:t>
      </w:r>
      <w:r w:rsidRPr="00332781">
        <w:t xml:space="preserve">. </w:t>
      </w:r>
      <w:r>
        <w:t xml:space="preserve">Otherwise a licensed electrical contractor will be required to apply for the necessary permits. </w:t>
      </w:r>
      <w:r w:rsidRPr="00332781">
        <w:t xml:space="preserve"> </w:t>
      </w:r>
    </w:p>
    <w:p w:rsidR="00397F2E" w:rsidRDefault="00397F2E" w:rsidP="00C02C10">
      <w:pPr>
        <w:pStyle w:val="Default"/>
        <w:ind w:left="360"/>
        <w:contextualSpacing/>
      </w:pPr>
    </w:p>
    <w:p w:rsidR="00397F2E" w:rsidRPr="00A92B71" w:rsidRDefault="00397F2E" w:rsidP="00C02C10">
      <w:pPr>
        <w:pStyle w:val="Default"/>
        <w:ind w:left="360"/>
        <w:contextualSpacing/>
        <w:rPr>
          <w:color w:val="auto"/>
        </w:rPr>
      </w:pPr>
      <w:r w:rsidRPr="0021759A">
        <w:rPr>
          <w:color w:val="auto"/>
        </w:rPr>
        <w:t>To schedule a homeowner</w:t>
      </w:r>
      <w:r>
        <w:rPr>
          <w:color w:val="auto"/>
        </w:rPr>
        <w:t>’s</w:t>
      </w:r>
      <w:r w:rsidRPr="0021759A">
        <w:rPr>
          <w:color w:val="auto"/>
        </w:rPr>
        <w:t xml:space="preserve"> </w:t>
      </w:r>
      <w:proofErr w:type="gramStart"/>
      <w:r>
        <w:rPr>
          <w:color w:val="auto"/>
        </w:rPr>
        <w:t>exam</w:t>
      </w:r>
      <w:proofErr w:type="gramEnd"/>
      <w:r w:rsidRPr="0021759A">
        <w:rPr>
          <w:color w:val="auto"/>
        </w:rPr>
        <w:t xml:space="preserve"> contact the Building Safety Division at 505-924-3320</w:t>
      </w:r>
      <w:r>
        <w:rPr>
          <w:color w:val="auto"/>
        </w:rPr>
        <w:t>, option 2</w:t>
      </w:r>
      <w:r w:rsidRPr="0021759A">
        <w:rPr>
          <w:color w:val="auto"/>
        </w:rPr>
        <w:t>.</w:t>
      </w:r>
    </w:p>
    <w:p w:rsidR="00397F2E" w:rsidRPr="00C02C10" w:rsidRDefault="00397F2E" w:rsidP="00C02C10">
      <w:pPr>
        <w:spacing w:line="240" w:lineRule="auto"/>
        <w:rPr>
          <w:rFonts w:ascii="Times New Roman" w:hAnsi="Times New Roman" w:cs="Times New Roman"/>
          <w:sz w:val="24"/>
          <w:szCs w:val="24"/>
        </w:rPr>
      </w:pPr>
    </w:p>
    <w:p w:rsidR="0085613D" w:rsidRDefault="0085613D" w:rsidP="00057196">
      <w:pPr>
        <w:pStyle w:val="ListParagraph"/>
        <w:numPr>
          <w:ilvl w:val="0"/>
          <w:numId w:val="14"/>
        </w:numPr>
        <w:spacing w:line="240" w:lineRule="auto"/>
        <w:rPr>
          <w:rFonts w:ascii="Times New Roman" w:hAnsi="Times New Roman" w:cs="Times New Roman"/>
          <w:sz w:val="24"/>
          <w:szCs w:val="24"/>
        </w:rPr>
      </w:pPr>
      <w:r w:rsidRPr="0085613D">
        <w:rPr>
          <w:rFonts w:ascii="Times New Roman" w:hAnsi="Times New Roman" w:cs="Times New Roman"/>
          <w:sz w:val="24"/>
          <w:szCs w:val="24"/>
          <w:u w:val="single"/>
        </w:rPr>
        <w:lastRenderedPageBreak/>
        <w:t>Plumbing/Mechanical Permit</w:t>
      </w:r>
      <w:r>
        <w:rPr>
          <w:rFonts w:ascii="Times New Roman" w:hAnsi="Times New Roman" w:cs="Times New Roman"/>
          <w:sz w:val="24"/>
          <w:szCs w:val="24"/>
        </w:rPr>
        <w:t xml:space="preserve"> – A plumbing/mechanical permit is needed to ensure all plumbing and mechanical permits are completed in accordance with the code requirements set forth by the City of Albuquerque.  The following projects require a plumbing/mechanical permit:  </w:t>
      </w:r>
    </w:p>
    <w:p w:rsidR="0085613D" w:rsidRDefault="0085613D"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Heating</w:t>
      </w:r>
      <w:r w:rsidR="00464C6E">
        <w:rPr>
          <w:rFonts w:ascii="Times New Roman" w:hAnsi="Times New Roman" w:cs="Times New Roman"/>
          <w:sz w:val="24"/>
          <w:szCs w:val="24"/>
        </w:rPr>
        <w:t xml:space="preserve"> </w:t>
      </w:r>
      <w:r>
        <w:rPr>
          <w:rFonts w:ascii="Times New Roman" w:hAnsi="Times New Roman" w:cs="Times New Roman"/>
          <w:sz w:val="24"/>
          <w:szCs w:val="24"/>
        </w:rPr>
        <w:t xml:space="preserve">or cooling </w:t>
      </w:r>
    </w:p>
    <w:p w:rsidR="0085613D" w:rsidRDefault="0085613D"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of exhaust hood</w:t>
      </w:r>
    </w:p>
    <w:p w:rsidR="0085613D" w:rsidRDefault="0089236B"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or alteration of bathroom or kitchen piping</w:t>
      </w:r>
    </w:p>
    <w:p w:rsidR="0089236B" w:rsidRDefault="00464C6E"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of equipment or ductwork (work can only be completed by a licensed contractor)</w:t>
      </w:r>
    </w:p>
    <w:p w:rsidR="00464C6E" w:rsidRDefault="00464C6E"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or alteration of house sewer or water service outside of structure</w:t>
      </w:r>
    </w:p>
    <w:p w:rsidR="00464C6E" w:rsidRDefault="00464C6E" w:rsidP="00057196">
      <w:pPr>
        <w:pStyle w:val="ListParagraph"/>
        <w:numPr>
          <w:ilvl w:val="1"/>
          <w:numId w:val="14"/>
        </w:numPr>
        <w:spacing w:line="240" w:lineRule="auto"/>
        <w:rPr>
          <w:rFonts w:ascii="Times New Roman" w:hAnsi="Times New Roman" w:cs="Times New Roman"/>
          <w:sz w:val="24"/>
          <w:szCs w:val="24"/>
        </w:rPr>
      </w:pPr>
      <w:r>
        <w:rPr>
          <w:rFonts w:ascii="Times New Roman" w:hAnsi="Times New Roman" w:cs="Times New Roman"/>
          <w:sz w:val="24"/>
          <w:szCs w:val="24"/>
        </w:rPr>
        <w:t>Installation of a water heater</w:t>
      </w:r>
      <w:r w:rsidR="008E15E3">
        <w:rPr>
          <w:rFonts w:ascii="Times New Roman" w:hAnsi="Times New Roman" w:cs="Times New Roman"/>
          <w:sz w:val="24"/>
          <w:szCs w:val="24"/>
        </w:rPr>
        <w:t xml:space="preserve"> (work can only be completed by a licensed contractor)</w:t>
      </w:r>
    </w:p>
    <w:p w:rsidR="00FD7615" w:rsidRDefault="00FD7615" w:rsidP="00FD7615">
      <w:pPr>
        <w:pStyle w:val="Default"/>
        <w:ind w:left="360"/>
        <w:contextualSpacing/>
      </w:pPr>
      <w:r w:rsidRPr="00332781">
        <w:t>In order for a homeowner to apply for a permit, the homeowner m</w:t>
      </w:r>
      <w:r>
        <w:t>ust</w:t>
      </w:r>
      <w:r w:rsidRPr="00332781">
        <w:t xml:space="preserve"> take an</w:t>
      </w:r>
      <w:r>
        <w:t xml:space="preserve">d pass an </w:t>
      </w:r>
      <w:r w:rsidRPr="00332781">
        <w:t>exam</w:t>
      </w:r>
      <w:r>
        <w:t xml:space="preserve"> with a score of 75% or higher</w:t>
      </w:r>
      <w:r w:rsidRPr="00332781">
        <w:t xml:space="preserve">. </w:t>
      </w:r>
      <w:r>
        <w:t xml:space="preserve">Otherwise a licensed plumbing contractor will be required to apply for the necessary permits. </w:t>
      </w:r>
      <w:r w:rsidRPr="00332781">
        <w:t xml:space="preserve"> </w:t>
      </w:r>
    </w:p>
    <w:p w:rsidR="00FD7615" w:rsidRDefault="00FD7615" w:rsidP="00FD7615">
      <w:pPr>
        <w:pStyle w:val="Default"/>
        <w:ind w:left="360"/>
        <w:contextualSpacing/>
      </w:pPr>
    </w:p>
    <w:p w:rsidR="00FD7615" w:rsidRDefault="00FD7615" w:rsidP="00FD7615">
      <w:pPr>
        <w:pStyle w:val="Default"/>
        <w:ind w:left="360"/>
        <w:contextualSpacing/>
        <w:rPr>
          <w:color w:val="auto"/>
        </w:rPr>
      </w:pPr>
      <w:r w:rsidRPr="0021759A">
        <w:rPr>
          <w:color w:val="auto"/>
        </w:rPr>
        <w:t>To schedule a homeowner</w:t>
      </w:r>
      <w:r>
        <w:rPr>
          <w:color w:val="auto"/>
        </w:rPr>
        <w:t>’s</w:t>
      </w:r>
      <w:r w:rsidRPr="0021759A">
        <w:rPr>
          <w:color w:val="auto"/>
        </w:rPr>
        <w:t xml:space="preserve"> </w:t>
      </w:r>
      <w:proofErr w:type="gramStart"/>
      <w:r>
        <w:rPr>
          <w:color w:val="auto"/>
        </w:rPr>
        <w:t>exam</w:t>
      </w:r>
      <w:proofErr w:type="gramEnd"/>
      <w:r w:rsidRPr="0021759A">
        <w:rPr>
          <w:color w:val="auto"/>
        </w:rPr>
        <w:t xml:space="preserve"> contact the Building Safety Division at 505-924-3320</w:t>
      </w:r>
      <w:r>
        <w:rPr>
          <w:color w:val="auto"/>
        </w:rPr>
        <w:t>, option 2</w:t>
      </w:r>
      <w:r w:rsidRPr="0021759A">
        <w:rPr>
          <w:color w:val="auto"/>
        </w:rPr>
        <w:t>.</w:t>
      </w:r>
    </w:p>
    <w:p w:rsidR="00FD7615" w:rsidRDefault="00FD7615" w:rsidP="00FD7615">
      <w:pPr>
        <w:pStyle w:val="Default"/>
        <w:ind w:left="360"/>
        <w:contextualSpacing/>
        <w:rPr>
          <w:color w:val="auto"/>
        </w:rPr>
      </w:pPr>
    </w:p>
    <w:p w:rsidR="00FD7615" w:rsidRDefault="00FD7615" w:rsidP="00FD7615">
      <w:pPr>
        <w:pStyle w:val="Default"/>
        <w:ind w:left="360"/>
        <w:contextualSpacing/>
        <w:rPr>
          <w:color w:val="auto"/>
        </w:rPr>
      </w:pPr>
      <w:r>
        <w:rPr>
          <w:color w:val="auto"/>
        </w:rPr>
        <w:t>A New Mexico licensed contractor is required for all mechanical permits.</w:t>
      </w:r>
    </w:p>
    <w:p w:rsidR="00FD7615" w:rsidRDefault="00FD7615" w:rsidP="00FD7615">
      <w:pPr>
        <w:pStyle w:val="Default"/>
        <w:contextualSpacing/>
      </w:pPr>
    </w:p>
    <w:p w:rsidR="00FD7615" w:rsidRPr="00FD7615" w:rsidRDefault="00FD7615" w:rsidP="00C02C10">
      <w:pPr>
        <w:pStyle w:val="Default"/>
        <w:ind w:left="360"/>
        <w:contextualSpacing/>
      </w:pPr>
      <w:r w:rsidRPr="00332781">
        <w:t xml:space="preserve">Homeowners may </w:t>
      </w:r>
      <w:r w:rsidRPr="000D78BB">
        <w:rPr>
          <w:b/>
          <w:u w:val="single"/>
        </w:rPr>
        <w:t>not</w:t>
      </w:r>
      <w:r w:rsidRPr="00332781">
        <w:t xml:space="preserve"> install work associated with gas. A licensed New Mexico contractor is required</w:t>
      </w:r>
      <w:r>
        <w:t>.</w:t>
      </w:r>
    </w:p>
    <w:p w:rsidR="005C33D4" w:rsidRPr="00197E6C" w:rsidRDefault="003C51DC" w:rsidP="00197E6C">
      <w:pPr>
        <w:pStyle w:val="Heading1"/>
      </w:pPr>
      <w:bookmarkStart w:id="8" w:name="_Toc85552864"/>
      <w:r>
        <w:t xml:space="preserve">How do I </w:t>
      </w:r>
      <w:r w:rsidR="000F65B1">
        <w:t>o</w:t>
      </w:r>
      <w:r>
        <w:t>btain</w:t>
      </w:r>
      <w:r w:rsidR="005C33D4" w:rsidRPr="00197E6C">
        <w:t xml:space="preserve"> a </w:t>
      </w:r>
      <w:r w:rsidR="000F65B1">
        <w:t>b</w:t>
      </w:r>
      <w:r w:rsidR="005C33D4" w:rsidRPr="00197E6C">
        <w:t xml:space="preserve">uilding </w:t>
      </w:r>
      <w:r w:rsidR="000F65B1">
        <w:t>p</w:t>
      </w:r>
      <w:r w:rsidR="005C33D4" w:rsidRPr="00197E6C">
        <w:t>ermit</w:t>
      </w:r>
      <w:r>
        <w:t>?</w:t>
      </w:r>
      <w:bookmarkEnd w:id="8"/>
      <w:r w:rsidR="005C33D4" w:rsidRPr="00197E6C">
        <w:t xml:space="preserve"> </w:t>
      </w:r>
    </w:p>
    <w:p w:rsidR="00197E6C" w:rsidRPr="00753AB1" w:rsidRDefault="00197E6C" w:rsidP="00753AB1">
      <w:pPr>
        <w:pStyle w:val="Default"/>
        <w:rPr>
          <w:sz w:val="20"/>
          <w:szCs w:val="20"/>
        </w:rPr>
      </w:pPr>
    </w:p>
    <w:p w:rsidR="00032820" w:rsidRDefault="00032820" w:rsidP="005C33D4">
      <w:pPr>
        <w:pStyle w:val="Default"/>
      </w:pPr>
      <w:r w:rsidRPr="00994BB1">
        <w:t xml:space="preserve">Licensed contractors </w:t>
      </w:r>
      <w:r w:rsidR="0089236B">
        <w:t xml:space="preserve">or homeowners, </w:t>
      </w:r>
      <w:r w:rsidRPr="00994BB1">
        <w:t>must request permit</w:t>
      </w:r>
      <w:r w:rsidR="00DE7C7F" w:rsidRPr="00994BB1">
        <w:t>s</w:t>
      </w:r>
      <w:r w:rsidRPr="00994BB1">
        <w:t xml:space="preserve"> for </w:t>
      </w:r>
      <w:r w:rsidR="0089236B">
        <w:t xml:space="preserve">the </w:t>
      </w:r>
      <w:r w:rsidRPr="00994BB1">
        <w:t xml:space="preserve">work </w:t>
      </w:r>
      <w:r w:rsidR="0089236B">
        <w:t xml:space="preserve">that will be </w:t>
      </w:r>
      <w:r w:rsidRPr="00994BB1">
        <w:t xml:space="preserve">performed.   </w:t>
      </w:r>
      <w:r w:rsidR="005C33D4" w:rsidRPr="00994BB1">
        <w:t xml:space="preserve">It is the responsibility of the homeowner or contractor </w:t>
      </w:r>
      <w:r w:rsidRPr="00994BB1">
        <w:t>to ensure all required permits have been obtained</w:t>
      </w:r>
      <w:r w:rsidR="00DE7C7F" w:rsidRPr="00994BB1">
        <w:t>, prior to beginning work</w:t>
      </w:r>
      <w:r w:rsidR="005C33D4" w:rsidRPr="00994BB1">
        <w:t xml:space="preserve">. </w:t>
      </w:r>
    </w:p>
    <w:p w:rsidR="0089236B" w:rsidRDefault="0089236B" w:rsidP="005C33D4">
      <w:pPr>
        <w:pStyle w:val="Default"/>
      </w:pPr>
      <w:r>
        <w:t>NOTE:</w:t>
      </w:r>
    </w:p>
    <w:p w:rsidR="0089236B" w:rsidRDefault="0089236B" w:rsidP="00057196">
      <w:pPr>
        <w:pStyle w:val="Default"/>
        <w:numPr>
          <w:ilvl w:val="0"/>
          <w:numId w:val="16"/>
        </w:numPr>
      </w:pPr>
      <w:r>
        <w:t>Homeowner’s performing the work are required to obtain a permit.</w:t>
      </w:r>
    </w:p>
    <w:p w:rsidR="0089236B" w:rsidRPr="0089236B" w:rsidRDefault="0089236B" w:rsidP="00057196">
      <w:pPr>
        <w:pStyle w:val="Default"/>
        <w:numPr>
          <w:ilvl w:val="1"/>
          <w:numId w:val="16"/>
        </w:numPr>
        <w:rPr>
          <w:bCs/>
        </w:rPr>
      </w:pPr>
      <w:r w:rsidRPr="0089236B">
        <w:rPr>
          <w:bCs/>
        </w:rPr>
        <w:t>If your home is in a subdivision with a homeowners’ association</w:t>
      </w:r>
      <w:r w:rsidR="008F65B0">
        <w:rPr>
          <w:bCs/>
        </w:rPr>
        <w:t xml:space="preserve"> (HOA)</w:t>
      </w:r>
      <w:r w:rsidRPr="0089236B">
        <w:rPr>
          <w:bCs/>
        </w:rPr>
        <w:t>, all plans should be approved by the association, before applying to the City for a building permit. The City does not enforce HOA regulations. Homeowners are responsible to know and follow any HOA requirements or restrictions.</w:t>
      </w:r>
    </w:p>
    <w:p w:rsidR="0089236B" w:rsidRPr="00994BB1" w:rsidRDefault="0089236B" w:rsidP="00057196">
      <w:pPr>
        <w:pStyle w:val="Default"/>
        <w:numPr>
          <w:ilvl w:val="0"/>
          <w:numId w:val="16"/>
        </w:numPr>
      </w:pPr>
      <w:r>
        <w:t>Contractors performing the work are required to obtain a permit.</w:t>
      </w:r>
    </w:p>
    <w:p w:rsidR="00947EFB" w:rsidRPr="00994BB1" w:rsidRDefault="00DE7C7F" w:rsidP="00057196">
      <w:pPr>
        <w:pStyle w:val="Default"/>
        <w:numPr>
          <w:ilvl w:val="0"/>
          <w:numId w:val="15"/>
        </w:numPr>
      </w:pPr>
      <w:r w:rsidRPr="00994BB1">
        <w:t>For all</w:t>
      </w:r>
      <w:r w:rsidR="005C33D4" w:rsidRPr="00994BB1">
        <w:t xml:space="preserve"> home</w:t>
      </w:r>
      <w:r w:rsidRPr="00994BB1">
        <w:t>s leased or rented to</w:t>
      </w:r>
      <w:r w:rsidR="005C33D4" w:rsidRPr="00994BB1">
        <w:t xml:space="preserve"> others, a licensed contractor is required to obtain a permit</w:t>
      </w:r>
      <w:r w:rsidR="0078743D" w:rsidRPr="00994BB1">
        <w:t>,</w:t>
      </w:r>
      <w:r w:rsidRPr="00994BB1">
        <w:t xml:space="preserve"> for work performed</w:t>
      </w:r>
      <w:r w:rsidR="005C33D4" w:rsidRPr="00994BB1">
        <w:t xml:space="preserve">. </w:t>
      </w:r>
      <w:r w:rsidRPr="00994BB1">
        <w:t xml:space="preserve"> </w:t>
      </w:r>
      <w:r w:rsidR="005C33D4" w:rsidRPr="00994BB1">
        <w:t xml:space="preserve">Additional permit information can </w:t>
      </w:r>
      <w:r w:rsidR="002C46BC" w:rsidRPr="00994BB1">
        <w:t xml:space="preserve">be </w:t>
      </w:r>
      <w:r w:rsidR="0014297C" w:rsidRPr="00994BB1">
        <w:t>found using the following link</w:t>
      </w:r>
      <w:r w:rsidR="005C33D4" w:rsidRPr="00994BB1">
        <w:t>:</w:t>
      </w:r>
    </w:p>
    <w:p w:rsidR="00000943" w:rsidRPr="001A2060" w:rsidRDefault="00642DAB" w:rsidP="001A2060">
      <w:pPr>
        <w:pStyle w:val="Default"/>
        <w:jc w:val="center"/>
        <w:rPr>
          <w:color w:val="0070C0"/>
          <w:u w:val="single"/>
        </w:rPr>
      </w:pPr>
      <w:hyperlink r:id="rId9" w:history="1">
        <w:r w:rsidR="004C02BB" w:rsidRPr="004C02BB">
          <w:rPr>
            <w:rStyle w:val="Hyperlink"/>
            <w:color w:val="0070C0"/>
            <w:sz w:val="24"/>
          </w:rPr>
          <w:t>https://www.cabq.gov/planning/planning-faqs/building-safety-faqs</w:t>
        </w:r>
      </w:hyperlink>
    </w:p>
    <w:p w:rsidR="005C33D4" w:rsidRPr="00197E6C" w:rsidRDefault="007D5DDA" w:rsidP="0089236B">
      <w:pPr>
        <w:pStyle w:val="Heading2"/>
      </w:pPr>
      <w:bookmarkStart w:id="9" w:name="_Toc85552865"/>
      <w:r>
        <w:t xml:space="preserve">Step 1.  </w:t>
      </w:r>
      <w:r w:rsidR="005C33D4" w:rsidRPr="00197E6C">
        <w:t>Application</w:t>
      </w:r>
      <w:bookmarkEnd w:id="9"/>
      <w:r w:rsidR="005C33D4" w:rsidRPr="00197E6C">
        <w:t xml:space="preserve"> </w:t>
      </w:r>
    </w:p>
    <w:p w:rsidR="00197E6C" w:rsidRPr="00753AB1" w:rsidRDefault="00197E6C" w:rsidP="00753AB1">
      <w:pPr>
        <w:pStyle w:val="Default"/>
        <w:contextualSpacing/>
        <w:rPr>
          <w:sz w:val="20"/>
          <w:szCs w:val="20"/>
        </w:rPr>
      </w:pPr>
    </w:p>
    <w:p w:rsidR="00C464D2" w:rsidRDefault="004016C7" w:rsidP="00057196">
      <w:pPr>
        <w:pStyle w:val="Default"/>
        <w:numPr>
          <w:ilvl w:val="0"/>
          <w:numId w:val="18"/>
        </w:numPr>
        <w:contextualSpacing/>
      </w:pPr>
      <w:r>
        <w:t xml:space="preserve"> </w:t>
      </w:r>
      <w:r w:rsidR="00C464D2">
        <w:t>The homeowner or contractor can apply for a permit, in person at the permit office, located</w:t>
      </w:r>
      <w:r w:rsidR="00C464D2" w:rsidRPr="00994BB1">
        <w:t xml:space="preserve"> on the first floor of Plaza Del Sol, 600 2nd Street NW, Albuquerque</w:t>
      </w:r>
      <w:r w:rsidR="000F4C94">
        <w:t xml:space="preserve">, </w:t>
      </w:r>
      <w:r w:rsidR="000F4C94" w:rsidRPr="00360861">
        <w:t xml:space="preserve">or </w:t>
      </w:r>
      <w:r w:rsidR="000F4C94">
        <w:t>email application</w:t>
      </w:r>
      <w:r w:rsidR="009E1447">
        <w:t>s</w:t>
      </w:r>
      <w:r w:rsidR="000F4C94">
        <w:t xml:space="preserve"> to </w:t>
      </w:r>
      <w:hyperlink r:id="rId10" w:history="1">
        <w:r w:rsidR="000F4C94" w:rsidRPr="005968E1">
          <w:rPr>
            <w:rStyle w:val="Hyperlink"/>
            <w:sz w:val="24"/>
          </w:rPr>
          <w:t>buildingsafetyapplications@cabq.gov</w:t>
        </w:r>
      </w:hyperlink>
      <w:r w:rsidR="00397F2E">
        <w:t xml:space="preserve">, </w:t>
      </w:r>
      <w:r w:rsidR="00C464D2">
        <w:t>or online</w:t>
      </w:r>
      <w:r w:rsidR="00397F2E">
        <w:t>;</w:t>
      </w:r>
      <w:r w:rsidR="00C464D2">
        <w:t xml:space="preserve"> using the following link:</w:t>
      </w:r>
    </w:p>
    <w:p w:rsidR="00C464D2" w:rsidRPr="00C464D2" w:rsidRDefault="00642DAB" w:rsidP="00753AB1">
      <w:pPr>
        <w:pStyle w:val="Default"/>
        <w:contextualSpacing/>
        <w:jc w:val="center"/>
        <w:rPr>
          <w:color w:val="0070C0"/>
        </w:rPr>
      </w:pPr>
      <w:hyperlink r:id="rId11" w:history="1">
        <w:r w:rsidR="00C464D2" w:rsidRPr="00C464D2">
          <w:rPr>
            <w:rStyle w:val="Hyperlink"/>
            <w:color w:val="0070C0"/>
            <w:sz w:val="24"/>
          </w:rPr>
          <w:t>https://www.cabq.gov/planning/building-safety-permits</w:t>
        </w:r>
      </w:hyperlink>
    </w:p>
    <w:p w:rsidR="003C316A" w:rsidRDefault="003C316A" w:rsidP="00C02C10">
      <w:pPr>
        <w:pStyle w:val="Default"/>
        <w:contextualSpacing/>
        <w:rPr>
          <w:color w:val="0070C0"/>
        </w:rPr>
      </w:pPr>
    </w:p>
    <w:p w:rsidR="003C316A" w:rsidRDefault="003C316A" w:rsidP="00753AB1">
      <w:pPr>
        <w:pStyle w:val="Default"/>
        <w:contextualSpacing/>
        <w:jc w:val="center"/>
        <w:rPr>
          <w:color w:val="0070C0"/>
        </w:rPr>
      </w:pPr>
    </w:p>
    <w:p w:rsidR="00D1695F" w:rsidRPr="00C464D2" w:rsidRDefault="00D1695F" w:rsidP="00753AB1">
      <w:pPr>
        <w:pStyle w:val="Default"/>
        <w:contextualSpacing/>
        <w:jc w:val="center"/>
        <w:rPr>
          <w:color w:val="0070C0"/>
        </w:rPr>
      </w:pPr>
    </w:p>
    <w:p w:rsidR="00DE7C7F" w:rsidRDefault="004016C7" w:rsidP="00753AB1">
      <w:pPr>
        <w:pStyle w:val="Default"/>
        <w:ind w:firstLine="720"/>
        <w:contextualSpacing/>
      </w:pPr>
      <w:bookmarkStart w:id="10" w:name="_Toc85552866"/>
      <w:r>
        <w:rPr>
          <w:rStyle w:val="Heading3Char"/>
          <w:rFonts w:ascii="Times New Roman" w:hAnsi="Times New Roman" w:cs="Times New Roman"/>
          <w:color w:val="auto"/>
          <w:u w:val="single"/>
        </w:rPr>
        <w:lastRenderedPageBreak/>
        <w:t>I.</w:t>
      </w:r>
      <w:r>
        <w:rPr>
          <w:rStyle w:val="Heading3Char"/>
          <w:rFonts w:ascii="Times New Roman" w:hAnsi="Times New Roman" w:cs="Times New Roman"/>
          <w:color w:val="auto"/>
          <w:u w:val="single"/>
        </w:rPr>
        <w:tab/>
      </w:r>
      <w:r w:rsidR="00012968" w:rsidRPr="001D78DB">
        <w:rPr>
          <w:rStyle w:val="Heading3Char"/>
          <w:rFonts w:ascii="Times New Roman" w:hAnsi="Times New Roman" w:cs="Times New Roman"/>
          <w:color w:val="auto"/>
          <w:u w:val="single"/>
        </w:rPr>
        <w:t>Building Permits</w:t>
      </w:r>
      <w:bookmarkEnd w:id="10"/>
      <w:r w:rsidR="00012968" w:rsidRPr="001D78DB">
        <w:rPr>
          <w:color w:val="auto"/>
          <w:u w:val="single"/>
        </w:rPr>
        <w:t xml:space="preserve"> </w:t>
      </w:r>
      <w:r w:rsidR="00DE7C7F" w:rsidRPr="00012968">
        <w:rPr>
          <w:u w:val="single"/>
        </w:rPr>
        <w:t>require the following documents</w:t>
      </w:r>
      <w:r w:rsidR="00DE7C7F" w:rsidRPr="00994BB1">
        <w:t>:</w:t>
      </w:r>
    </w:p>
    <w:p w:rsidR="00D1695F" w:rsidRDefault="00D1695F" w:rsidP="00753AB1">
      <w:pPr>
        <w:pStyle w:val="Default"/>
        <w:ind w:firstLine="720"/>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3E32CE" w:rsidTr="00F86EF9">
        <w:tc>
          <w:tcPr>
            <w:tcW w:w="5035" w:type="dxa"/>
          </w:tcPr>
          <w:p w:rsidR="003E32CE" w:rsidRPr="00C33C3B" w:rsidRDefault="003E32CE" w:rsidP="00CC17F9">
            <w:pPr>
              <w:pStyle w:val="Default"/>
              <w:contextualSpacing/>
              <w:jc w:val="center"/>
              <w:rPr>
                <w:b/>
                <w:u w:val="single"/>
              </w:rPr>
            </w:pPr>
            <w:r w:rsidRPr="00C33C3B">
              <w:rPr>
                <w:b/>
                <w:u w:val="single"/>
              </w:rPr>
              <w:t>Online Application Process:</w:t>
            </w:r>
          </w:p>
        </w:tc>
        <w:tc>
          <w:tcPr>
            <w:tcW w:w="5035" w:type="dxa"/>
          </w:tcPr>
          <w:p w:rsidR="003E32CE" w:rsidRPr="00C33C3B" w:rsidRDefault="003E32CE" w:rsidP="00CC17F9">
            <w:pPr>
              <w:pStyle w:val="Default"/>
              <w:contextualSpacing/>
              <w:jc w:val="center"/>
              <w:rPr>
                <w:b/>
                <w:u w:val="single"/>
              </w:rPr>
            </w:pPr>
            <w:r w:rsidRPr="00C33C3B">
              <w:rPr>
                <w:b/>
                <w:u w:val="single"/>
              </w:rPr>
              <w:t>Paper Application Process:</w:t>
            </w:r>
          </w:p>
        </w:tc>
      </w:tr>
      <w:tr w:rsidR="00D1695F" w:rsidTr="00F86EF9">
        <w:tc>
          <w:tcPr>
            <w:tcW w:w="5035" w:type="dxa"/>
          </w:tcPr>
          <w:p w:rsidR="00D1695F" w:rsidRDefault="00623773" w:rsidP="00D1695F">
            <w:pPr>
              <w:pStyle w:val="Default"/>
              <w:ind w:left="-15"/>
              <w:contextualSpacing/>
            </w:pPr>
            <w:r>
              <w:t xml:space="preserve">For all permit applications consisting </w:t>
            </w:r>
            <w:r w:rsidRPr="00C02C10">
              <w:rPr>
                <w:b/>
              </w:rPr>
              <w:t>of more than three (3) sheets</w:t>
            </w:r>
            <w:r>
              <w:t>/drawings</w:t>
            </w:r>
          </w:p>
        </w:tc>
        <w:tc>
          <w:tcPr>
            <w:tcW w:w="5035" w:type="dxa"/>
          </w:tcPr>
          <w:p w:rsidR="00D1695F" w:rsidRDefault="00623773" w:rsidP="00D1695F">
            <w:pPr>
              <w:pStyle w:val="Default"/>
              <w:contextualSpacing/>
            </w:pPr>
            <w:r>
              <w:t xml:space="preserve">For all permit applications consisting of </w:t>
            </w:r>
            <w:r w:rsidRPr="00C02C10">
              <w:rPr>
                <w:b/>
              </w:rPr>
              <w:t>three (3) or less sheets/drawings</w:t>
            </w:r>
          </w:p>
        </w:tc>
      </w:tr>
      <w:tr w:rsidR="00C05DD3" w:rsidTr="00F86EF9">
        <w:tc>
          <w:tcPr>
            <w:tcW w:w="5035" w:type="dxa"/>
          </w:tcPr>
          <w:p w:rsidR="00C05DD3" w:rsidRDefault="00C05DD3" w:rsidP="00057196">
            <w:pPr>
              <w:pStyle w:val="Default"/>
              <w:numPr>
                <w:ilvl w:val="0"/>
                <w:numId w:val="15"/>
              </w:numPr>
              <w:ind w:left="345"/>
              <w:contextualSpacing/>
            </w:pPr>
            <w:r>
              <w:t>Site Plan/ Plot Plan, showing:</w:t>
            </w:r>
          </w:p>
          <w:p w:rsidR="00C05DD3" w:rsidRDefault="00C05DD3" w:rsidP="00057196">
            <w:pPr>
              <w:pStyle w:val="Default"/>
              <w:numPr>
                <w:ilvl w:val="1"/>
                <w:numId w:val="19"/>
              </w:numPr>
              <w:contextualSpacing/>
            </w:pPr>
            <w:r>
              <w:t>Location of property lines (on all sides),</w:t>
            </w:r>
          </w:p>
          <w:p w:rsidR="00C05DD3" w:rsidRDefault="00C05DD3" w:rsidP="00057196">
            <w:pPr>
              <w:pStyle w:val="Default"/>
              <w:numPr>
                <w:ilvl w:val="1"/>
                <w:numId w:val="19"/>
              </w:numPr>
              <w:contextualSpacing/>
            </w:pPr>
            <w:r>
              <w:t xml:space="preserve">Existing buildings on the lot (including their dimensions and distances to property lines), </w:t>
            </w:r>
          </w:p>
          <w:p w:rsidR="00C05DD3" w:rsidRDefault="00C05DD3" w:rsidP="00057196">
            <w:pPr>
              <w:pStyle w:val="Default"/>
              <w:numPr>
                <w:ilvl w:val="1"/>
                <w:numId w:val="19"/>
              </w:numPr>
              <w:contextualSpacing/>
            </w:pPr>
            <w:r>
              <w:t>All proposed additions/structures, with dimensions and distance to property lines</w:t>
            </w:r>
          </w:p>
          <w:p w:rsidR="00C05DD3" w:rsidRDefault="00C05DD3" w:rsidP="00057196">
            <w:pPr>
              <w:pStyle w:val="Default"/>
              <w:numPr>
                <w:ilvl w:val="1"/>
                <w:numId w:val="19"/>
              </w:numPr>
              <w:contextualSpacing/>
            </w:pPr>
            <w:r>
              <w:t>Identification of required setbacks</w:t>
            </w:r>
          </w:p>
        </w:tc>
        <w:tc>
          <w:tcPr>
            <w:tcW w:w="5035" w:type="dxa"/>
          </w:tcPr>
          <w:p w:rsidR="00C05DD3" w:rsidRDefault="00C05DD3" w:rsidP="00C05DD3">
            <w:pPr>
              <w:pStyle w:val="Default"/>
              <w:contextualSpacing/>
            </w:pPr>
            <w:r>
              <w:t>Two (2) sets of the following:</w:t>
            </w:r>
          </w:p>
          <w:p w:rsidR="00C05DD3" w:rsidRDefault="00C05DD3" w:rsidP="00057196">
            <w:pPr>
              <w:pStyle w:val="Default"/>
              <w:numPr>
                <w:ilvl w:val="0"/>
                <w:numId w:val="15"/>
              </w:numPr>
              <w:ind w:left="345" w:hanging="345"/>
              <w:contextualSpacing/>
            </w:pPr>
            <w:r>
              <w:t>Site Plan/ Plot Plan, showing:</w:t>
            </w:r>
          </w:p>
          <w:p w:rsidR="00C05DD3" w:rsidRDefault="00C05DD3" w:rsidP="00057196">
            <w:pPr>
              <w:pStyle w:val="Default"/>
              <w:numPr>
                <w:ilvl w:val="1"/>
                <w:numId w:val="19"/>
              </w:numPr>
              <w:contextualSpacing/>
            </w:pPr>
            <w:r>
              <w:t>Location of property lines (on all sides),</w:t>
            </w:r>
          </w:p>
          <w:p w:rsidR="00C05DD3" w:rsidRDefault="00C05DD3" w:rsidP="00057196">
            <w:pPr>
              <w:pStyle w:val="Default"/>
              <w:numPr>
                <w:ilvl w:val="1"/>
                <w:numId w:val="19"/>
              </w:numPr>
              <w:contextualSpacing/>
            </w:pPr>
            <w:r>
              <w:t xml:space="preserve">Existing buildings on the lot (including their dimensions and distances to property lines), </w:t>
            </w:r>
          </w:p>
          <w:p w:rsidR="00C05DD3" w:rsidRDefault="00C05DD3" w:rsidP="00057196">
            <w:pPr>
              <w:pStyle w:val="Default"/>
              <w:numPr>
                <w:ilvl w:val="1"/>
                <w:numId w:val="19"/>
              </w:numPr>
              <w:contextualSpacing/>
            </w:pPr>
            <w:r>
              <w:t>All proposed additions/structures, with dimensions and distance to property lines</w:t>
            </w:r>
          </w:p>
          <w:p w:rsidR="00C05DD3" w:rsidRDefault="00C05DD3" w:rsidP="00C33C3B">
            <w:pPr>
              <w:pStyle w:val="Default"/>
              <w:numPr>
                <w:ilvl w:val="1"/>
                <w:numId w:val="19"/>
              </w:numPr>
              <w:contextualSpacing/>
            </w:pPr>
            <w:r>
              <w:t>Identification of required setbacks</w:t>
            </w:r>
          </w:p>
        </w:tc>
      </w:tr>
      <w:tr w:rsidR="00D1695F" w:rsidTr="00F86EF9">
        <w:tc>
          <w:tcPr>
            <w:tcW w:w="5035" w:type="dxa"/>
          </w:tcPr>
          <w:p w:rsidR="00D1695F" w:rsidRDefault="00D1695F" w:rsidP="00D1695F">
            <w:pPr>
              <w:pStyle w:val="Default"/>
              <w:ind w:left="-15"/>
              <w:contextualSpacing/>
            </w:pPr>
          </w:p>
        </w:tc>
        <w:tc>
          <w:tcPr>
            <w:tcW w:w="5035" w:type="dxa"/>
          </w:tcPr>
          <w:p w:rsidR="00D1695F" w:rsidRDefault="00D1695F" w:rsidP="00D1695F">
            <w:pPr>
              <w:pStyle w:val="Default"/>
              <w:contextualSpacing/>
            </w:pPr>
          </w:p>
        </w:tc>
      </w:tr>
      <w:tr w:rsidR="00C05DD3" w:rsidTr="00F86EF9">
        <w:tc>
          <w:tcPr>
            <w:tcW w:w="5035" w:type="dxa"/>
          </w:tcPr>
          <w:p w:rsidR="00C05DD3" w:rsidRDefault="00C05DD3" w:rsidP="00057196">
            <w:pPr>
              <w:pStyle w:val="Default"/>
              <w:numPr>
                <w:ilvl w:val="0"/>
                <w:numId w:val="15"/>
              </w:numPr>
              <w:ind w:left="345" w:hanging="345"/>
              <w:contextualSpacing/>
            </w:pPr>
            <w:r>
              <w:t>Proposed Work Documents (a set of                      construction documents or drawings for your project)</w:t>
            </w:r>
          </w:p>
          <w:p w:rsidR="009F5BD5" w:rsidRDefault="00D1695F" w:rsidP="00D1695F">
            <w:pPr>
              <w:pStyle w:val="Default"/>
              <w:ind w:left="720"/>
              <w:contextualSpacing/>
            </w:pPr>
            <w:r>
              <w:t xml:space="preserve">Examples:  </w:t>
            </w:r>
          </w:p>
          <w:p w:rsidR="009F5BD5" w:rsidRDefault="00D1695F" w:rsidP="00057196">
            <w:pPr>
              <w:pStyle w:val="Default"/>
              <w:numPr>
                <w:ilvl w:val="2"/>
                <w:numId w:val="21"/>
              </w:numPr>
              <w:contextualSpacing/>
            </w:pPr>
            <w:r>
              <w:t xml:space="preserve">Elevation Drawings, </w:t>
            </w:r>
          </w:p>
          <w:p w:rsidR="009F5BD5" w:rsidRDefault="00D1695F" w:rsidP="00057196">
            <w:pPr>
              <w:pStyle w:val="Default"/>
              <w:numPr>
                <w:ilvl w:val="2"/>
                <w:numId w:val="21"/>
              </w:numPr>
              <w:contextualSpacing/>
            </w:pPr>
            <w:r>
              <w:t xml:space="preserve">Floor Plan, </w:t>
            </w:r>
          </w:p>
          <w:p w:rsidR="009F5BD5" w:rsidRDefault="00D1695F" w:rsidP="00057196">
            <w:pPr>
              <w:pStyle w:val="Default"/>
              <w:numPr>
                <w:ilvl w:val="2"/>
                <w:numId w:val="21"/>
              </w:numPr>
              <w:contextualSpacing/>
            </w:pPr>
            <w:r>
              <w:t xml:space="preserve">Foundation Drawings, </w:t>
            </w:r>
          </w:p>
          <w:p w:rsidR="009F5BD5" w:rsidRDefault="00D1695F" w:rsidP="00057196">
            <w:pPr>
              <w:pStyle w:val="Default"/>
              <w:numPr>
                <w:ilvl w:val="2"/>
                <w:numId w:val="21"/>
              </w:numPr>
              <w:contextualSpacing/>
            </w:pPr>
            <w:r>
              <w:t xml:space="preserve">Framing Plans, </w:t>
            </w:r>
          </w:p>
          <w:p w:rsidR="00D1695F" w:rsidRDefault="00D1695F" w:rsidP="00057196">
            <w:pPr>
              <w:pStyle w:val="Default"/>
              <w:numPr>
                <w:ilvl w:val="2"/>
                <w:numId w:val="21"/>
              </w:numPr>
              <w:contextualSpacing/>
            </w:pPr>
            <w:r>
              <w:t>Plans showing all Electrical, Plumbing &amp; Mechanical installation</w:t>
            </w:r>
          </w:p>
        </w:tc>
        <w:tc>
          <w:tcPr>
            <w:tcW w:w="5035" w:type="dxa"/>
          </w:tcPr>
          <w:p w:rsidR="00C05DD3" w:rsidRDefault="00C05DD3" w:rsidP="00057196">
            <w:pPr>
              <w:pStyle w:val="Default"/>
              <w:numPr>
                <w:ilvl w:val="0"/>
                <w:numId w:val="15"/>
              </w:numPr>
              <w:ind w:left="345" w:hanging="345"/>
              <w:contextualSpacing/>
            </w:pPr>
            <w:r>
              <w:t>Proposed Work Documents (a set of                      construction documents or drawings for your project)</w:t>
            </w:r>
          </w:p>
          <w:p w:rsidR="009F5BD5" w:rsidRDefault="00C05DD3" w:rsidP="00C33C3B">
            <w:pPr>
              <w:pStyle w:val="Default"/>
              <w:ind w:left="360"/>
              <w:contextualSpacing/>
            </w:pPr>
            <w:r>
              <w:t xml:space="preserve">Examples:  </w:t>
            </w:r>
          </w:p>
          <w:p w:rsidR="009F5BD5" w:rsidRDefault="00C05DD3" w:rsidP="00057196">
            <w:pPr>
              <w:pStyle w:val="Default"/>
              <w:numPr>
                <w:ilvl w:val="1"/>
                <w:numId w:val="20"/>
              </w:numPr>
              <w:contextualSpacing/>
            </w:pPr>
            <w:r>
              <w:t xml:space="preserve">Elevation Drawings, </w:t>
            </w:r>
          </w:p>
          <w:p w:rsidR="009F5BD5" w:rsidRDefault="00C05DD3" w:rsidP="00057196">
            <w:pPr>
              <w:pStyle w:val="Default"/>
              <w:numPr>
                <w:ilvl w:val="1"/>
                <w:numId w:val="20"/>
              </w:numPr>
              <w:contextualSpacing/>
            </w:pPr>
            <w:r>
              <w:t xml:space="preserve">Floor Plan, </w:t>
            </w:r>
          </w:p>
          <w:p w:rsidR="009F5BD5" w:rsidRDefault="00C05DD3" w:rsidP="00057196">
            <w:pPr>
              <w:pStyle w:val="Default"/>
              <w:numPr>
                <w:ilvl w:val="1"/>
                <w:numId w:val="20"/>
              </w:numPr>
              <w:contextualSpacing/>
            </w:pPr>
            <w:r>
              <w:t xml:space="preserve">Foundation Drawings, </w:t>
            </w:r>
          </w:p>
          <w:p w:rsidR="009F5BD5" w:rsidRDefault="00C05DD3" w:rsidP="00057196">
            <w:pPr>
              <w:pStyle w:val="Default"/>
              <w:numPr>
                <w:ilvl w:val="1"/>
                <w:numId w:val="20"/>
              </w:numPr>
              <w:contextualSpacing/>
            </w:pPr>
            <w:r>
              <w:t xml:space="preserve">Framing Plans, </w:t>
            </w:r>
          </w:p>
          <w:p w:rsidR="00C05DD3" w:rsidRDefault="00C05DD3" w:rsidP="00057196">
            <w:pPr>
              <w:pStyle w:val="Default"/>
              <w:numPr>
                <w:ilvl w:val="1"/>
                <w:numId w:val="20"/>
              </w:numPr>
              <w:contextualSpacing/>
            </w:pPr>
            <w:r>
              <w:t>Plans showing all Electrical, Plumbing &amp; Mechanical installation</w:t>
            </w:r>
          </w:p>
        </w:tc>
      </w:tr>
      <w:tr w:rsidR="00D1695F" w:rsidTr="00F86EF9">
        <w:tc>
          <w:tcPr>
            <w:tcW w:w="5035" w:type="dxa"/>
          </w:tcPr>
          <w:p w:rsidR="00D1695F" w:rsidRDefault="00D1695F" w:rsidP="00D1695F">
            <w:pPr>
              <w:pStyle w:val="Default"/>
              <w:ind w:left="360"/>
              <w:contextualSpacing/>
            </w:pPr>
          </w:p>
        </w:tc>
        <w:tc>
          <w:tcPr>
            <w:tcW w:w="5035" w:type="dxa"/>
          </w:tcPr>
          <w:p w:rsidR="00D1695F" w:rsidRDefault="00D1695F" w:rsidP="00D1695F">
            <w:pPr>
              <w:pStyle w:val="Default"/>
              <w:ind w:left="360"/>
              <w:contextualSpacing/>
            </w:pPr>
          </w:p>
        </w:tc>
      </w:tr>
      <w:tr w:rsidR="00C05DD3" w:rsidTr="00F86EF9">
        <w:tc>
          <w:tcPr>
            <w:tcW w:w="5035" w:type="dxa"/>
          </w:tcPr>
          <w:p w:rsidR="00C05DD3" w:rsidRDefault="00C05DD3" w:rsidP="00057196">
            <w:pPr>
              <w:pStyle w:val="Default"/>
              <w:numPr>
                <w:ilvl w:val="0"/>
                <w:numId w:val="15"/>
              </w:numPr>
              <w:ind w:left="435" w:hanging="435"/>
              <w:contextualSpacing/>
            </w:pPr>
            <w:r>
              <w:t>Supporting Documents</w:t>
            </w:r>
          </w:p>
          <w:p w:rsidR="004E370F" w:rsidRDefault="00D1695F" w:rsidP="00C33C3B">
            <w:pPr>
              <w:pStyle w:val="Default"/>
              <w:ind w:left="690"/>
              <w:contextualSpacing/>
            </w:pPr>
            <w:r>
              <w:t xml:space="preserve">Examples:  </w:t>
            </w:r>
          </w:p>
          <w:p w:rsidR="004E370F" w:rsidRDefault="00D1695F" w:rsidP="00057196">
            <w:pPr>
              <w:pStyle w:val="Default"/>
              <w:numPr>
                <w:ilvl w:val="0"/>
                <w:numId w:val="23"/>
              </w:numPr>
              <w:ind w:left="1065"/>
              <w:contextualSpacing/>
            </w:pPr>
            <w:r>
              <w:t xml:space="preserve">Truss Details, </w:t>
            </w:r>
          </w:p>
          <w:p w:rsidR="004E370F" w:rsidRDefault="00D1695F" w:rsidP="00057196">
            <w:pPr>
              <w:pStyle w:val="Default"/>
              <w:numPr>
                <w:ilvl w:val="0"/>
                <w:numId w:val="23"/>
              </w:numPr>
              <w:ind w:left="1065"/>
              <w:contextualSpacing/>
            </w:pPr>
            <w:r>
              <w:t xml:space="preserve">Stucco Specifications, </w:t>
            </w:r>
          </w:p>
          <w:p w:rsidR="004E370F" w:rsidRDefault="00D1695F" w:rsidP="00057196">
            <w:pPr>
              <w:pStyle w:val="Default"/>
              <w:numPr>
                <w:ilvl w:val="0"/>
                <w:numId w:val="23"/>
              </w:numPr>
              <w:ind w:left="1065"/>
              <w:contextualSpacing/>
            </w:pPr>
            <w:r>
              <w:t xml:space="preserve">ICC Reports, </w:t>
            </w:r>
          </w:p>
          <w:p w:rsidR="004E370F" w:rsidRDefault="00D1695F" w:rsidP="00057196">
            <w:pPr>
              <w:pStyle w:val="Default"/>
              <w:numPr>
                <w:ilvl w:val="0"/>
                <w:numId w:val="23"/>
              </w:numPr>
              <w:ind w:left="1065"/>
              <w:contextualSpacing/>
            </w:pPr>
            <w:r>
              <w:t xml:space="preserve">Beam Calculations, </w:t>
            </w:r>
          </w:p>
          <w:p w:rsidR="004E370F" w:rsidRDefault="00D1695F" w:rsidP="00057196">
            <w:pPr>
              <w:pStyle w:val="Default"/>
              <w:numPr>
                <w:ilvl w:val="0"/>
                <w:numId w:val="23"/>
              </w:numPr>
              <w:ind w:left="1065"/>
              <w:contextualSpacing/>
            </w:pPr>
            <w:r>
              <w:t xml:space="preserve">Unusual Building Material Specifications, </w:t>
            </w:r>
          </w:p>
          <w:p w:rsidR="00C05DD3" w:rsidRDefault="00D1695F" w:rsidP="00057196">
            <w:pPr>
              <w:pStyle w:val="Default"/>
              <w:numPr>
                <w:ilvl w:val="0"/>
                <w:numId w:val="23"/>
              </w:numPr>
              <w:ind w:left="1065"/>
              <w:contextualSpacing/>
            </w:pPr>
            <w:r>
              <w:t>Engineering Specifications for Metal/Steel construction (i.e. shipping containers)</w:t>
            </w:r>
          </w:p>
        </w:tc>
        <w:tc>
          <w:tcPr>
            <w:tcW w:w="5035" w:type="dxa"/>
          </w:tcPr>
          <w:p w:rsidR="00C05DD3" w:rsidRDefault="00C05DD3" w:rsidP="00057196">
            <w:pPr>
              <w:pStyle w:val="Default"/>
              <w:numPr>
                <w:ilvl w:val="0"/>
                <w:numId w:val="15"/>
              </w:numPr>
              <w:ind w:left="255" w:hanging="255"/>
              <w:contextualSpacing/>
            </w:pPr>
            <w:r>
              <w:t>Supporting Documents</w:t>
            </w:r>
          </w:p>
          <w:p w:rsidR="004E370F" w:rsidRDefault="00C05DD3" w:rsidP="00D1695F">
            <w:pPr>
              <w:pStyle w:val="Default"/>
              <w:ind w:left="360"/>
              <w:contextualSpacing/>
            </w:pPr>
            <w:r>
              <w:t xml:space="preserve">Examples:  </w:t>
            </w:r>
          </w:p>
          <w:p w:rsidR="004E370F" w:rsidRDefault="00C05DD3" w:rsidP="00057196">
            <w:pPr>
              <w:pStyle w:val="Default"/>
              <w:numPr>
                <w:ilvl w:val="0"/>
                <w:numId w:val="22"/>
              </w:numPr>
              <w:ind w:left="705"/>
              <w:contextualSpacing/>
            </w:pPr>
            <w:r>
              <w:t xml:space="preserve">Truss Details, </w:t>
            </w:r>
          </w:p>
          <w:p w:rsidR="004E370F" w:rsidRDefault="00C05DD3" w:rsidP="00057196">
            <w:pPr>
              <w:pStyle w:val="Default"/>
              <w:numPr>
                <w:ilvl w:val="0"/>
                <w:numId w:val="22"/>
              </w:numPr>
              <w:ind w:left="705"/>
              <w:contextualSpacing/>
            </w:pPr>
            <w:r>
              <w:t xml:space="preserve">Stucco Specifications, </w:t>
            </w:r>
          </w:p>
          <w:p w:rsidR="004E370F" w:rsidRDefault="00C05DD3" w:rsidP="00057196">
            <w:pPr>
              <w:pStyle w:val="Default"/>
              <w:numPr>
                <w:ilvl w:val="0"/>
                <w:numId w:val="22"/>
              </w:numPr>
              <w:ind w:left="705"/>
              <w:contextualSpacing/>
            </w:pPr>
            <w:r>
              <w:t xml:space="preserve">ICC Reports, </w:t>
            </w:r>
          </w:p>
          <w:p w:rsidR="004E370F" w:rsidRDefault="00C05DD3" w:rsidP="00057196">
            <w:pPr>
              <w:pStyle w:val="Default"/>
              <w:numPr>
                <w:ilvl w:val="0"/>
                <w:numId w:val="22"/>
              </w:numPr>
              <w:ind w:left="705"/>
              <w:contextualSpacing/>
            </w:pPr>
            <w:r>
              <w:t xml:space="preserve">Beam Calculations, </w:t>
            </w:r>
          </w:p>
          <w:p w:rsidR="004E370F" w:rsidRDefault="00C05DD3" w:rsidP="00057196">
            <w:pPr>
              <w:pStyle w:val="Default"/>
              <w:numPr>
                <w:ilvl w:val="0"/>
                <w:numId w:val="22"/>
              </w:numPr>
              <w:ind w:left="705"/>
              <w:contextualSpacing/>
            </w:pPr>
            <w:r>
              <w:t xml:space="preserve">Unusual Building Material Specifications, </w:t>
            </w:r>
          </w:p>
          <w:p w:rsidR="00C05DD3" w:rsidRDefault="00C05DD3" w:rsidP="00057196">
            <w:pPr>
              <w:pStyle w:val="Default"/>
              <w:numPr>
                <w:ilvl w:val="0"/>
                <w:numId w:val="22"/>
              </w:numPr>
              <w:ind w:left="705"/>
              <w:contextualSpacing/>
            </w:pPr>
            <w:r>
              <w:t>Engineering Specifications for Metal/Steel construction (i.e. shipping containers)</w:t>
            </w:r>
          </w:p>
        </w:tc>
      </w:tr>
      <w:tr w:rsidR="00C05DD3" w:rsidTr="00F86EF9">
        <w:tc>
          <w:tcPr>
            <w:tcW w:w="5035" w:type="dxa"/>
          </w:tcPr>
          <w:p w:rsidR="00C05DD3" w:rsidRDefault="00C05DD3" w:rsidP="00C33C3B">
            <w:pPr>
              <w:pStyle w:val="Default"/>
              <w:contextualSpacing/>
            </w:pPr>
          </w:p>
        </w:tc>
        <w:tc>
          <w:tcPr>
            <w:tcW w:w="5035" w:type="dxa"/>
          </w:tcPr>
          <w:p w:rsidR="00F86EF9" w:rsidRDefault="00F86EF9" w:rsidP="00F86EF9">
            <w:pPr>
              <w:pStyle w:val="Default"/>
              <w:ind w:left="345"/>
              <w:contextualSpacing/>
            </w:pPr>
          </w:p>
        </w:tc>
      </w:tr>
      <w:tr w:rsidR="001D49D5" w:rsidTr="0035314A">
        <w:tc>
          <w:tcPr>
            <w:tcW w:w="10070" w:type="dxa"/>
            <w:gridSpan w:val="2"/>
          </w:tcPr>
          <w:p w:rsidR="001D49D5" w:rsidRDefault="001D49D5" w:rsidP="001D49D5">
            <w:pPr>
              <w:pStyle w:val="Default"/>
              <w:ind w:left="796" w:hanging="180"/>
              <w:contextualSpacing/>
              <w:jc w:val="center"/>
            </w:pPr>
            <w:r w:rsidRPr="00512110">
              <w:rPr>
                <w:b/>
                <w:color w:val="FF0000"/>
              </w:rPr>
              <w:t>All documents must be clear and legible</w:t>
            </w:r>
          </w:p>
        </w:tc>
      </w:tr>
      <w:tr w:rsidR="00F86EF9" w:rsidTr="00F86EF9">
        <w:tc>
          <w:tcPr>
            <w:tcW w:w="10070" w:type="dxa"/>
            <w:gridSpan w:val="2"/>
          </w:tcPr>
          <w:p w:rsidR="00F86EF9" w:rsidRDefault="00F86EF9" w:rsidP="00F86EF9">
            <w:pPr>
              <w:pStyle w:val="Default"/>
              <w:ind w:left="75"/>
              <w:contextualSpacing/>
            </w:pPr>
            <w:r>
              <w:t>Contact the permit counter for direct upload of small projects of three (3) sheets or less</w:t>
            </w:r>
          </w:p>
          <w:p w:rsidR="00F86EF9" w:rsidRDefault="00F86EF9" w:rsidP="00F86EF9">
            <w:pPr>
              <w:pStyle w:val="Default"/>
              <w:ind w:left="345" w:firstLine="180"/>
              <w:contextualSpacing/>
            </w:pPr>
            <w:r>
              <w:t>Examples:</w:t>
            </w:r>
          </w:p>
          <w:p w:rsidR="00F86EF9" w:rsidRDefault="00F86EF9" w:rsidP="00F86EF9">
            <w:pPr>
              <w:pStyle w:val="Default"/>
              <w:ind w:left="1065" w:firstLine="270"/>
              <w:contextualSpacing/>
            </w:pPr>
            <w:r>
              <w:t>Carports                                       Sheds</w:t>
            </w:r>
          </w:p>
          <w:p w:rsidR="00F86EF9" w:rsidRPr="00F86EF9" w:rsidRDefault="00F86EF9" w:rsidP="00F86EF9">
            <w:pPr>
              <w:pStyle w:val="Default"/>
              <w:ind w:left="1065" w:firstLine="270"/>
              <w:contextualSpacing/>
            </w:pPr>
            <w:r>
              <w:t>Patios                                           Minor Alterations</w:t>
            </w:r>
          </w:p>
        </w:tc>
      </w:tr>
    </w:tbl>
    <w:p w:rsidR="004E370F" w:rsidRDefault="007D5DDA" w:rsidP="00F76384">
      <w:pPr>
        <w:pStyle w:val="Default"/>
        <w:contextualSpacing/>
        <w:jc w:val="center"/>
      </w:pPr>
      <w:r w:rsidRPr="00A9533F">
        <w:t xml:space="preserve">Contact the Zoning Department with questions </w:t>
      </w:r>
      <w:r w:rsidR="00760548">
        <w:t xml:space="preserve">regarding zoning issues, </w:t>
      </w:r>
      <w:r w:rsidRPr="00A9533F">
        <w:t>at (505) 924-3857</w:t>
      </w:r>
      <w:r w:rsidR="004E370F">
        <w:t>.</w:t>
      </w:r>
    </w:p>
    <w:p w:rsidR="00D1695F" w:rsidRPr="00A9533F" w:rsidRDefault="00D1695F" w:rsidP="00C05DD3">
      <w:pPr>
        <w:pStyle w:val="Default"/>
        <w:ind w:firstLine="720"/>
        <w:contextualSpacing/>
      </w:pPr>
    </w:p>
    <w:p w:rsidR="007D5DDA" w:rsidRPr="00A9533F" w:rsidRDefault="007D5DDA" w:rsidP="00753AB1">
      <w:pPr>
        <w:pStyle w:val="Default"/>
        <w:ind w:left="360"/>
        <w:contextualSpacing/>
      </w:pPr>
    </w:p>
    <w:p w:rsidR="00146BC3" w:rsidRDefault="007D5DDA" w:rsidP="00753AB1">
      <w:pPr>
        <w:pStyle w:val="Default"/>
        <w:ind w:firstLine="720"/>
        <w:contextualSpacing/>
      </w:pPr>
      <w:r w:rsidRPr="00A9533F">
        <w:lastRenderedPageBreak/>
        <w:t>The following illustration is an example of a Plot/Site Plan</w:t>
      </w:r>
      <w:r w:rsidR="004016C7">
        <w:t>:</w:t>
      </w:r>
    </w:p>
    <w:p w:rsidR="004503BF" w:rsidRDefault="004503BF" w:rsidP="004503BF">
      <w:pPr>
        <w:pStyle w:val="Default"/>
      </w:pPr>
    </w:p>
    <w:p w:rsidR="004503BF" w:rsidRDefault="00F33CC7" w:rsidP="004503BF">
      <w:pPr>
        <w:pStyle w:val="Default"/>
      </w:pPr>
      <w:r>
        <w:rPr>
          <w:noProof/>
        </w:rPr>
        <w:drawing>
          <wp:anchor distT="0" distB="0" distL="114300" distR="114300" simplePos="0" relativeHeight="251663360" behindDoc="0" locked="0" layoutInCell="1" allowOverlap="1" wp14:anchorId="0DDFB5F9" wp14:editId="740B82B3">
            <wp:simplePos x="0" y="0"/>
            <wp:positionH relativeFrom="column">
              <wp:posOffset>1831769</wp:posOffset>
            </wp:positionH>
            <wp:positionV relativeFrom="paragraph">
              <wp:posOffset>-140244</wp:posOffset>
            </wp:positionV>
            <wp:extent cx="2743200" cy="3448786"/>
            <wp:effectExtent l="0" t="0" r="0" b="0"/>
            <wp:wrapThrough wrapText="bothSides">
              <wp:wrapPolygon edited="0">
                <wp:start x="0" y="0"/>
                <wp:lineTo x="0" y="21477"/>
                <wp:lineTo x="21450" y="21477"/>
                <wp:lineTo x="214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3448786"/>
                    </a:xfrm>
                    <a:prstGeom prst="rect">
                      <a:avLst/>
                    </a:prstGeom>
                  </pic:spPr>
                </pic:pic>
              </a:graphicData>
            </a:graphic>
            <wp14:sizeRelH relativeFrom="margin">
              <wp14:pctWidth>0</wp14:pctWidth>
            </wp14:sizeRelH>
            <wp14:sizeRelV relativeFrom="margin">
              <wp14:pctHeight>0</wp14:pctHeight>
            </wp14:sizeRelV>
          </wp:anchor>
        </w:drawing>
      </w:r>
    </w:p>
    <w:p w:rsidR="004503BF" w:rsidRDefault="004503BF" w:rsidP="004503BF">
      <w:pPr>
        <w:pStyle w:val="Default"/>
        <w:rPr>
          <w:noProof/>
        </w:rPr>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4503BF" w:rsidRDefault="004503BF" w:rsidP="004503BF">
      <w:pPr>
        <w:pStyle w:val="Default"/>
      </w:pPr>
    </w:p>
    <w:p w:rsidR="003C316A" w:rsidRDefault="003C316A" w:rsidP="004503BF">
      <w:pPr>
        <w:pStyle w:val="Default"/>
      </w:pPr>
    </w:p>
    <w:p w:rsidR="003C316A" w:rsidRDefault="003C316A" w:rsidP="004503BF">
      <w:pPr>
        <w:pStyle w:val="Default"/>
      </w:pPr>
    </w:p>
    <w:p w:rsidR="004503BF" w:rsidRDefault="004503BF" w:rsidP="004503BF">
      <w:pPr>
        <w:pStyle w:val="Default"/>
      </w:pPr>
    </w:p>
    <w:p w:rsidR="00947EFB" w:rsidRPr="00994BB1" w:rsidRDefault="00947EFB" w:rsidP="00947EFB">
      <w:pPr>
        <w:pStyle w:val="Default"/>
        <w:ind w:left="1440"/>
      </w:pPr>
    </w:p>
    <w:p w:rsidR="004016C7" w:rsidRDefault="0099488B" w:rsidP="00057196">
      <w:pPr>
        <w:pStyle w:val="Default"/>
        <w:numPr>
          <w:ilvl w:val="0"/>
          <w:numId w:val="18"/>
        </w:numPr>
        <w:contextualSpacing/>
      </w:pPr>
      <w:bookmarkStart w:id="11" w:name="_Hlk78893619"/>
      <w:r>
        <w:t xml:space="preserve"> </w:t>
      </w:r>
      <w:r w:rsidR="004016C7">
        <w:t xml:space="preserve">Once your application has been uploaded electronically or your paper drawings have been received, a Plan Reviewer will review to ensure code compliance requirements have been met.  </w:t>
      </w:r>
    </w:p>
    <w:p w:rsidR="004016C7" w:rsidRPr="00994BB1" w:rsidRDefault="004016C7" w:rsidP="00057196">
      <w:pPr>
        <w:pStyle w:val="Default"/>
        <w:numPr>
          <w:ilvl w:val="0"/>
          <w:numId w:val="17"/>
        </w:numPr>
        <w:ind w:left="1080"/>
        <w:contextualSpacing/>
      </w:pPr>
      <w:r w:rsidRPr="00994BB1">
        <w:t xml:space="preserve">Turnaround time for submitted residential permit applications to be reviewed, is ten (10) business days.  </w:t>
      </w:r>
    </w:p>
    <w:p w:rsidR="00BA0D11" w:rsidRPr="00994BB1" w:rsidRDefault="00BA0D11" w:rsidP="00753AB1">
      <w:pPr>
        <w:pStyle w:val="Default"/>
        <w:ind w:left="360"/>
        <w:contextualSpacing/>
      </w:pPr>
    </w:p>
    <w:p w:rsidR="00BA0D11" w:rsidRPr="00994BB1" w:rsidRDefault="00BA0D11" w:rsidP="00753AB1">
      <w:pPr>
        <w:pStyle w:val="Default"/>
        <w:ind w:left="360"/>
        <w:contextualSpacing/>
        <w:jc w:val="center"/>
      </w:pPr>
      <w:r w:rsidRPr="00994BB1">
        <w:t>Building Permit application c</w:t>
      </w:r>
      <w:r w:rsidR="005C33D4" w:rsidRPr="00994BB1">
        <w:t>omments</w:t>
      </w:r>
      <w:r w:rsidR="006C5C6B">
        <w:t>,</w:t>
      </w:r>
      <w:r w:rsidR="005C33D4" w:rsidRPr="00994BB1">
        <w:t xml:space="preserve"> </w:t>
      </w:r>
      <w:r w:rsidR="006C5C6B">
        <w:t xml:space="preserve">for applications submitted using the online process, </w:t>
      </w:r>
      <w:r w:rsidR="005C33D4" w:rsidRPr="00994BB1">
        <w:t>are available o</w:t>
      </w:r>
      <w:r w:rsidRPr="00994BB1">
        <w:t>n</w:t>
      </w:r>
      <w:r w:rsidR="005C33D4" w:rsidRPr="00994BB1">
        <w:t>line at:</w:t>
      </w:r>
    </w:p>
    <w:p w:rsidR="00BA0D11" w:rsidRDefault="00642DAB" w:rsidP="00BE451E">
      <w:pPr>
        <w:pStyle w:val="Default"/>
        <w:ind w:left="360"/>
        <w:contextualSpacing/>
        <w:jc w:val="center"/>
        <w:rPr>
          <w:color w:val="0070C0"/>
          <w:u w:val="single"/>
        </w:rPr>
      </w:pPr>
      <w:hyperlink r:id="rId13" w:history="1">
        <w:r w:rsidR="00BE451E" w:rsidRPr="00BE451E">
          <w:rPr>
            <w:rStyle w:val="Hyperlink"/>
            <w:color w:val="0070C0"/>
            <w:sz w:val="24"/>
          </w:rPr>
          <w:t>https://www.cabq.gov/planning/building-safety-permits</w:t>
        </w:r>
      </w:hyperlink>
    </w:p>
    <w:p w:rsidR="00BE451E" w:rsidRPr="00BE451E" w:rsidRDefault="00BE451E" w:rsidP="00BE451E">
      <w:pPr>
        <w:pStyle w:val="Default"/>
        <w:ind w:left="360"/>
        <w:contextualSpacing/>
        <w:jc w:val="center"/>
        <w:rPr>
          <w:u w:val="single"/>
        </w:rPr>
      </w:pPr>
    </w:p>
    <w:p w:rsidR="005C33D4" w:rsidRPr="00994BB1" w:rsidRDefault="00BA0D11" w:rsidP="006C5C6B">
      <w:pPr>
        <w:pStyle w:val="Default"/>
        <w:ind w:left="810"/>
        <w:contextualSpacing/>
      </w:pPr>
      <w:r w:rsidRPr="00994BB1">
        <w:t xml:space="preserve">Once on the website, </w:t>
      </w:r>
      <w:r w:rsidR="005C33D4" w:rsidRPr="00994BB1">
        <w:t xml:space="preserve">click on “View plan review comments” </w:t>
      </w:r>
      <w:r w:rsidRPr="00994BB1">
        <w:t xml:space="preserve">to view all available comments related to your Building Permit application </w:t>
      </w:r>
      <w:r w:rsidR="005C33D4" w:rsidRPr="00994BB1">
        <w:t>or call (505) 924-3320</w:t>
      </w:r>
      <w:r w:rsidR="006C5C6B">
        <w:t xml:space="preserve">, option </w:t>
      </w:r>
      <w:r w:rsidR="003C316A">
        <w:t>2</w:t>
      </w:r>
      <w:r w:rsidR="003C316A" w:rsidRPr="00994BB1">
        <w:t xml:space="preserve"> </w:t>
      </w:r>
      <w:r w:rsidRPr="00994BB1">
        <w:t xml:space="preserve">to speak with </w:t>
      </w:r>
      <w:r w:rsidR="006C5C6B">
        <w:t>a Planning Assistant</w:t>
      </w:r>
      <w:r w:rsidR="005C33D4" w:rsidRPr="00994BB1">
        <w:t>.</w:t>
      </w:r>
      <w:r w:rsidR="006C5C6B">
        <w:t xml:space="preserve">  </w:t>
      </w:r>
      <w:r w:rsidR="006C5C6B" w:rsidRPr="00D32905">
        <w:rPr>
          <w:b/>
          <w:u w:val="single"/>
        </w:rPr>
        <w:t>Have your permit number available when calling.</w:t>
      </w:r>
      <w:r w:rsidR="005C33D4" w:rsidRPr="00994BB1">
        <w:t xml:space="preserve"> </w:t>
      </w:r>
    </w:p>
    <w:p w:rsidR="00E37E8D" w:rsidRPr="00994BB1" w:rsidRDefault="00E37E8D" w:rsidP="00753AB1">
      <w:pPr>
        <w:pStyle w:val="Default"/>
        <w:contextualSpacing/>
      </w:pPr>
    </w:p>
    <w:p w:rsidR="002D6600" w:rsidRPr="00994BB1" w:rsidRDefault="0099488B" w:rsidP="00057196">
      <w:pPr>
        <w:pStyle w:val="Default"/>
        <w:numPr>
          <w:ilvl w:val="0"/>
          <w:numId w:val="18"/>
        </w:numPr>
        <w:contextualSpacing/>
      </w:pPr>
      <w:r>
        <w:t xml:space="preserve"> </w:t>
      </w:r>
      <w:r w:rsidR="005C33D4" w:rsidRPr="00994BB1">
        <w:t xml:space="preserve">The </w:t>
      </w:r>
      <w:r w:rsidR="002D6600" w:rsidRPr="00994BB1">
        <w:t xml:space="preserve">requested </w:t>
      </w:r>
      <w:r w:rsidR="005C33D4" w:rsidRPr="00994BB1">
        <w:t xml:space="preserve">permit will be issued when approved </w:t>
      </w:r>
      <w:r w:rsidR="006C5C6B">
        <w:t>by one or more</w:t>
      </w:r>
      <w:r w:rsidR="005C33D4" w:rsidRPr="00994BB1">
        <w:t xml:space="preserve"> </w:t>
      </w:r>
      <w:r w:rsidR="00E37E8D" w:rsidRPr="00994BB1">
        <w:t xml:space="preserve">of the following </w:t>
      </w:r>
      <w:r w:rsidR="00EB3FFF">
        <w:t xml:space="preserve">required </w:t>
      </w:r>
      <w:r w:rsidR="005C33D4" w:rsidRPr="00994BB1">
        <w:t>division</w:t>
      </w:r>
      <w:r w:rsidR="00E37E8D" w:rsidRPr="00994BB1">
        <w:t>s</w:t>
      </w:r>
      <w:r w:rsidR="002D6600" w:rsidRPr="00994BB1">
        <w:t>:</w:t>
      </w:r>
    </w:p>
    <w:p w:rsidR="002D6600" w:rsidRPr="00994BB1" w:rsidRDefault="005C33D4" w:rsidP="00057196">
      <w:pPr>
        <w:pStyle w:val="Default"/>
        <w:numPr>
          <w:ilvl w:val="0"/>
          <w:numId w:val="1"/>
        </w:numPr>
        <w:contextualSpacing/>
      </w:pPr>
      <w:r w:rsidRPr="00994BB1">
        <w:t xml:space="preserve">Hydrology </w:t>
      </w:r>
    </w:p>
    <w:p w:rsidR="002D6600" w:rsidRPr="00994BB1" w:rsidRDefault="005C33D4" w:rsidP="00057196">
      <w:pPr>
        <w:pStyle w:val="Default"/>
        <w:numPr>
          <w:ilvl w:val="0"/>
          <w:numId w:val="1"/>
        </w:numPr>
        <w:contextualSpacing/>
      </w:pPr>
      <w:r w:rsidRPr="00994BB1">
        <w:t xml:space="preserve">Zoning </w:t>
      </w:r>
    </w:p>
    <w:p w:rsidR="00012968" w:rsidRDefault="005C33D4" w:rsidP="00057196">
      <w:pPr>
        <w:pStyle w:val="Default"/>
        <w:numPr>
          <w:ilvl w:val="0"/>
          <w:numId w:val="1"/>
        </w:numPr>
        <w:contextualSpacing/>
      </w:pPr>
      <w:r w:rsidRPr="00994BB1">
        <w:t xml:space="preserve">Building </w:t>
      </w:r>
    </w:p>
    <w:p w:rsidR="00012968" w:rsidRDefault="00012968" w:rsidP="00057196">
      <w:pPr>
        <w:pStyle w:val="Default"/>
        <w:numPr>
          <w:ilvl w:val="0"/>
          <w:numId w:val="1"/>
        </w:numPr>
        <w:contextualSpacing/>
      </w:pPr>
      <w:r>
        <w:t>Electrical</w:t>
      </w:r>
    </w:p>
    <w:p w:rsidR="00012968" w:rsidRDefault="00012968" w:rsidP="00057196">
      <w:pPr>
        <w:pStyle w:val="Default"/>
        <w:numPr>
          <w:ilvl w:val="0"/>
          <w:numId w:val="1"/>
        </w:numPr>
        <w:contextualSpacing/>
      </w:pPr>
      <w:r>
        <w:t>Plumbing/Mechanical</w:t>
      </w:r>
    </w:p>
    <w:p w:rsidR="0035314A" w:rsidRDefault="0035314A" w:rsidP="0035314A">
      <w:pPr>
        <w:pStyle w:val="Default"/>
        <w:ind w:left="1080"/>
        <w:contextualSpacing/>
      </w:pPr>
    </w:p>
    <w:p w:rsidR="0098244E" w:rsidRDefault="0035314A">
      <w:pPr>
        <w:pStyle w:val="Default"/>
        <w:ind w:left="810" w:hanging="450"/>
        <w:contextualSpacing/>
      </w:pPr>
      <w:r>
        <w:t xml:space="preserve">D.  </w:t>
      </w:r>
      <w:r w:rsidR="0098244E">
        <w:t xml:space="preserve"> </w:t>
      </w:r>
      <w:r w:rsidR="00637F92">
        <w:t>Permits</w:t>
      </w:r>
      <w:r w:rsidRPr="00994BB1">
        <w:t xml:space="preserve"> will only be issued to the homeowner or the licensed general contractor (GB-2 or GB-</w:t>
      </w:r>
      <w:r w:rsidR="0098244E">
        <w:t xml:space="preserve"> </w:t>
      </w:r>
      <w:r w:rsidRPr="00994BB1">
        <w:t xml:space="preserve">98). </w:t>
      </w:r>
    </w:p>
    <w:p w:rsidR="00FD7615" w:rsidRPr="00994BB1" w:rsidRDefault="0035314A" w:rsidP="00C02C10">
      <w:pPr>
        <w:pStyle w:val="Default"/>
        <w:numPr>
          <w:ilvl w:val="0"/>
          <w:numId w:val="30"/>
        </w:numPr>
        <w:ind w:left="1260"/>
      </w:pPr>
      <w:r w:rsidRPr="00994BB1">
        <w:t xml:space="preserve">If the building permit is not issued within six (6) months from the date of submission, the application will expire. </w:t>
      </w:r>
      <w:bookmarkEnd w:id="11"/>
    </w:p>
    <w:p w:rsidR="005C33D4" w:rsidRDefault="007D5DDA" w:rsidP="00381AEC">
      <w:pPr>
        <w:pStyle w:val="Heading2"/>
      </w:pPr>
      <w:bookmarkStart w:id="12" w:name="_Toc85552867"/>
      <w:r>
        <w:lastRenderedPageBreak/>
        <w:t xml:space="preserve">Step 2.  </w:t>
      </w:r>
      <w:r w:rsidR="00F01BCB">
        <w:t>Fee Information</w:t>
      </w:r>
      <w:bookmarkEnd w:id="12"/>
      <w:r w:rsidR="005C33D4">
        <w:t xml:space="preserve"> </w:t>
      </w:r>
    </w:p>
    <w:p w:rsidR="00197E6C" w:rsidRPr="00753AB1" w:rsidRDefault="00197E6C" w:rsidP="00753AB1">
      <w:pPr>
        <w:pStyle w:val="Default"/>
        <w:contextualSpacing/>
        <w:rPr>
          <w:sz w:val="20"/>
          <w:szCs w:val="20"/>
        </w:rPr>
      </w:pPr>
    </w:p>
    <w:p w:rsidR="00D630D1" w:rsidRDefault="005C33D4" w:rsidP="00753AB1">
      <w:pPr>
        <w:pStyle w:val="Default"/>
        <w:contextualSpacing/>
      </w:pPr>
      <w:r w:rsidRPr="00994BB1">
        <w:t xml:space="preserve">Building permit and plan review fees are </w:t>
      </w:r>
      <w:r w:rsidR="00A45AF1">
        <w:t>calculated on</w:t>
      </w:r>
      <w:r w:rsidRPr="00994BB1">
        <w:t xml:space="preserve"> the valuation of your project. </w:t>
      </w:r>
    </w:p>
    <w:p w:rsidR="005C33D4" w:rsidRPr="00994BB1" w:rsidRDefault="005C33D4" w:rsidP="0084185E">
      <w:pPr>
        <w:pStyle w:val="Default"/>
        <w:numPr>
          <w:ilvl w:val="0"/>
          <w:numId w:val="15"/>
        </w:numPr>
        <w:ind w:left="1080"/>
        <w:contextualSpacing/>
      </w:pPr>
      <w:r w:rsidRPr="00994BB1">
        <w:t>The valuation is based on the approximate cost to have a contractor do the job</w:t>
      </w:r>
      <w:r w:rsidR="00235193">
        <w:t>.  Valuation includes</w:t>
      </w:r>
      <w:r w:rsidRPr="00994BB1">
        <w:t xml:space="preserve"> labor and materials. </w:t>
      </w:r>
    </w:p>
    <w:p w:rsidR="00140E10" w:rsidRPr="00994BB1" w:rsidRDefault="00140E10" w:rsidP="00753AB1">
      <w:pPr>
        <w:pStyle w:val="Default"/>
        <w:contextualSpacing/>
      </w:pPr>
    </w:p>
    <w:p w:rsidR="002465AD" w:rsidRDefault="005C33D4" w:rsidP="00753AB1">
      <w:pPr>
        <w:pStyle w:val="Default"/>
        <w:contextualSpacing/>
      </w:pPr>
      <w:r w:rsidRPr="00994BB1">
        <w:t>The City of Albuquerque Fee Schedule utilizes the ICC Building Valuation Data to determine the minimum value per square foot</w:t>
      </w:r>
      <w:r w:rsidR="0078131D" w:rsidRPr="00994BB1">
        <w:t>,</w:t>
      </w:r>
      <w:r w:rsidRPr="00994BB1">
        <w:t xml:space="preserve"> for newly constructed buildings. If the valuation </w:t>
      </w:r>
      <w:r w:rsidR="0078131D" w:rsidRPr="00994BB1">
        <w:t>provided on the application</w:t>
      </w:r>
      <w:r w:rsidRPr="00994BB1">
        <w:t xml:space="preserve"> is less than the valuation in the fee schedule adopted by the City, your permit fees will be based upon the City Fee Schedule. All valuation adjustments are computed as part of the plan review process. </w:t>
      </w:r>
    </w:p>
    <w:p w:rsidR="002465AD" w:rsidRDefault="002465AD" w:rsidP="00753AB1">
      <w:pPr>
        <w:pStyle w:val="Default"/>
        <w:contextualSpacing/>
      </w:pPr>
    </w:p>
    <w:p w:rsidR="005C33D4" w:rsidRPr="00994BB1" w:rsidRDefault="005C33D4" w:rsidP="00753AB1">
      <w:pPr>
        <w:pStyle w:val="Default"/>
        <w:contextualSpacing/>
      </w:pPr>
      <w:r w:rsidRPr="00994BB1">
        <w:t xml:space="preserve">Please Note: </w:t>
      </w:r>
    </w:p>
    <w:p w:rsidR="005C33D4" w:rsidRPr="00994BB1" w:rsidRDefault="005C33D4" w:rsidP="00057196">
      <w:pPr>
        <w:pStyle w:val="Default"/>
        <w:numPr>
          <w:ilvl w:val="0"/>
          <w:numId w:val="1"/>
        </w:numPr>
        <w:contextualSpacing/>
      </w:pPr>
      <w:r w:rsidRPr="00994BB1">
        <w:t xml:space="preserve">Plan review fees are due at the time you submit your application and plans. </w:t>
      </w:r>
    </w:p>
    <w:p w:rsidR="005C33D4" w:rsidRPr="00994BB1" w:rsidRDefault="005C33D4" w:rsidP="00057196">
      <w:pPr>
        <w:pStyle w:val="Default"/>
        <w:numPr>
          <w:ilvl w:val="0"/>
          <w:numId w:val="1"/>
        </w:numPr>
        <w:contextualSpacing/>
      </w:pPr>
      <w:r w:rsidRPr="00994BB1">
        <w:t>Permit fees are due once</w:t>
      </w:r>
      <w:r w:rsidR="006408E1" w:rsidRPr="00994BB1">
        <w:t xml:space="preserve"> you are notified the plan</w:t>
      </w:r>
      <w:r w:rsidRPr="00994BB1">
        <w:t xml:space="preserve"> review ha</w:t>
      </w:r>
      <w:r w:rsidR="006408E1" w:rsidRPr="00994BB1">
        <w:t>s</w:t>
      </w:r>
      <w:r w:rsidRPr="00994BB1">
        <w:t xml:space="preserve"> been </w:t>
      </w:r>
      <w:r w:rsidR="006408E1" w:rsidRPr="00994BB1">
        <w:t xml:space="preserve">completed and plans have been </w:t>
      </w:r>
      <w:r w:rsidRPr="00994BB1">
        <w:t xml:space="preserve">approved. </w:t>
      </w:r>
    </w:p>
    <w:p w:rsidR="005C33D4" w:rsidRDefault="005C33D4" w:rsidP="00057196">
      <w:pPr>
        <w:pStyle w:val="Default"/>
        <w:numPr>
          <w:ilvl w:val="0"/>
          <w:numId w:val="1"/>
        </w:numPr>
        <w:contextualSpacing/>
      </w:pPr>
      <w:r w:rsidRPr="00994BB1">
        <w:t>Any project under construction or completely built without a permit may be charged a double permit fee.</w:t>
      </w:r>
    </w:p>
    <w:p w:rsidR="00552058" w:rsidRDefault="00552058" w:rsidP="00753AB1">
      <w:pPr>
        <w:pStyle w:val="Default"/>
        <w:ind w:left="795"/>
        <w:contextualSpacing/>
      </w:pPr>
    </w:p>
    <w:p w:rsidR="00552058" w:rsidRPr="00B20E91" w:rsidRDefault="008D09B6" w:rsidP="00753AB1">
      <w:pPr>
        <w:pStyle w:val="Heading3"/>
        <w:contextualSpacing/>
        <w:rPr>
          <w:rFonts w:ascii="Times New Roman" w:hAnsi="Times New Roman" w:cs="Times New Roman"/>
          <w:color w:val="auto"/>
        </w:rPr>
      </w:pPr>
      <w:bookmarkStart w:id="13" w:name="_Toc85552868"/>
      <w:r w:rsidRPr="00552058">
        <w:rPr>
          <w:rFonts w:ascii="Times New Roman" w:hAnsi="Times New Roman" w:cs="Times New Roman"/>
          <w:color w:val="auto"/>
        </w:rPr>
        <w:t>How to pay fees:</w:t>
      </w:r>
      <w:bookmarkEnd w:id="13"/>
    </w:p>
    <w:p w:rsidR="008D09B6" w:rsidRDefault="008D09B6" w:rsidP="00753AB1">
      <w:pPr>
        <w:pStyle w:val="Default"/>
        <w:contextualSpacing/>
      </w:pPr>
      <w:r>
        <w:t xml:space="preserve">The City of Albuquerque provides the convenience of allowing the community to make payments online </w:t>
      </w:r>
      <w:r w:rsidR="002465AD">
        <w:t>or in person at 600 2</w:t>
      </w:r>
      <w:r w:rsidR="002465AD" w:rsidRPr="002465AD">
        <w:rPr>
          <w:vertAlign w:val="superscript"/>
        </w:rPr>
        <w:t>nd</w:t>
      </w:r>
      <w:r w:rsidR="002465AD">
        <w:t xml:space="preserve"> St NW at our Treasury Department, on the first floor; </w:t>
      </w:r>
      <w:r>
        <w:t xml:space="preserve">for transactions, such as Building Permits, Business Registrations, Code Enforcement Permits and Planning Applications.  </w:t>
      </w:r>
    </w:p>
    <w:p w:rsidR="00552058" w:rsidRDefault="00552058" w:rsidP="00753AB1">
      <w:pPr>
        <w:pStyle w:val="Default"/>
        <w:contextualSpacing/>
      </w:pPr>
    </w:p>
    <w:p w:rsidR="00552058" w:rsidRDefault="00552058" w:rsidP="00753AB1">
      <w:pPr>
        <w:pStyle w:val="Default"/>
        <w:contextualSpacing/>
      </w:pPr>
      <w:r>
        <w:t>To make payments:</w:t>
      </w:r>
    </w:p>
    <w:p w:rsidR="00552058" w:rsidRDefault="00552058" w:rsidP="0084185E">
      <w:pPr>
        <w:pStyle w:val="Default"/>
        <w:numPr>
          <w:ilvl w:val="0"/>
          <w:numId w:val="15"/>
        </w:numPr>
        <w:ind w:left="1170" w:hanging="450"/>
        <w:contextualSpacing/>
        <w:rPr>
          <w:rStyle w:val="Hyperlink"/>
        </w:rPr>
      </w:pPr>
      <w:r>
        <w:t xml:space="preserve">Go to </w:t>
      </w:r>
      <w:hyperlink r:id="rId14" w:history="1">
        <w:r w:rsidRPr="00552058">
          <w:rPr>
            <w:rStyle w:val="Hyperlink"/>
            <w:color w:val="0070C0"/>
            <w:sz w:val="24"/>
          </w:rPr>
          <w:t>www.cabq.gov/311/pay-a-bill</w:t>
        </w:r>
      </w:hyperlink>
    </w:p>
    <w:p w:rsidR="00552058" w:rsidRDefault="00552058" w:rsidP="0084185E">
      <w:pPr>
        <w:pStyle w:val="Default"/>
        <w:numPr>
          <w:ilvl w:val="0"/>
          <w:numId w:val="15"/>
        </w:numPr>
        <w:ind w:left="1170" w:hanging="450"/>
        <w:contextualSpacing/>
      </w:pPr>
      <w:r>
        <w:t>Select the link:  Building Permits, Business Registrations, Code Enforcement Permits, &amp; Planning Applications</w:t>
      </w:r>
    </w:p>
    <w:p w:rsidR="00552058" w:rsidRDefault="00552058" w:rsidP="0084185E">
      <w:pPr>
        <w:pStyle w:val="Default"/>
        <w:numPr>
          <w:ilvl w:val="0"/>
          <w:numId w:val="15"/>
        </w:numPr>
        <w:ind w:left="1170" w:hanging="450"/>
        <w:contextualSpacing/>
      </w:pPr>
      <w:r>
        <w:t>Search for your permit by entering your permit number in the reference field</w:t>
      </w:r>
      <w:r w:rsidR="000343A1">
        <w:t xml:space="preserve"> (exactly as it is on your application.  (For example:  BP-2021-12345.   Entries are case sensitive.)</w:t>
      </w:r>
    </w:p>
    <w:p w:rsidR="00552058" w:rsidRDefault="00552058" w:rsidP="0084185E">
      <w:pPr>
        <w:pStyle w:val="Default"/>
        <w:numPr>
          <w:ilvl w:val="0"/>
          <w:numId w:val="15"/>
        </w:numPr>
        <w:ind w:left="1170" w:hanging="450"/>
        <w:contextualSpacing/>
      </w:pPr>
      <w:r>
        <w:t>Verify the fees shown for your permit</w:t>
      </w:r>
    </w:p>
    <w:p w:rsidR="00552058" w:rsidRDefault="00552058" w:rsidP="0084185E">
      <w:pPr>
        <w:pStyle w:val="Default"/>
        <w:numPr>
          <w:ilvl w:val="0"/>
          <w:numId w:val="15"/>
        </w:numPr>
        <w:ind w:left="1170" w:hanging="450"/>
        <w:contextualSpacing/>
      </w:pPr>
      <w:r>
        <w:t xml:space="preserve">Enter </w:t>
      </w:r>
      <w:r w:rsidR="000343A1">
        <w:t xml:space="preserve">your </w:t>
      </w:r>
      <w:r>
        <w:t>billing information</w:t>
      </w:r>
    </w:p>
    <w:p w:rsidR="00552058" w:rsidRDefault="00552058" w:rsidP="0084185E">
      <w:pPr>
        <w:pStyle w:val="Default"/>
        <w:numPr>
          <w:ilvl w:val="0"/>
          <w:numId w:val="15"/>
        </w:numPr>
        <w:ind w:left="1170" w:hanging="450"/>
        <w:contextualSpacing/>
      </w:pPr>
      <w:r>
        <w:t>Accept the acknowledgment request</w:t>
      </w:r>
    </w:p>
    <w:p w:rsidR="00B20E91" w:rsidRDefault="00552058" w:rsidP="0084185E">
      <w:pPr>
        <w:pStyle w:val="Default"/>
        <w:numPr>
          <w:ilvl w:val="0"/>
          <w:numId w:val="15"/>
        </w:numPr>
        <w:ind w:left="1170" w:hanging="450"/>
        <w:contextualSpacing/>
      </w:pPr>
      <w:r>
        <w:t xml:space="preserve">You will receive an email with a receipt of payment. </w:t>
      </w:r>
    </w:p>
    <w:p w:rsidR="00F76384" w:rsidRDefault="00F76384" w:rsidP="00F76384">
      <w:pPr>
        <w:pStyle w:val="Default"/>
        <w:contextualSpacing/>
      </w:pPr>
    </w:p>
    <w:p w:rsidR="00F76384" w:rsidRDefault="00F76384" w:rsidP="00F76384">
      <w:pPr>
        <w:pStyle w:val="Default"/>
        <w:contextualSpacing/>
      </w:pPr>
      <w:r w:rsidRPr="00552058">
        <w:rPr>
          <w:i/>
        </w:rPr>
        <w:t>Please Note</w:t>
      </w:r>
      <w:r>
        <w:t>:</w:t>
      </w:r>
    </w:p>
    <w:p w:rsidR="00F76384" w:rsidRDefault="00F76384" w:rsidP="00F76384">
      <w:pPr>
        <w:pStyle w:val="Default"/>
        <w:contextualSpacing/>
      </w:pPr>
      <w:r>
        <w:t>If you choose to pay online, the City of Albuquerque’s credit card processing vendor charges a 2.75% service fee for each credit/debit transaction processed.  You also have the option to pay by e-Check, to avoid the service fees.</w:t>
      </w:r>
    </w:p>
    <w:p w:rsidR="00F76384" w:rsidRDefault="00F76384" w:rsidP="00F76384">
      <w:pPr>
        <w:pStyle w:val="Default"/>
        <w:contextualSpacing/>
      </w:pPr>
      <w:r>
        <w:t xml:space="preserve">It may take 24 to 48 hours for charges to be reflected on your account. </w:t>
      </w:r>
    </w:p>
    <w:p w:rsidR="002B5E78" w:rsidRDefault="00817DF1" w:rsidP="00817DF1">
      <w:pPr>
        <w:pStyle w:val="Heading1"/>
      </w:pPr>
      <w:bookmarkStart w:id="14" w:name="_Toc85552869"/>
      <w:r>
        <w:t>Types of Construction</w:t>
      </w:r>
      <w:bookmarkEnd w:id="14"/>
    </w:p>
    <w:p w:rsidR="00817DF1" w:rsidRPr="00753AB1" w:rsidRDefault="00817DF1" w:rsidP="00753AB1">
      <w:pPr>
        <w:spacing w:line="240" w:lineRule="auto"/>
        <w:contextualSpacing/>
        <w:rPr>
          <w:rFonts w:ascii="Times New Roman" w:hAnsi="Times New Roman" w:cs="Times New Roman"/>
        </w:rPr>
      </w:pPr>
    </w:p>
    <w:p w:rsidR="009E1447" w:rsidRPr="00817DF1" w:rsidRDefault="00817DF1" w:rsidP="00753AB1">
      <w:pPr>
        <w:spacing w:line="240" w:lineRule="auto"/>
        <w:contextualSpacing/>
        <w:rPr>
          <w:rFonts w:ascii="Times New Roman" w:hAnsi="Times New Roman" w:cs="Times New Roman"/>
          <w:sz w:val="24"/>
          <w:szCs w:val="24"/>
        </w:rPr>
      </w:pPr>
      <w:r>
        <w:rPr>
          <w:rFonts w:ascii="Times New Roman" w:hAnsi="Times New Roman" w:cs="Times New Roman"/>
          <w:sz w:val="24"/>
          <w:szCs w:val="24"/>
        </w:rPr>
        <w:t>At times, it is hard to determine the type of project you have chosen to undertake.  The following information provides descriptions of the most common project types:</w:t>
      </w:r>
    </w:p>
    <w:p w:rsidR="0032273F" w:rsidRDefault="005C33D4" w:rsidP="000F3B0D">
      <w:pPr>
        <w:pStyle w:val="Heading2"/>
      </w:pPr>
      <w:bookmarkStart w:id="15" w:name="_Toc85552870"/>
      <w:r>
        <w:lastRenderedPageBreak/>
        <w:t>New Home</w:t>
      </w:r>
      <w:r w:rsidR="00FF0981">
        <w:t xml:space="preserve"> Construction</w:t>
      </w:r>
      <w:bookmarkEnd w:id="15"/>
      <w:r>
        <w:t xml:space="preserve"> </w:t>
      </w:r>
    </w:p>
    <w:p w:rsidR="000F3B0D" w:rsidRPr="000F3B0D" w:rsidRDefault="000F3B0D" w:rsidP="00753AB1">
      <w:pPr>
        <w:spacing w:line="240" w:lineRule="auto"/>
        <w:contextualSpacing/>
      </w:pPr>
    </w:p>
    <w:p w:rsidR="00F211A9" w:rsidRDefault="00817DF1" w:rsidP="00753AB1">
      <w:pPr>
        <w:pStyle w:val="Default"/>
        <w:contextualSpacing/>
      </w:pPr>
      <w:r>
        <w:t xml:space="preserve">New home construction is a home that did not previously exist and will be occupied for the first time by the homeowner responsible for having the home constructed.  </w:t>
      </w:r>
      <w:r w:rsidR="00F211A9">
        <w:t>This type of construction is typically designed and constructed from the ground up.  New construction would also include new additions to a</w:t>
      </w:r>
      <w:r w:rsidR="00F57EFD">
        <w:t>n existing</w:t>
      </w:r>
      <w:r w:rsidR="00F211A9">
        <w:t xml:space="preserve"> home.</w:t>
      </w:r>
    </w:p>
    <w:p w:rsidR="00FF0981" w:rsidRDefault="0030519B" w:rsidP="00753AB1">
      <w:pPr>
        <w:pStyle w:val="Default"/>
        <w:contextualSpacing/>
      </w:pPr>
      <w:r>
        <w:t xml:space="preserve">  </w:t>
      </w:r>
    </w:p>
    <w:p w:rsidR="005C33D4" w:rsidRPr="00A9533F" w:rsidRDefault="005C33D4" w:rsidP="00753AB1">
      <w:pPr>
        <w:pStyle w:val="Default"/>
        <w:contextualSpacing/>
        <w:jc w:val="center"/>
      </w:pPr>
      <w:r w:rsidRPr="00A9533F">
        <w:t xml:space="preserve">See “New Residential Construction” </w:t>
      </w:r>
      <w:r w:rsidR="00CA7835">
        <w:t>h</w:t>
      </w:r>
      <w:r w:rsidR="009C3D07" w:rsidRPr="00A9533F">
        <w:t>andout</w:t>
      </w:r>
      <w:r w:rsidR="0030519B">
        <w:t xml:space="preserve"> for more information</w:t>
      </w:r>
      <w:r w:rsidRPr="00A9533F">
        <w:t xml:space="preserve">: </w:t>
      </w:r>
    </w:p>
    <w:p w:rsidR="004723E2" w:rsidRDefault="00642DAB" w:rsidP="00753AB1">
      <w:pPr>
        <w:pStyle w:val="Default"/>
        <w:contextualSpacing/>
        <w:jc w:val="center"/>
        <w:rPr>
          <w:rStyle w:val="Hyperlink"/>
          <w:color w:val="0070C0"/>
          <w:sz w:val="24"/>
        </w:rPr>
      </w:pPr>
      <w:hyperlink r:id="rId15" w:history="1">
        <w:r w:rsidR="004723E2" w:rsidRPr="00A97B84">
          <w:rPr>
            <w:rStyle w:val="Hyperlink"/>
            <w:color w:val="0070C0"/>
            <w:sz w:val="24"/>
          </w:rPr>
          <w:t>https://www.cabq.gov/planning/building-safety-permits/building-safety-forms-reports-permit-searches</w:t>
        </w:r>
      </w:hyperlink>
    </w:p>
    <w:p w:rsidR="0032273F" w:rsidRPr="00A97B84" w:rsidRDefault="0032273F" w:rsidP="004723E2">
      <w:pPr>
        <w:pStyle w:val="Default"/>
        <w:jc w:val="center"/>
        <w:rPr>
          <w:color w:val="0070C0"/>
        </w:rPr>
      </w:pPr>
    </w:p>
    <w:p w:rsidR="004D1865" w:rsidRDefault="005C33D4" w:rsidP="0032273F">
      <w:pPr>
        <w:pStyle w:val="Heading2"/>
      </w:pPr>
      <w:bookmarkStart w:id="16" w:name="_Toc85552871"/>
      <w:r>
        <w:t>Carport to Garage Conversion, Garage conversion to Living Space and Patio Enclosure</w:t>
      </w:r>
      <w:bookmarkEnd w:id="16"/>
      <w:r>
        <w:t xml:space="preserve"> </w:t>
      </w:r>
    </w:p>
    <w:p w:rsidR="0032273F" w:rsidRPr="0032273F" w:rsidRDefault="0032273F" w:rsidP="00753AB1">
      <w:pPr>
        <w:spacing w:line="240" w:lineRule="auto"/>
        <w:contextualSpacing/>
      </w:pPr>
    </w:p>
    <w:p w:rsidR="005C33D4" w:rsidRPr="00A9533F" w:rsidRDefault="005C33D4" w:rsidP="00753AB1">
      <w:pPr>
        <w:pStyle w:val="Default"/>
        <w:contextualSpacing/>
      </w:pPr>
      <w:r w:rsidRPr="00A9533F">
        <w:t xml:space="preserve">This section applies to a building permit for a carport to garage conversion or a garage converted to </w:t>
      </w:r>
      <w:r w:rsidR="009D4A82">
        <w:t xml:space="preserve">a </w:t>
      </w:r>
      <w:r w:rsidRPr="00A9533F">
        <w:t>living space</w:t>
      </w:r>
      <w:r w:rsidR="009D4A82">
        <w:t xml:space="preserve"> </w:t>
      </w:r>
      <w:r w:rsidR="00930346">
        <w:t>(heated space)</w:t>
      </w:r>
      <w:r w:rsidRPr="00A9533F">
        <w:t xml:space="preserve"> </w:t>
      </w:r>
      <w:r w:rsidR="009D4A82">
        <w:t>which</w:t>
      </w:r>
      <w:r w:rsidRPr="00A9533F">
        <w:t xml:space="preserve"> is attached to a primary residence. If this project is </w:t>
      </w:r>
      <w:r w:rsidRPr="00A9533F">
        <w:rPr>
          <w:i/>
          <w:iCs/>
        </w:rPr>
        <w:t xml:space="preserve">not </w:t>
      </w:r>
      <w:r w:rsidRPr="00A9533F">
        <w:t xml:space="preserve">attached to a primary </w:t>
      </w:r>
      <w:r w:rsidR="009D4A82">
        <w:t>residence</w:t>
      </w:r>
      <w:r w:rsidRPr="00A9533F">
        <w:t xml:space="preserve">, please refer to the section on detached accessory buildings. </w:t>
      </w:r>
    </w:p>
    <w:p w:rsidR="00847783" w:rsidRPr="00A9533F" w:rsidRDefault="00847783" w:rsidP="00962FA9">
      <w:pPr>
        <w:pStyle w:val="Default"/>
        <w:contextualSpacing/>
      </w:pPr>
    </w:p>
    <w:p w:rsidR="005C33D4" w:rsidRPr="00A9533F" w:rsidRDefault="005C33D4" w:rsidP="00753AB1">
      <w:pPr>
        <w:pStyle w:val="Default"/>
        <w:contextualSpacing/>
      </w:pPr>
      <w:r w:rsidRPr="00A9533F">
        <w:t xml:space="preserve">To obtain a permit for a carport to garage conversion, please submit the following: </w:t>
      </w:r>
    </w:p>
    <w:p w:rsidR="005C33D4" w:rsidRPr="00A9533F" w:rsidRDefault="005C33D4" w:rsidP="00057196">
      <w:pPr>
        <w:pStyle w:val="Default"/>
        <w:numPr>
          <w:ilvl w:val="0"/>
          <w:numId w:val="1"/>
        </w:numPr>
        <w:contextualSpacing/>
      </w:pPr>
      <w:r w:rsidRPr="00A9533F">
        <w:t xml:space="preserve">Completed </w:t>
      </w:r>
      <w:r w:rsidR="00B87788">
        <w:t xml:space="preserve">Building Permit </w:t>
      </w:r>
      <w:r w:rsidRPr="00A9533F">
        <w:t xml:space="preserve">Application. </w:t>
      </w:r>
    </w:p>
    <w:p w:rsidR="005C33D4" w:rsidRPr="00A9533F" w:rsidRDefault="005C03A0" w:rsidP="00057196">
      <w:pPr>
        <w:pStyle w:val="Default"/>
        <w:numPr>
          <w:ilvl w:val="0"/>
          <w:numId w:val="1"/>
        </w:numPr>
        <w:contextualSpacing/>
      </w:pPr>
      <w:r>
        <w:t>Compliance with the International Energy Conservation Code (IECC)</w:t>
      </w:r>
    </w:p>
    <w:p w:rsidR="009B57A4" w:rsidRDefault="005C03A0" w:rsidP="00057196">
      <w:pPr>
        <w:pStyle w:val="Default"/>
        <w:numPr>
          <w:ilvl w:val="0"/>
          <w:numId w:val="1"/>
        </w:numPr>
        <w:contextualSpacing/>
      </w:pPr>
      <w:r>
        <w:t>T</w:t>
      </w:r>
      <w:r w:rsidR="009B57A4">
        <w:t xml:space="preserve">he required documents for Building permits, </w:t>
      </w:r>
      <w:r>
        <w:t xml:space="preserve">listed </w:t>
      </w:r>
      <w:r w:rsidR="009B57A4">
        <w:t xml:space="preserve">on page </w:t>
      </w:r>
      <w:r>
        <w:t>5</w:t>
      </w:r>
    </w:p>
    <w:p w:rsidR="007240A4" w:rsidRPr="00A9533F" w:rsidRDefault="007240A4" w:rsidP="00753AB1">
      <w:pPr>
        <w:pStyle w:val="Default"/>
        <w:contextualSpacing/>
      </w:pPr>
    </w:p>
    <w:p w:rsidR="007240A4" w:rsidRPr="000D78BB" w:rsidRDefault="005C33D4" w:rsidP="00753AB1">
      <w:pPr>
        <w:pStyle w:val="Default"/>
        <w:contextualSpacing/>
        <w:jc w:val="center"/>
      </w:pPr>
      <w:r w:rsidRPr="00A9533F">
        <w:t>See “Garage Conversion” and “Patio Enclosure” handout</w:t>
      </w:r>
      <w:r w:rsidR="007240A4" w:rsidRPr="00A9533F">
        <w:t xml:space="preserve"> for more information</w:t>
      </w:r>
      <w:r w:rsidRPr="00A9533F">
        <w:t>:</w:t>
      </w:r>
    </w:p>
    <w:p w:rsidR="004723E2" w:rsidRDefault="00642DAB" w:rsidP="00753AB1">
      <w:pPr>
        <w:pStyle w:val="Default"/>
        <w:contextualSpacing/>
        <w:jc w:val="center"/>
        <w:rPr>
          <w:rStyle w:val="Hyperlink"/>
          <w:color w:val="0070C0"/>
          <w:sz w:val="24"/>
        </w:rPr>
      </w:pPr>
      <w:hyperlink r:id="rId16" w:history="1">
        <w:r w:rsidR="004723E2" w:rsidRPr="00A97B84">
          <w:rPr>
            <w:rStyle w:val="Hyperlink"/>
            <w:color w:val="0070C0"/>
            <w:sz w:val="24"/>
          </w:rPr>
          <w:t>https://www.cabq.gov/planning/building-safety-permits/building-safety-forms-reports-permit-searches</w:t>
        </w:r>
      </w:hyperlink>
    </w:p>
    <w:p w:rsidR="0032273F" w:rsidRDefault="0032273F" w:rsidP="00753AB1">
      <w:pPr>
        <w:pStyle w:val="Default"/>
        <w:contextualSpacing/>
        <w:jc w:val="center"/>
        <w:rPr>
          <w:color w:val="0070C0"/>
        </w:rPr>
      </w:pPr>
    </w:p>
    <w:p w:rsidR="00B20E91" w:rsidRDefault="00B20E91" w:rsidP="00753AB1">
      <w:pPr>
        <w:pStyle w:val="Heading2"/>
        <w:contextualSpacing/>
      </w:pPr>
      <w:bookmarkStart w:id="17" w:name="_Toc85552872"/>
      <w:r>
        <w:t>Remodeling</w:t>
      </w:r>
      <w:bookmarkEnd w:id="17"/>
      <w:r>
        <w:t xml:space="preserve"> </w:t>
      </w:r>
    </w:p>
    <w:p w:rsidR="00753AB1" w:rsidRDefault="00753AB1" w:rsidP="00753AB1">
      <w:pPr>
        <w:pStyle w:val="Default"/>
        <w:contextualSpacing/>
        <w:rPr>
          <w:rFonts w:asciiTheme="minorHAnsi" w:hAnsiTheme="minorHAnsi" w:cstheme="minorBidi"/>
          <w:color w:val="auto"/>
          <w:sz w:val="20"/>
          <w:szCs w:val="20"/>
        </w:rPr>
      </w:pPr>
    </w:p>
    <w:p w:rsidR="00BB679F" w:rsidRDefault="00BB679F" w:rsidP="00753AB1">
      <w:pPr>
        <w:pStyle w:val="Default"/>
        <w:contextualSpacing/>
      </w:pPr>
      <w:r>
        <w:t>Remodeling refers to one or more of the following:</w:t>
      </w:r>
    </w:p>
    <w:p w:rsidR="00BB679F" w:rsidRDefault="00BB679F" w:rsidP="0084185E">
      <w:pPr>
        <w:pStyle w:val="Default"/>
        <w:numPr>
          <w:ilvl w:val="0"/>
          <w:numId w:val="1"/>
        </w:numPr>
        <w:contextualSpacing/>
      </w:pPr>
      <w:r>
        <w:t xml:space="preserve">Altering a structure </w:t>
      </w:r>
    </w:p>
    <w:p w:rsidR="00BB679F" w:rsidRDefault="00BB679F" w:rsidP="0084185E">
      <w:pPr>
        <w:pStyle w:val="Default"/>
        <w:numPr>
          <w:ilvl w:val="0"/>
          <w:numId w:val="1"/>
        </w:numPr>
        <w:contextualSpacing/>
      </w:pPr>
      <w:r>
        <w:t>Changing the interior layout of a structure</w:t>
      </w:r>
    </w:p>
    <w:p w:rsidR="00BB679F" w:rsidRDefault="00BB679F" w:rsidP="0084185E">
      <w:pPr>
        <w:pStyle w:val="Default"/>
        <w:numPr>
          <w:ilvl w:val="0"/>
          <w:numId w:val="1"/>
        </w:numPr>
        <w:contextualSpacing/>
      </w:pPr>
      <w:r>
        <w:t>Changing interior and/or exterior finish materials of a structure</w:t>
      </w:r>
    </w:p>
    <w:p w:rsidR="00BB679F" w:rsidRDefault="00BB679F" w:rsidP="00753AB1">
      <w:pPr>
        <w:pStyle w:val="Default"/>
        <w:contextualSpacing/>
      </w:pPr>
    </w:p>
    <w:p w:rsidR="00195AE2" w:rsidRDefault="00B20E91" w:rsidP="00195AE2">
      <w:pPr>
        <w:pStyle w:val="Default"/>
        <w:contextualSpacing/>
      </w:pPr>
      <w:r>
        <w:t>A</w:t>
      </w:r>
      <w:r w:rsidRPr="007C7CDD">
        <w:t xml:space="preserve"> </w:t>
      </w:r>
      <w:r>
        <w:t xml:space="preserve">building </w:t>
      </w:r>
      <w:r w:rsidRPr="007C7CDD">
        <w:t>permit is needed for</w:t>
      </w:r>
      <w:r w:rsidR="00195AE2">
        <w:t xml:space="preserve"> </w:t>
      </w:r>
      <w:r w:rsidRPr="007C7CDD">
        <w:t>remodeling wor</w:t>
      </w:r>
      <w:r w:rsidR="00DA1B7B">
        <w:t xml:space="preserve">k, </w:t>
      </w:r>
      <w:r w:rsidRPr="007C7CDD">
        <w:t>not listed as exempt in the previous section</w:t>
      </w:r>
      <w:r w:rsidR="00195AE2">
        <w:t>.</w:t>
      </w:r>
      <w:r w:rsidRPr="007C7CDD">
        <w:t xml:space="preserve"> </w:t>
      </w:r>
    </w:p>
    <w:p w:rsidR="00A64277" w:rsidRDefault="00B20E91" w:rsidP="00ED4545">
      <w:pPr>
        <w:pStyle w:val="Default"/>
        <w:numPr>
          <w:ilvl w:val="0"/>
          <w:numId w:val="1"/>
        </w:numPr>
        <w:contextualSpacing/>
      </w:pPr>
      <w:r w:rsidRPr="007C7CDD">
        <w:t xml:space="preserve">Remodeling Projects need to comply with the same requirements listed for </w:t>
      </w:r>
      <w:r w:rsidR="00195AE2">
        <w:t xml:space="preserve">building </w:t>
      </w:r>
      <w:r w:rsidRPr="007C7CDD">
        <w:t xml:space="preserve">permit application. </w:t>
      </w:r>
    </w:p>
    <w:p w:rsidR="00A64277" w:rsidRDefault="00B20E91" w:rsidP="00ED4545">
      <w:pPr>
        <w:pStyle w:val="Default"/>
        <w:numPr>
          <w:ilvl w:val="0"/>
          <w:numId w:val="1"/>
        </w:numPr>
        <w:contextualSpacing/>
      </w:pPr>
      <w:r w:rsidRPr="007C7CDD">
        <w:t xml:space="preserve">Some small projects may only require a “Minor Alteration and Repair” permit. </w:t>
      </w:r>
    </w:p>
    <w:p w:rsidR="00F33CC7" w:rsidRDefault="00B20E91" w:rsidP="00C02C10">
      <w:pPr>
        <w:pStyle w:val="Default"/>
        <w:contextualSpacing/>
      </w:pPr>
      <w:r w:rsidRPr="007C7CDD">
        <w:t>Speak with a Building Safety plan reviewer to determine if you need a building permit or minor alteration and repair permit.</w:t>
      </w:r>
      <w:r>
        <w:t xml:space="preserve">   The Building Safety Plan Review can be reached at 505-924-3320</w:t>
      </w:r>
      <w:r w:rsidR="00A64277">
        <w:t>, option 2</w:t>
      </w:r>
      <w:r>
        <w:t>.</w:t>
      </w:r>
    </w:p>
    <w:p w:rsidR="00F33CC7" w:rsidRPr="00A64277" w:rsidRDefault="00F33CC7" w:rsidP="00A64277">
      <w:pPr>
        <w:pStyle w:val="Default"/>
        <w:ind w:left="1440"/>
        <w:contextualSpacing/>
      </w:pPr>
    </w:p>
    <w:p w:rsidR="00B20E91" w:rsidRPr="006F457B" w:rsidRDefault="00B20E91" w:rsidP="00C02C10">
      <w:pPr>
        <w:pStyle w:val="Heading2"/>
        <w:contextualSpacing/>
      </w:pPr>
      <w:bookmarkStart w:id="18" w:name="_Toc85552873"/>
      <w:r>
        <w:t>Porches and Carports</w:t>
      </w:r>
      <w:bookmarkEnd w:id="18"/>
      <w:r>
        <w:t xml:space="preserve"> </w:t>
      </w:r>
    </w:p>
    <w:p w:rsidR="00B20E91" w:rsidRDefault="00B20E91" w:rsidP="00753AB1">
      <w:pPr>
        <w:pStyle w:val="Default"/>
        <w:contextualSpacing/>
      </w:pPr>
      <w:r w:rsidRPr="00E67113">
        <w:t xml:space="preserve">Prior to submitting for a permit, please consult with the Zoning Department for zoning restrictions and minimum building setback requirements for adding a porch or carport to a residence. </w:t>
      </w:r>
    </w:p>
    <w:p w:rsidR="00A64277" w:rsidRDefault="00A64277" w:rsidP="00753AB1">
      <w:pPr>
        <w:pStyle w:val="Default"/>
        <w:contextualSpacing/>
      </w:pPr>
    </w:p>
    <w:p w:rsidR="00A64277" w:rsidRPr="00A9533F" w:rsidRDefault="00A64277" w:rsidP="00A64277">
      <w:pPr>
        <w:pStyle w:val="Default"/>
        <w:contextualSpacing/>
      </w:pPr>
      <w:r w:rsidRPr="00A9533F">
        <w:lastRenderedPageBreak/>
        <w:t xml:space="preserve">To obtain a permit for a carport </w:t>
      </w:r>
      <w:r>
        <w:t>and/or porch</w:t>
      </w:r>
      <w:r w:rsidRPr="00A9533F">
        <w:t xml:space="preserve">, please submit the following: </w:t>
      </w:r>
    </w:p>
    <w:p w:rsidR="00A64277" w:rsidRPr="00A9533F" w:rsidRDefault="00A64277" w:rsidP="00A64277">
      <w:pPr>
        <w:pStyle w:val="Default"/>
        <w:numPr>
          <w:ilvl w:val="0"/>
          <w:numId w:val="1"/>
        </w:numPr>
        <w:contextualSpacing/>
      </w:pPr>
      <w:r w:rsidRPr="00A9533F">
        <w:t xml:space="preserve">Completed </w:t>
      </w:r>
      <w:r>
        <w:t xml:space="preserve">Building Permit </w:t>
      </w:r>
      <w:r w:rsidRPr="00A9533F">
        <w:t xml:space="preserve">Application. </w:t>
      </w:r>
    </w:p>
    <w:p w:rsidR="00A64277" w:rsidRDefault="00A64277" w:rsidP="00753AB1">
      <w:pPr>
        <w:pStyle w:val="Default"/>
        <w:numPr>
          <w:ilvl w:val="0"/>
          <w:numId w:val="1"/>
        </w:numPr>
        <w:contextualSpacing/>
      </w:pPr>
      <w:r>
        <w:t>The required documents for Building permits, listed on page 5</w:t>
      </w:r>
    </w:p>
    <w:p w:rsidR="00B20E91" w:rsidRPr="00E67113" w:rsidRDefault="00B20E91" w:rsidP="00753AB1">
      <w:pPr>
        <w:pStyle w:val="Default"/>
        <w:contextualSpacing/>
      </w:pPr>
    </w:p>
    <w:p w:rsidR="00B20E91" w:rsidRDefault="00B20E91" w:rsidP="00753AB1">
      <w:pPr>
        <w:pStyle w:val="Default"/>
        <w:contextualSpacing/>
        <w:jc w:val="center"/>
      </w:pPr>
      <w:r w:rsidRPr="00E67113">
        <w:t xml:space="preserve">See “Covered Patio” </w:t>
      </w:r>
      <w:r>
        <w:t>h</w:t>
      </w:r>
      <w:r w:rsidRPr="00E67113">
        <w:t>andout</w:t>
      </w:r>
      <w:r>
        <w:t xml:space="preserve"> for more information</w:t>
      </w:r>
      <w:r w:rsidRPr="00E67113">
        <w:t>:</w:t>
      </w:r>
    </w:p>
    <w:p w:rsidR="00B20E91" w:rsidRDefault="00642DAB" w:rsidP="00753AB1">
      <w:pPr>
        <w:pStyle w:val="Default"/>
        <w:contextualSpacing/>
        <w:jc w:val="center"/>
        <w:rPr>
          <w:rStyle w:val="Hyperlink"/>
          <w:color w:val="0070C0"/>
          <w:sz w:val="24"/>
        </w:rPr>
      </w:pPr>
      <w:hyperlink r:id="rId17" w:history="1">
        <w:r w:rsidR="00B20E91" w:rsidRPr="00A97B84">
          <w:rPr>
            <w:rStyle w:val="Hyperlink"/>
            <w:color w:val="0070C0"/>
            <w:sz w:val="24"/>
          </w:rPr>
          <w:t>https://www.cabq.gov/planning/building-safety-permits/building-safety-forms-reports-permit-searches</w:t>
        </w:r>
      </w:hyperlink>
    </w:p>
    <w:p w:rsidR="00B20E91" w:rsidRDefault="00B20E91" w:rsidP="00753AB1">
      <w:pPr>
        <w:pStyle w:val="Default"/>
        <w:contextualSpacing/>
        <w:rPr>
          <w:color w:val="0070C0"/>
        </w:rPr>
      </w:pPr>
    </w:p>
    <w:p w:rsidR="00B20E91" w:rsidRDefault="00B20E91" w:rsidP="00753AB1">
      <w:pPr>
        <w:pStyle w:val="Heading2"/>
        <w:contextualSpacing/>
      </w:pPr>
      <w:bookmarkStart w:id="19" w:name="_Toc85552874"/>
      <w:r>
        <w:t>Room Addition</w:t>
      </w:r>
      <w:bookmarkEnd w:id="19"/>
      <w:r>
        <w:t xml:space="preserve"> </w:t>
      </w:r>
    </w:p>
    <w:p w:rsidR="00B20E91" w:rsidRPr="00753AB1" w:rsidRDefault="00B20E91" w:rsidP="00753AB1">
      <w:pPr>
        <w:pStyle w:val="Heading2"/>
        <w:contextualSpacing/>
        <w:rPr>
          <w:sz w:val="20"/>
          <w:szCs w:val="20"/>
        </w:rPr>
      </w:pPr>
    </w:p>
    <w:p w:rsidR="00B20E91" w:rsidRDefault="00B20E91" w:rsidP="00753AB1">
      <w:pPr>
        <w:pStyle w:val="Default"/>
        <w:contextualSpacing/>
      </w:pPr>
      <w:r w:rsidRPr="00DD0003">
        <w:t xml:space="preserve">A room addition is defined as any space added on to an existing dwelling, including the enclosure of an existing covered area, such as a patio. </w:t>
      </w:r>
    </w:p>
    <w:p w:rsidR="00525A9A" w:rsidRDefault="00525A9A" w:rsidP="00753AB1">
      <w:pPr>
        <w:pStyle w:val="Default"/>
        <w:contextualSpacing/>
      </w:pPr>
    </w:p>
    <w:p w:rsidR="00525A9A" w:rsidRDefault="00525A9A" w:rsidP="00525A9A">
      <w:pPr>
        <w:pStyle w:val="Default"/>
        <w:contextualSpacing/>
      </w:pPr>
      <w:r>
        <w:t>Any</w:t>
      </w:r>
      <w:r w:rsidRPr="00DD0003">
        <w:t xml:space="preserve"> room (other than a bathroom or kitchen) </w:t>
      </w:r>
      <w:r>
        <w:t>which includes</w:t>
      </w:r>
      <w:r w:rsidRPr="00DD0003">
        <w:t xml:space="preserve"> a closet</w:t>
      </w:r>
      <w:r>
        <w:t>,</w:t>
      </w:r>
      <w:r w:rsidRPr="00DD0003">
        <w:t xml:space="preserve"> shall be considered a sleeping room and will need to meet all sleeping room requirements. </w:t>
      </w:r>
    </w:p>
    <w:p w:rsidR="00525A9A" w:rsidRPr="00DD0003" w:rsidRDefault="00525A9A" w:rsidP="00525A9A">
      <w:pPr>
        <w:pStyle w:val="Default"/>
        <w:contextualSpacing/>
      </w:pPr>
    </w:p>
    <w:p w:rsidR="00525A9A" w:rsidRDefault="00525A9A" w:rsidP="00525A9A">
      <w:pPr>
        <w:pStyle w:val="Default"/>
        <w:contextualSpacing/>
      </w:pPr>
      <w:r>
        <w:t>A</w:t>
      </w:r>
      <w:r w:rsidRPr="00DD0003">
        <w:t xml:space="preserve">ll habitable living areas </w:t>
      </w:r>
      <w:r>
        <w:t xml:space="preserve">must be provided with a </w:t>
      </w:r>
      <w:r w:rsidRPr="00DD0003">
        <w:t xml:space="preserve">heating source capable of maintaining a minimum room temperature of 68˚F. </w:t>
      </w:r>
      <w:r>
        <w:t xml:space="preserve"> Information must be submitted showing how the required heating will be provided, at the time of plan review.   </w:t>
      </w:r>
      <w:r w:rsidRPr="00DD0003">
        <w:t xml:space="preserve">Portable space heaters </w:t>
      </w:r>
      <w:r w:rsidRPr="00DD0003">
        <w:rPr>
          <w:b/>
          <w:bCs/>
          <w:i/>
          <w:iCs/>
        </w:rPr>
        <w:t xml:space="preserve">shall not be used </w:t>
      </w:r>
      <w:r w:rsidRPr="00DD0003">
        <w:t xml:space="preserve">to achieve compliance with this requirement. </w:t>
      </w:r>
    </w:p>
    <w:p w:rsidR="00B20E91" w:rsidRPr="00DD0003" w:rsidRDefault="00B20E91" w:rsidP="00753AB1">
      <w:pPr>
        <w:pStyle w:val="Default"/>
        <w:contextualSpacing/>
      </w:pPr>
    </w:p>
    <w:p w:rsidR="00A64277" w:rsidRDefault="00B20E91" w:rsidP="00753AB1">
      <w:pPr>
        <w:pStyle w:val="Default"/>
        <w:contextualSpacing/>
      </w:pPr>
      <w:r w:rsidRPr="00DD0003">
        <w:t>Prior to submitting for a permit, please speak with the Zoning Department to determine</w:t>
      </w:r>
      <w:r w:rsidR="00A64277">
        <w:t>:</w:t>
      </w:r>
      <w:r w:rsidRPr="00DD0003">
        <w:t xml:space="preserve"> </w:t>
      </w:r>
    </w:p>
    <w:p w:rsidR="00A64277" w:rsidRDefault="00B20E91" w:rsidP="00ED4545">
      <w:pPr>
        <w:pStyle w:val="Default"/>
        <w:numPr>
          <w:ilvl w:val="0"/>
          <w:numId w:val="1"/>
        </w:numPr>
        <w:contextualSpacing/>
      </w:pPr>
      <w:r w:rsidRPr="00DD0003">
        <w:t>zoning building setbacks</w:t>
      </w:r>
    </w:p>
    <w:p w:rsidR="00A64277" w:rsidRDefault="00B20E91" w:rsidP="00ED4545">
      <w:pPr>
        <w:pStyle w:val="Default"/>
        <w:numPr>
          <w:ilvl w:val="0"/>
          <w:numId w:val="1"/>
        </w:numPr>
        <w:contextualSpacing/>
      </w:pPr>
      <w:r w:rsidRPr="00DD0003">
        <w:t xml:space="preserve">lot coverage </w:t>
      </w:r>
    </w:p>
    <w:p w:rsidR="00A64277" w:rsidRDefault="00B20E91" w:rsidP="00ED4545">
      <w:pPr>
        <w:pStyle w:val="Default"/>
        <w:numPr>
          <w:ilvl w:val="0"/>
          <w:numId w:val="1"/>
        </w:numPr>
        <w:contextualSpacing/>
      </w:pPr>
      <w:r w:rsidRPr="00DD0003">
        <w:t>architectural design requirements for the residential subdivision.</w:t>
      </w:r>
      <w:r>
        <w:t xml:space="preserve"> </w:t>
      </w:r>
    </w:p>
    <w:p w:rsidR="00A64277" w:rsidRDefault="00A64277" w:rsidP="00A64277">
      <w:pPr>
        <w:pStyle w:val="Default"/>
        <w:ind w:left="360"/>
        <w:contextualSpacing/>
      </w:pPr>
    </w:p>
    <w:p w:rsidR="00B20E91" w:rsidRDefault="00B20E91" w:rsidP="00A64277">
      <w:pPr>
        <w:pStyle w:val="Default"/>
        <w:ind w:left="360"/>
        <w:contextualSpacing/>
      </w:pPr>
      <w:r>
        <w:t>The Zoning Department can be reached at 505-924-3450.</w:t>
      </w:r>
    </w:p>
    <w:p w:rsidR="00B20E91" w:rsidRPr="00DD0003" w:rsidRDefault="00B20E91" w:rsidP="00753AB1">
      <w:pPr>
        <w:pStyle w:val="Default"/>
        <w:contextualSpacing/>
      </w:pPr>
    </w:p>
    <w:p w:rsidR="00A64277" w:rsidRPr="00A9533F" w:rsidRDefault="00A64277" w:rsidP="00A64277">
      <w:pPr>
        <w:pStyle w:val="Default"/>
        <w:contextualSpacing/>
      </w:pPr>
      <w:r w:rsidRPr="00A9533F">
        <w:t xml:space="preserve">To obtain a permit for a </w:t>
      </w:r>
      <w:r>
        <w:t>room addition</w:t>
      </w:r>
      <w:r w:rsidRPr="00A9533F">
        <w:t xml:space="preserve">, please submit the following: </w:t>
      </w:r>
    </w:p>
    <w:p w:rsidR="00A64277" w:rsidRPr="00A9533F" w:rsidRDefault="00A64277" w:rsidP="00A64277">
      <w:pPr>
        <w:pStyle w:val="Default"/>
        <w:numPr>
          <w:ilvl w:val="0"/>
          <w:numId w:val="1"/>
        </w:numPr>
        <w:contextualSpacing/>
      </w:pPr>
      <w:r w:rsidRPr="00A9533F">
        <w:t xml:space="preserve">Completed </w:t>
      </w:r>
      <w:r>
        <w:t xml:space="preserve">Building Permit </w:t>
      </w:r>
      <w:r w:rsidRPr="00A9533F">
        <w:t xml:space="preserve">Application. </w:t>
      </w:r>
    </w:p>
    <w:p w:rsidR="00A64277" w:rsidRPr="00A9533F" w:rsidRDefault="00A64277" w:rsidP="00A64277">
      <w:pPr>
        <w:pStyle w:val="Default"/>
        <w:numPr>
          <w:ilvl w:val="0"/>
          <w:numId w:val="1"/>
        </w:numPr>
        <w:contextualSpacing/>
      </w:pPr>
      <w:r>
        <w:t>Compliance with the International Energy Conservation Code (IECC)</w:t>
      </w:r>
    </w:p>
    <w:p w:rsidR="00A64277" w:rsidRDefault="00A64277" w:rsidP="00A64277">
      <w:pPr>
        <w:pStyle w:val="Default"/>
        <w:numPr>
          <w:ilvl w:val="0"/>
          <w:numId w:val="1"/>
        </w:numPr>
        <w:contextualSpacing/>
      </w:pPr>
      <w:r>
        <w:t>The required documents for Building permits, listed on page 5</w:t>
      </w:r>
    </w:p>
    <w:p w:rsidR="00770AA7" w:rsidRPr="00A97B84" w:rsidRDefault="00770AA7" w:rsidP="00753AB1">
      <w:pPr>
        <w:pStyle w:val="Default"/>
        <w:contextualSpacing/>
        <w:rPr>
          <w:color w:val="0070C0"/>
        </w:rPr>
      </w:pPr>
    </w:p>
    <w:p w:rsidR="00A516BA" w:rsidRDefault="00A516BA" w:rsidP="00A516BA">
      <w:pPr>
        <w:pStyle w:val="Heading2"/>
        <w:contextualSpacing/>
      </w:pPr>
      <w:bookmarkStart w:id="20" w:name="_Toc85552875"/>
      <w:r>
        <w:t>Walls</w:t>
      </w:r>
      <w:bookmarkEnd w:id="20"/>
    </w:p>
    <w:p w:rsidR="00765050" w:rsidRPr="00765050" w:rsidRDefault="00765050" w:rsidP="00765050"/>
    <w:p w:rsidR="00A516BA" w:rsidRPr="00A516BA" w:rsidRDefault="00765050" w:rsidP="00765050">
      <w:pPr>
        <w:pStyle w:val="Default"/>
        <w:contextualSpacing/>
      </w:pPr>
      <w:r w:rsidRPr="00A9533F">
        <w:t xml:space="preserve">Where grade elevation changes from one side of a wall to the other, the wall height is measured from the low side of grade. In cases where garden walls are built on top of retaining walls, the wall height is the combined height of the retaining wall and the garden wall.  Measurements must be taken from the top of the footing to the top of the wall. </w:t>
      </w:r>
    </w:p>
    <w:p w:rsidR="00A516BA" w:rsidRDefault="005C33D4" w:rsidP="00ED4545">
      <w:pPr>
        <w:pStyle w:val="Default"/>
        <w:numPr>
          <w:ilvl w:val="0"/>
          <w:numId w:val="1"/>
        </w:numPr>
        <w:contextualSpacing/>
      </w:pPr>
      <w:r>
        <w:t xml:space="preserve">Retaining Walls Over </w:t>
      </w:r>
      <w:r w:rsidR="009D4140">
        <w:t>Twenty-Four</w:t>
      </w:r>
      <w:r>
        <w:t xml:space="preserve"> Inches (24“)</w:t>
      </w:r>
    </w:p>
    <w:p w:rsidR="00A516BA" w:rsidRDefault="00A516BA" w:rsidP="00A516BA">
      <w:pPr>
        <w:pStyle w:val="Default"/>
        <w:numPr>
          <w:ilvl w:val="1"/>
          <w:numId w:val="29"/>
        </w:numPr>
        <w:contextualSpacing/>
      </w:pPr>
      <w:r w:rsidRPr="00A9533F">
        <w:t xml:space="preserve">Retaining walls having a difference in finished grade on opposite side exceeding twenty-four (24) inches </w:t>
      </w:r>
      <w:r>
        <w:t>must</w:t>
      </w:r>
      <w:r w:rsidRPr="00A9533F">
        <w:t xml:space="preserve"> be </w:t>
      </w:r>
      <w:r>
        <w:t>stamped/</w:t>
      </w:r>
      <w:r w:rsidRPr="00A9533F">
        <w:t>certified by a New Mexico Registered Structural Engineer or Architect.</w:t>
      </w:r>
    </w:p>
    <w:p w:rsidR="00A516BA" w:rsidRDefault="00A516BA" w:rsidP="00A516BA">
      <w:pPr>
        <w:pStyle w:val="Default"/>
        <w:ind w:left="1440"/>
        <w:contextualSpacing/>
      </w:pPr>
    </w:p>
    <w:p w:rsidR="00A516BA" w:rsidRDefault="005C33D4" w:rsidP="00ED4545">
      <w:pPr>
        <w:pStyle w:val="Default"/>
        <w:numPr>
          <w:ilvl w:val="0"/>
          <w:numId w:val="1"/>
        </w:numPr>
        <w:contextualSpacing/>
      </w:pPr>
      <w:r>
        <w:t xml:space="preserve">Garden Walls </w:t>
      </w:r>
      <w:r w:rsidR="00A516BA">
        <w:t>Over Six Feet (6)</w:t>
      </w:r>
    </w:p>
    <w:p w:rsidR="005C33D4" w:rsidRDefault="005C33D4" w:rsidP="00ED4545">
      <w:pPr>
        <w:pStyle w:val="Default"/>
        <w:numPr>
          <w:ilvl w:val="0"/>
          <w:numId w:val="1"/>
        </w:numPr>
        <w:contextualSpacing/>
      </w:pPr>
      <w:r>
        <w:t xml:space="preserve">Fences Over Six Feet (6’) </w:t>
      </w:r>
    </w:p>
    <w:p w:rsidR="005C33D4" w:rsidRPr="00A9533F" w:rsidRDefault="005C33D4" w:rsidP="00765050">
      <w:pPr>
        <w:pStyle w:val="Default"/>
        <w:numPr>
          <w:ilvl w:val="1"/>
          <w:numId w:val="29"/>
        </w:numPr>
        <w:contextualSpacing/>
      </w:pPr>
      <w:r w:rsidRPr="00A9533F">
        <w:lastRenderedPageBreak/>
        <w:t xml:space="preserve">New garden walls and/or fences in excess of six (6) feet in height or existing walls and/or fences raised in excess of six feet (6’) must be certified by a New Mexico Registered Structural Engineer or Architect. </w:t>
      </w:r>
    </w:p>
    <w:p w:rsidR="007240A4" w:rsidRPr="00A9533F" w:rsidRDefault="007240A4" w:rsidP="00753AB1">
      <w:pPr>
        <w:pStyle w:val="Default"/>
        <w:contextualSpacing/>
      </w:pPr>
    </w:p>
    <w:p w:rsidR="00765050" w:rsidRPr="00A9533F" w:rsidRDefault="00765050" w:rsidP="00765050">
      <w:pPr>
        <w:pStyle w:val="Default"/>
        <w:contextualSpacing/>
      </w:pPr>
      <w:r w:rsidRPr="00A9533F">
        <w:t xml:space="preserve">To obtain a permit for a </w:t>
      </w:r>
      <w:r>
        <w:t>room addition</w:t>
      </w:r>
      <w:r w:rsidRPr="00A9533F">
        <w:t xml:space="preserve">, please submit the following: </w:t>
      </w:r>
    </w:p>
    <w:p w:rsidR="00765050" w:rsidRPr="00A9533F" w:rsidRDefault="00765050" w:rsidP="00765050">
      <w:pPr>
        <w:pStyle w:val="Default"/>
        <w:numPr>
          <w:ilvl w:val="0"/>
          <w:numId w:val="1"/>
        </w:numPr>
        <w:contextualSpacing/>
      </w:pPr>
      <w:r w:rsidRPr="00A9533F">
        <w:t xml:space="preserve">Completed </w:t>
      </w:r>
      <w:r>
        <w:t xml:space="preserve">Building Permit </w:t>
      </w:r>
      <w:r w:rsidRPr="00A9533F">
        <w:t xml:space="preserve">Application. </w:t>
      </w:r>
    </w:p>
    <w:p w:rsidR="00765050" w:rsidRDefault="00765050" w:rsidP="00753AB1">
      <w:pPr>
        <w:pStyle w:val="Default"/>
        <w:numPr>
          <w:ilvl w:val="0"/>
          <w:numId w:val="1"/>
        </w:numPr>
        <w:contextualSpacing/>
      </w:pPr>
      <w:r>
        <w:t>The required documents for Building permits, listed on page 5</w:t>
      </w:r>
    </w:p>
    <w:p w:rsidR="00765050" w:rsidRPr="00A9533F" w:rsidRDefault="00765050" w:rsidP="00753AB1">
      <w:pPr>
        <w:pStyle w:val="Default"/>
        <w:contextualSpacing/>
      </w:pPr>
    </w:p>
    <w:p w:rsidR="007240A4" w:rsidRPr="00A9533F" w:rsidRDefault="005C33D4" w:rsidP="00753AB1">
      <w:pPr>
        <w:pStyle w:val="Default"/>
        <w:contextualSpacing/>
        <w:jc w:val="center"/>
      </w:pPr>
      <w:r w:rsidRPr="00A9533F">
        <w:t>See “Retaining Walls, Garden Walls and Fences” handout</w:t>
      </w:r>
      <w:r w:rsidR="00A9533F">
        <w:t xml:space="preserve"> for more information</w:t>
      </w:r>
      <w:r w:rsidRPr="00A9533F">
        <w:t>:</w:t>
      </w:r>
    </w:p>
    <w:p w:rsidR="004723E2" w:rsidRDefault="00642DAB" w:rsidP="00753AB1">
      <w:pPr>
        <w:pStyle w:val="Default"/>
        <w:contextualSpacing/>
        <w:jc w:val="center"/>
        <w:rPr>
          <w:rStyle w:val="Hyperlink"/>
          <w:color w:val="0070C0"/>
          <w:sz w:val="24"/>
        </w:rPr>
      </w:pPr>
      <w:hyperlink r:id="rId18" w:history="1">
        <w:r w:rsidR="004723E2" w:rsidRPr="00A97B84">
          <w:rPr>
            <w:rStyle w:val="Hyperlink"/>
            <w:color w:val="0070C0"/>
            <w:sz w:val="24"/>
          </w:rPr>
          <w:t>https://www.cabq.gov/planning/building-safety-permits/building-safety-forms-reports-permit-searches</w:t>
        </w:r>
      </w:hyperlink>
    </w:p>
    <w:p w:rsidR="00A52150" w:rsidRPr="00A97B84" w:rsidRDefault="00A52150" w:rsidP="00753AB1">
      <w:pPr>
        <w:pStyle w:val="Default"/>
        <w:contextualSpacing/>
        <w:jc w:val="center"/>
        <w:rPr>
          <w:color w:val="0070C0"/>
        </w:rPr>
      </w:pPr>
    </w:p>
    <w:p w:rsidR="00A52150" w:rsidRDefault="00A52150" w:rsidP="00A52150">
      <w:pPr>
        <w:pStyle w:val="Heading2"/>
        <w:contextualSpacing/>
      </w:pPr>
      <w:bookmarkStart w:id="21" w:name="_Toc85552876"/>
      <w:r>
        <w:t>Storage Sheds, Gazebos, Detached Buildings and Structures</w:t>
      </w:r>
      <w:bookmarkEnd w:id="21"/>
      <w:r>
        <w:t xml:space="preserve"> </w:t>
      </w:r>
    </w:p>
    <w:p w:rsidR="00A52150" w:rsidRDefault="00A52150" w:rsidP="00A52150">
      <w:pPr>
        <w:spacing w:line="240" w:lineRule="auto"/>
        <w:contextualSpacing/>
      </w:pPr>
    </w:p>
    <w:p w:rsidR="00263704" w:rsidRDefault="00263704" w:rsidP="00263704">
      <w:pPr>
        <w:pStyle w:val="Default"/>
        <w:contextualSpacing/>
      </w:pPr>
      <w:r>
        <w:t xml:space="preserve">All structures over 120 square feet require a building permit.  </w:t>
      </w:r>
    </w:p>
    <w:p w:rsidR="00F52A56" w:rsidRPr="006F457B" w:rsidRDefault="009E2787" w:rsidP="00ED4545">
      <w:pPr>
        <w:pStyle w:val="Default"/>
        <w:numPr>
          <w:ilvl w:val="0"/>
          <w:numId w:val="1"/>
        </w:numPr>
        <w:contextualSpacing/>
      </w:pPr>
      <w:r w:rsidRPr="00CA7835">
        <w:t xml:space="preserve">An accessory building cannot be used for dwelling purposes. Indicate the proposed use of your building on your drawings. </w:t>
      </w:r>
    </w:p>
    <w:p w:rsidR="00F52A56" w:rsidRDefault="00F52A56" w:rsidP="00A52150">
      <w:pPr>
        <w:pStyle w:val="Default"/>
        <w:contextualSpacing/>
      </w:pPr>
    </w:p>
    <w:p w:rsidR="00A52150" w:rsidRDefault="00A52150" w:rsidP="00A52150">
      <w:pPr>
        <w:pStyle w:val="Default"/>
        <w:contextualSpacing/>
      </w:pPr>
      <w:r w:rsidRPr="00CA7835">
        <w:t>For detached buildings and structures such as storage shed, open-air gazebos, and other accessory buildings, compliance with a property’s zoning district is required</w:t>
      </w:r>
      <w:r>
        <w:t>,</w:t>
      </w:r>
      <w:r w:rsidRPr="00CA7835">
        <w:t xml:space="preserve"> including minimum building setbacks and maximum lot coverage</w:t>
      </w:r>
      <w:r w:rsidR="009E2787">
        <w:t>,</w:t>
      </w:r>
      <w:r w:rsidRPr="00CA7835">
        <w:t xml:space="preserve"> as applicable. </w:t>
      </w:r>
      <w:r w:rsidR="009E2787">
        <w:t xml:space="preserve"> </w:t>
      </w:r>
      <w:r w:rsidR="009E2787" w:rsidRPr="00CA7835">
        <w:t xml:space="preserve">Please speak with the Zoning Department to determine your subdivision’s zoning requirements. </w:t>
      </w:r>
      <w:r w:rsidR="009E2787">
        <w:t>B</w:t>
      </w:r>
      <w:r w:rsidR="009E2787" w:rsidRPr="00CA7835">
        <w:t xml:space="preserve">uilding setbacks </w:t>
      </w:r>
      <w:r w:rsidR="009E2787">
        <w:t xml:space="preserve">may </w:t>
      </w:r>
      <w:r w:rsidR="009E2787" w:rsidRPr="00CA7835">
        <w:t>apply</w:t>
      </w:r>
      <w:r w:rsidR="009E2787">
        <w:t>, based on the square footage and height proposed.</w:t>
      </w:r>
      <w:r w:rsidR="009E2787" w:rsidRPr="00CA7835">
        <w:t xml:space="preserve"> </w:t>
      </w:r>
    </w:p>
    <w:p w:rsidR="00A52150" w:rsidRPr="00CA7835" w:rsidRDefault="00A52150" w:rsidP="00A52150">
      <w:pPr>
        <w:pStyle w:val="Default"/>
        <w:contextualSpacing/>
      </w:pPr>
    </w:p>
    <w:p w:rsidR="00A52150" w:rsidRDefault="00A52150" w:rsidP="00A52150">
      <w:pPr>
        <w:pStyle w:val="Default"/>
        <w:contextualSpacing/>
        <w:jc w:val="center"/>
      </w:pPr>
      <w:r w:rsidRPr="00CA7835">
        <w:t xml:space="preserve">See “Storage Building” </w:t>
      </w:r>
      <w:r>
        <w:t>h</w:t>
      </w:r>
      <w:r w:rsidRPr="00CA7835">
        <w:t>andout</w:t>
      </w:r>
      <w:r>
        <w:t xml:space="preserve"> for more information</w:t>
      </w:r>
      <w:r w:rsidRPr="00CA7835">
        <w:t>:</w:t>
      </w:r>
    </w:p>
    <w:p w:rsidR="00A52150" w:rsidRDefault="00642DAB" w:rsidP="00A52150">
      <w:pPr>
        <w:pStyle w:val="Default"/>
        <w:contextualSpacing/>
        <w:jc w:val="center"/>
        <w:rPr>
          <w:rStyle w:val="Hyperlink"/>
          <w:color w:val="0070C0"/>
          <w:sz w:val="24"/>
        </w:rPr>
      </w:pPr>
      <w:hyperlink r:id="rId19" w:history="1">
        <w:r w:rsidR="00A52150" w:rsidRPr="00A97B84">
          <w:rPr>
            <w:rStyle w:val="Hyperlink"/>
            <w:color w:val="0070C0"/>
            <w:sz w:val="24"/>
          </w:rPr>
          <w:t>https://www.cabq.gov/planning/building-safety-permits/building-safety-forms-reports-permit-searches</w:t>
        </w:r>
      </w:hyperlink>
    </w:p>
    <w:p w:rsidR="0032273F" w:rsidRPr="00FD5EA4" w:rsidRDefault="0032273F" w:rsidP="00753AB1">
      <w:pPr>
        <w:pStyle w:val="Default"/>
        <w:contextualSpacing/>
      </w:pPr>
    </w:p>
    <w:p w:rsidR="005C33D4" w:rsidRDefault="005C33D4" w:rsidP="00753AB1">
      <w:pPr>
        <w:pStyle w:val="Heading2"/>
        <w:contextualSpacing/>
      </w:pPr>
      <w:bookmarkStart w:id="22" w:name="_Toc85552877"/>
      <w:r>
        <w:t>Re-Roofing and Roof Conversion</w:t>
      </w:r>
      <w:bookmarkEnd w:id="22"/>
      <w:r>
        <w:t xml:space="preserve"> </w:t>
      </w:r>
    </w:p>
    <w:p w:rsidR="006F457B" w:rsidRPr="006F457B" w:rsidRDefault="006F457B" w:rsidP="00753AB1">
      <w:pPr>
        <w:spacing w:line="240" w:lineRule="auto"/>
        <w:contextualSpacing/>
      </w:pPr>
    </w:p>
    <w:p w:rsidR="005C33D4" w:rsidRDefault="005C33D4" w:rsidP="00753AB1">
      <w:pPr>
        <w:pStyle w:val="Default"/>
        <w:contextualSpacing/>
      </w:pPr>
      <w:r w:rsidRPr="00DD0003">
        <w:t>Re-roofing and roof conversion</w:t>
      </w:r>
      <w:r w:rsidR="00DD0003">
        <w:t>s</w:t>
      </w:r>
      <w:r w:rsidRPr="00DD0003">
        <w:t xml:space="preserve"> will require a </w:t>
      </w:r>
      <w:r w:rsidR="000A7DC0">
        <w:t xml:space="preserve">trade </w:t>
      </w:r>
      <w:r w:rsidRPr="00DD0003">
        <w:t xml:space="preserve">permit. </w:t>
      </w:r>
      <w:r w:rsidR="00045C1A" w:rsidRPr="00045C1A">
        <w:rPr>
          <w:color w:val="auto"/>
        </w:rPr>
        <w:t xml:space="preserve">Re-roof permits do not include structural changes to the roof and can be pulled by homeowners.  </w:t>
      </w:r>
      <w:r w:rsidRPr="00DD0003">
        <w:t xml:space="preserve">A re-roofing permit may be obtained at the permit and inspections counter located </w:t>
      </w:r>
      <w:r w:rsidR="00DD0003">
        <w:t>at Plaza Del Sol, 600 2</w:t>
      </w:r>
      <w:r w:rsidR="00DD0003" w:rsidRPr="00DD0003">
        <w:rPr>
          <w:vertAlign w:val="superscript"/>
        </w:rPr>
        <w:t>nd</w:t>
      </w:r>
      <w:r w:rsidR="00DD0003">
        <w:t xml:space="preserve"> St NW,</w:t>
      </w:r>
      <w:r w:rsidRPr="00DD0003">
        <w:t xml:space="preserve"> </w:t>
      </w:r>
      <w:r w:rsidR="00DD0003">
        <w:t>B</w:t>
      </w:r>
      <w:r w:rsidRPr="00DD0003">
        <w:t xml:space="preserve">asement </w:t>
      </w:r>
      <w:r w:rsidR="00DD0003">
        <w:t>R</w:t>
      </w:r>
      <w:r w:rsidRPr="00DD0003">
        <w:t>oom 190</w:t>
      </w:r>
      <w:r w:rsidR="006C6614">
        <w:t xml:space="preserve"> or online at </w:t>
      </w:r>
      <w:hyperlink r:id="rId20" w:history="1">
        <w:r w:rsidR="00945DF8" w:rsidRPr="00C464D2">
          <w:rPr>
            <w:rStyle w:val="Hyperlink"/>
            <w:color w:val="0070C0"/>
            <w:sz w:val="24"/>
          </w:rPr>
          <w:t>https://www.cabq.gov/planning/building-safety-permits</w:t>
        </w:r>
      </w:hyperlink>
      <w:r w:rsidR="00945DF8">
        <w:rPr>
          <w:rStyle w:val="Hyperlink"/>
          <w:color w:val="0070C0"/>
          <w:sz w:val="24"/>
        </w:rPr>
        <w:t>.</w:t>
      </w:r>
    </w:p>
    <w:p w:rsidR="00DD0003" w:rsidRPr="00DD0003" w:rsidRDefault="00DD0003" w:rsidP="00753AB1">
      <w:pPr>
        <w:pStyle w:val="Default"/>
        <w:contextualSpacing/>
      </w:pPr>
    </w:p>
    <w:p w:rsidR="00DD0003" w:rsidRDefault="005C33D4" w:rsidP="00753AB1">
      <w:pPr>
        <w:pStyle w:val="Default"/>
        <w:contextualSpacing/>
        <w:rPr>
          <w:rStyle w:val="Hyperlink"/>
          <w:color w:val="0070C0"/>
          <w:sz w:val="24"/>
        </w:rPr>
      </w:pPr>
      <w:r w:rsidRPr="00DD0003">
        <w:t xml:space="preserve">Roof conversions will require drawings and truss shop drawings to be reviewed prior to the issuance of permit. </w:t>
      </w:r>
      <w:r w:rsidR="00DF6103">
        <w:t xml:space="preserve"> </w:t>
      </w:r>
      <w:r w:rsidR="00045C1A" w:rsidRPr="00045C1A">
        <w:rPr>
          <w:color w:val="auto"/>
        </w:rPr>
        <w:t>These permits may be obtained at the Permit Desk on the ground floor at Plaza Del Sol</w:t>
      </w:r>
      <w:r w:rsidR="00945DF8">
        <w:rPr>
          <w:color w:val="auto"/>
        </w:rPr>
        <w:t xml:space="preserve"> or online at </w:t>
      </w:r>
      <w:hyperlink r:id="rId21" w:history="1">
        <w:r w:rsidR="00945DF8" w:rsidRPr="00945DF8">
          <w:rPr>
            <w:rStyle w:val="Hyperlink"/>
            <w:color w:val="0070C0"/>
            <w:sz w:val="24"/>
          </w:rPr>
          <w:t>https://www.cabq.gov/planning/building-safety-permits/</w:t>
        </w:r>
      </w:hyperlink>
      <w:r w:rsidR="00945DF8">
        <w:rPr>
          <w:rStyle w:val="Hyperlink"/>
          <w:color w:val="0070C0"/>
          <w:sz w:val="24"/>
        </w:rPr>
        <w:t>.</w:t>
      </w:r>
    </w:p>
    <w:p w:rsidR="00945DF8" w:rsidRPr="00DD0003" w:rsidRDefault="00945DF8" w:rsidP="00753AB1">
      <w:pPr>
        <w:pStyle w:val="Default"/>
        <w:contextualSpacing/>
      </w:pPr>
    </w:p>
    <w:p w:rsidR="00DD0003" w:rsidRDefault="005C33D4" w:rsidP="00753AB1">
      <w:pPr>
        <w:pStyle w:val="Default"/>
        <w:contextualSpacing/>
        <w:jc w:val="center"/>
      </w:pPr>
      <w:r w:rsidRPr="00DD0003">
        <w:t xml:space="preserve">See “Roof Conversion” </w:t>
      </w:r>
      <w:r w:rsidR="00DD0003">
        <w:t>h</w:t>
      </w:r>
      <w:r w:rsidRPr="00DD0003">
        <w:t>andout</w:t>
      </w:r>
      <w:r w:rsidR="00466007">
        <w:t xml:space="preserve"> for more information</w:t>
      </w:r>
      <w:r w:rsidRPr="00DD0003">
        <w:t>:</w:t>
      </w:r>
    </w:p>
    <w:p w:rsidR="0032273F" w:rsidRDefault="00642DAB" w:rsidP="00F33CC7">
      <w:pPr>
        <w:pStyle w:val="Default"/>
        <w:contextualSpacing/>
        <w:jc w:val="center"/>
        <w:rPr>
          <w:rStyle w:val="Hyperlink"/>
          <w:color w:val="0070C0"/>
          <w:sz w:val="24"/>
        </w:rPr>
      </w:pPr>
      <w:hyperlink r:id="rId22" w:history="1">
        <w:r w:rsidR="004723E2" w:rsidRPr="00A97B84">
          <w:rPr>
            <w:rStyle w:val="Hyperlink"/>
            <w:color w:val="0070C0"/>
            <w:sz w:val="24"/>
          </w:rPr>
          <w:t>https://www.cabq.gov/planning/building-safety-permits/building-safety-forms-reports-permit-searches</w:t>
        </w:r>
      </w:hyperlink>
    </w:p>
    <w:p w:rsidR="00770AA7" w:rsidRPr="00F33CC7" w:rsidRDefault="00770AA7" w:rsidP="00F33CC7">
      <w:pPr>
        <w:pStyle w:val="Default"/>
        <w:contextualSpacing/>
        <w:jc w:val="center"/>
        <w:rPr>
          <w:color w:val="0070C0"/>
          <w:u w:val="single"/>
        </w:rPr>
      </w:pPr>
    </w:p>
    <w:p w:rsidR="005C33D4" w:rsidRDefault="005C33D4" w:rsidP="00753AB1">
      <w:pPr>
        <w:pStyle w:val="Heading2"/>
        <w:contextualSpacing/>
      </w:pPr>
      <w:bookmarkStart w:id="23" w:name="_Toc85552878"/>
      <w:r>
        <w:t>Stucco</w:t>
      </w:r>
      <w:bookmarkEnd w:id="23"/>
      <w:r>
        <w:t xml:space="preserve"> </w:t>
      </w:r>
    </w:p>
    <w:p w:rsidR="006F457B" w:rsidRPr="006F457B" w:rsidRDefault="006F457B" w:rsidP="00753AB1">
      <w:pPr>
        <w:spacing w:line="240" w:lineRule="auto"/>
        <w:contextualSpacing/>
      </w:pPr>
    </w:p>
    <w:p w:rsidR="005C33D4" w:rsidRPr="00DD0003" w:rsidRDefault="00DF6103" w:rsidP="00753AB1">
      <w:pPr>
        <w:pStyle w:val="Default"/>
        <w:contextualSpacing/>
      </w:pPr>
      <w:r>
        <w:t>Building p</w:t>
      </w:r>
      <w:r w:rsidR="00DD0003">
        <w:t>ermits are required</w:t>
      </w:r>
      <w:r w:rsidR="005C33D4" w:rsidRPr="00DD0003">
        <w:t xml:space="preserve"> to re-stucco </w:t>
      </w:r>
      <w:r w:rsidR="00DD0003">
        <w:t>a</w:t>
      </w:r>
      <w:r w:rsidR="005C33D4" w:rsidRPr="00DD0003">
        <w:t xml:space="preserve"> house or accessory building: </w:t>
      </w:r>
    </w:p>
    <w:p w:rsidR="00DD0003" w:rsidRDefault="005C33D4" w:rsidP="00ED4545">
      <w:pPr>
        <w:pStyle w:val="Default"/>
        <w:numPr>
          <w:ilvl w:val="0"/>
          <w:numId w:val="1"/>
        </w:numPr>
        <w:contextualSpacing/>
      </w:pPr>
      <w:r w:rsidRPr="00DD0003">
        <w:lastRenderedPageBreak/>
        <w:t xml:space="preserve">“One-coat” Stucco systems require a permit and inspection under all circumstances. The building inspector </w:t>
      </w:r>
      <w:r w:rsidR="00DD0003">
        <w:t>require proof the</w:t>
      </w:r>
      <w:r w:rsidRPr="00DD0003">
        <w:t xml:space="preserve"> installation contractor is a licensed applicator. </w:t>
      </w:r>
    </w:p>
    <w:p w:rsidR="001E2012" w:rsidRDefault="00DD0003" w:rsidP="00ED4545">
      <w:pPr>
        <w:pStyle w:val="Default"/>
        <w:numPr>
          <w:ilvl w:val="0"/>
          <w:numId w:val="1"/>
        </w:numPr>
        <w:contextualSpacing/>
      </w:pPr>
      <w:r>
        <w:t xml:space="preserve">An </w:t>
      </w:r>
      <w:r w:rsidR="005C33D4" w:rsidRPr="00DD0003">
        <w:t xml:space="preserve">ICC-ES report </w:t>
      </w:r>
      <w:r>
        <w:t xml:space="preserve">is required </w:t>
      </w:r>
      <w:r w:rsidR="005C33D4" w:rsidRPr="00DD0003">
        <w:t xml:space="preserve">for the one-coat stucco </w:t>
      </w:r>
      <w:r>
        <w:t xml:space="preserve">system, </w:t>
      </w:r>
      <w:r w:rsidR="005C33D4" w:rsidRPr="00DD0003">
        <w:t>when applying for a permit.</w:t>
      </w:r>
      <w:r>
        <w:t xml:space="preserve">  More information on the ICC-ES report can be found at: </w:t>
      </w:r>
      <w:r w:rsidR="005C33D4" w:rsidRPr="00DD0003">
        <w:t xml:space="preserve"> </w:t>
      </w:r>
      <w:hyperlink r:id="rId23" w:history="1">
        <w:r w:rsidR="001E2012" w:rsidRPr="00ED4545">
          <w:t>https://icc-es.org/</w:t>
        </w:r>
      </w:hyperlink>
      <w:r w:rsidR="001E2012">
        <w:t xml:space="preserve">. </w:t>
      </w:r>
    </w:p>
    <w:p w:rsidR="0028687C" w:rsidRDefault="005C33D4" w:rsidP="00ED4545">
      <w:pPr>
        <w:pStyle w:val="Default"/>
        <w:numPr>
          <w:ilvl w:val="0"/>
          <w:numId w:val="1"/>
        </w:numPr>
        <w:contextualSpacing/>
      </w:pPr>
      <w:r w:rsidRPr="00DD0003">
        <w:t>Other stucco systems, such as a three</w:t>
      </w:r>
      <w:r w:rsidR="000A1EE9" w:rsidRPr="00DD0003">
        <w:t>-</w:t>
      </w:r>
      <w:r w:rsidRPr="00DD0003">
        <w:t>coat system, require a permit so that the inspectors can ensure that the lath and other components are properly installed</w:t>
      </w:r>
      <w:r w:rsidR="0028687C">
        <w:t>.</w:t>
      </w:r>
    </w:p>
    <w:bookmarkEnd w:id="0"/>
    <w:p w:rsidR="00765050" w:rsidRDefault="00765050" w:rsidP="00765050">
      <w:pPr>
        <w:pStyle w:val="Default"/>
        <w:contextualSpacing/>
      </w:pPr>
    </w:p>
    <w:p w:rsidR="00765050" w:rsidRDefault="00765050" w:rsidP="00765050">
      <w:pPr>
        <w:pStyle w:val="Heading2"/>
        <w:contextualSpacing/>
      </w:pPr>
      <w:bookmarkStart w:id="24" w:name="_Toc85552879"/>
      <w:r>
        <w:t>Landscaping</w:t>
      </w:r>
      <w:bookmarkEnd w:id="24"/>
      <w:r>
        <w:t xml:space="preserve"> </w:t>
      </w:r>
    </w:p>
    <w:p w:rsidR="00765050" w:rsidRPr="00753AB1" w:rsidRDefault="00765050" w:rsidP="00765050">
      <w:pPr>
        <w:pStyle w:val="Heading2"/>
        <w:contextualSpacing/>
        <w:rPr>
          <w:sz w:val="20"/>
          <w:szCs w:val="20"/>
        </w:rPr>
      </w:pPr>
    </w:p>
    <w:p w:rsidR="00765050" w:rsidRDefault="00765050" w:rsidP="00765050">
      <w:pPr>
        <w:pStyle w:val="Default"/>
        <w:contextualSpacing/>
      </w:pPr>
      <w:r w:rsidRPr="00A9533F">
        <w:t xml:space="preserve">Landscaping does not generally require a permit. However, a </w:t>
      </w:r>
      <w:r w:rsidR="005F3074">
        <w:t>plumbing</w:t>
      </w:r>
      <w:r>
        <w:t xml:space="preserve"> </w:t>
      </w:r>
      <w:r w:rsidRPr="00A9533F">
        <w:t>permit is needed to install the water</w:t>
      </w:r>
      <w:r w:rsidR="00165B72">
        <w:t xml:space="preserve"> service</w:t>
      </w:r>
      <w:r w:rsidRPr="00A9533F">
        <w:t xml:space="preserve"> supply to an irrigation system (but no plan review is needed). </w:t>
      </w:r>
      <w:r>
        <w:t xml:space="preserve">A </w:t>
      </w:r>
      <w:r w:rsidR="00165B72">
        <w:t>plumbing</w:t>
      </w:r>
      <w:r w:rsidRPr="00A9533F">
        <w:t xml:space="preserve"> permit allows inspectors to check the installation of the required backflow preventer. The potable water supply to lawn irrigation systems shall be protected against backflow. </w:t>
      </w:r>
    </w:p>
    <w:p w:rsidR="00765050" w:rsidRPr="00A9533F" w:rsidRDefault="00765050" w:rsidP="00765050">
      <w:pPr>
        <w:pStyle w:val="Default"/>
        <w:contextualSpacing/>
      </w:pPr>
    </w:p>
    <w:p w:rsidR="00765050" w:rsidRDefault="00765050" w:rsidP="00765050">
      <w:pPr>
        <w:pStyle w:val="Default"/>
        <w:contextualSpacing/>
      </w:pPr>
      <w:r w:rsidRPr="00A9533F">
        <w:t xml:space="preserve">Water professionals can recommend a number of options for connecting an irrigation system. Whichever option you choose, it is recommended that an anti-siphon/vacuum breaker assembly be installed with its own gate valve. This enables the irrigation system water to be shut off without disrupting water service to the home. </w:t>
      </w:r>
    </w:p>
    <w:p w:rsidR="00F33CC7" w:rsidRPr="00A9533F" w:rsidRDefault="00F33CC7" w:rsidP="00765050">
      <w:pPr>
        <w:pStyle w:val="Default"/>
        <w:contextualSpacing/>
      </w:pPr>
    </w:p>
    <w:p w:rsidR="00765050" w:rsidRDefault="00765050" w:rsidP="00765050">
      <w:pPr>
        <w:pStyle w:val="Default"/>
        <w:contextualSpacing/>
      </w:pPr>
      <w:r w:rsidRPr="00A9533F">
        <w:t xml:space="preserve">Turning off the water at the meter is not recommended. This may cause a leak at the supply line coupling to the meter. All leaks on the home side of the water meter are the owner’s responsibility to repair. </w:t>
      </w:r>
      <w:r>
        <w:t xml:space="preserve">  Contact appropriate utility service for more information. </w:t>
      </w:r>
    </w:p>
    <w:p w:rsidR="00B20E91" w:rsidRDefault="00B20E91" w:rsidP="00B20E91">
      <w:pPr>
        <w:pStyle w:val="Heading1"/>
      </w:pPr>
      <w:bookmarkStart w:id="25" w:name="_Toc85552880"/>
      <w:r>
        <w:t>When are inspections required?</w:t>
      </w:r>
      <w:bookmarkEnd w:id="25"/>
      <w:r>
        <w:t xml:space="preserve"> </w:t>
      </w:r>
    </w:p>
    <w:p w:rsidR="00B20E91" w:rsidRDefault="00B20E91" w:rsidP="00753AB1">
      <w:pPr>
        <w:pStyle w:val="Default"/>
        <w:contextualSpacing/>
        <w:rPr>
          <w:sz w:val="28"/>
          <w:szCs w:val="28"/>
        </w:rPr>
      </w:pPr>
    </w:p>
    <w:p w:rsidR="00B20E91" w:rsidRPr="00994BB1" w:rsidRDefault="00B20E91" w:rsidP="00753AB1">
      <w:pPr>
        <w:pStyle w:val="Default"/>
        <w:contextualSpacing/>
      </w:pPr>
      <w:r w:rsidRPr="0018359A">
        <w:t xml:space="preserve">During the construction process, </w:t>
      </w:r>
      <w:r>
        <w:t xml:space="preserve">and </w:t>
      </w:r>
      <w:r w:rsidRPr="0018359A">
        <w:t>after permits are issued</w:t>
      </w:r>
      <w:r>
        <w:t xml:space="preserve">; </w:t>
      </w:r>
      <w:r w:rsidRPr="0018359A">
        <w:t xml:space="preserve">inspections are required to ensure compliance with approved plans and ordinances. </w:t>
      </w:r>
      <w:r w:rsidRPr="00994BB1">
        <w:t>All work must be inspected during different stages of the construction process</w:t>
      </w:r>
      <w:r>
        <w:t xml:space="preserve">.  </w:t>
      </w:r>
      <w:r w:rsidRPr="00994BB1">
        <w:t>Homeowner/contractor may schedule inspections by calling (505) 924-3320</w:t>
      </w:r>
      <w:r w:rsidR="00E57C4E">
        <w:t xml:space="preserve"> option 1</w:t>
      </w:r>
      <w:r w:rsidR="005139DF">
        <w:t>.</w:t>
      </w:r>
    </w:p>
    <w:p w:rsidR="00B20E91" w:rsidRPr="00994BB1" w:rsidRDefault="00B20E91" w:rsidP="00753AB1">
      <w:pPr>
        <w:pStyle w:val="Default"/>
        <w:contextualSpacing/>
      </w:pPr>
    </w:p>
    <w:p w:rsidR="00B20E91" w:rsidRPr="00994BB1" w:rsidRDefault="00B20E91" w:rsidP="00753AB1">
      <w:pPr>
        <w:pStyle w:val="Default"/>
        <w:contextualSpacing/>
      </w:pPr>
      <w:r w:rsidRPr="00994BB1">
        <w:t xml:space="preserve">To request an inspection the following information is required: </w:t>
      </w:r>
    </w:p>
    <w:p w:rsidR="00B20E91" w:rsidRPr="00994BB1" w:rsidRDefault="00B20E91" w:rsidP="00ED4545">
      <w:pPr>
        <w:pStyle w:val="Default"/>
        <w:numPr>
          <w:ilvl w:val="0"/>
          <w:numId w:val="1"/>
        </w:numPr>
        <w:contextualSpacing/>
      </w:pPr>
      <w:r w:rsidRPr="00994BB1">
        <w:t xml:space="preserve">Permit number </w:t>
      </w:r>
    </w:p>
    <w:p w:rsidR="00B20E91" w:rsidRPr="00994BB1" w:rsidRDefault="00B20E91" w:rsidP="00ED4545">
      <w:pPr>
        <w:pStyle w:val="Default"/>
        <w:numPr>
          <w:ilvl w:val="0"/>
          <w:numId w:val="1"/>
        </w:numPr>
        <w:contextualSpacing/>
      </w:pPr>
      <w:r w:rsidRPr="00994BB1">
        <w:t xml:space="preserve">Type of inspection </w:t>
      </w:r>
    </w:p>
    <w:p w:rsidR="00B20E91" w:rsidRPr="00994BB1" w:rsidRDefault="00B20E91" w:rsidP="00ED4545">
      <w:pPr>
        <w:pStyle w:val="Default"/>
        <w:numPr>
          <w:ilvl w:val="0"/>
          <w:numId w:val="1"/>
        </w:numPr>
        <w:contextualSpacing/>
      </w:pPr>
      <w:r w:rsidRPr="00994BB1">
        <w:t xml:space="preserve">Address </w:t>
      </w:r>
    </w:p>
    <w:p w:rsidR="00B20E91" w:rsidRPr="00A9533F" w:rsidRDefault="00B20E91" w:rsidP="00ED4545">
      <w:pPr>
        <w:pStyle w:val="Default"/>
        <w:numPr>
          <w:ilvl w:val="0"/>
          <w:numId w:val="1"/>
        </w:numPr>
        <w:contextualSpacing/>
      </w:pPr>
      <w:r w:rsidRPr="00994BB1">
        <w:t xml:space="preserve">Contact Number </w:t>
      </w:r>
    </w:p>
    <w:p w:rsidR="00B20E91" w:rsidRDefault="00B20E91" w:rsidP="00753AB1">
      <w:pPr>
        <w:pStyle w:val="Default"/>
        <w:contextualSpacing/>
      </w:pPr>
    </w:p>
    <w:p w:rsidR="00B20E91" w:rsidRPr="00541547" w:rsidRDefault="00E13650" w:rsidP="00753AB1">
      <w:pPr>
        <w:spacing w:line="240" w:lineRule="auto"/>
        <w:contextualSpacing/>
        <w:rPr>
          <w:rFonts w:ascii="Times New Roman" w:hAnsi="Times New Roman" w:cs="Times New Roman"/>
          <w:sz w:val="24"/>
          <w:szCs w:val="24"/>
        </w:rPr>
      </w:pPr>
      <w:r>
        <w:rPr>
          <w:rFonts w:ascii="Times New Roman" w:hAnsi="Times New Roman" w:cs="Times New Roman"/>
          <w:sz w:val="24"/>
          <w:szCs w:val="24"/>
        </w:rPr>
        <w:t>Inspection requests received before 4:30pm are generally scheduled for the next business day</w:t>
      </w:r>
      <w:r w:rsidR="00B20E91">
        <w:rPr>
          <w:rFonts w:ascii="Times New Roman" w:hAnsi="Times New Roman" w:cs="Times New Roman"/>
          <w:sz w:val="24"/>
          <w:szCs w:val="24"/>
        </w:rPr>
        <w:t xml:space="preserve">. </w:t>
      </w:r>
      <w:r w:rsidR="00B20E91" w:rsidRPr="00541547">
        <w:rPr>
          <w:rFonts w:ascii="Times New Roman" w:hAnsi="Times New Roman" w:cs="Times New Roman"/>
          <w:sz w:val="24"/>
          <w:szCs w:val="24"/>
        </w:rPr>
        <w:t xml:space="preserve">It is important to remember to keep the following information on site: </w:t>
      </w:r>
    </w:p>
    <w:p w:rsidR="00B20E91" w:rsidRPr="00541547" w:rsidRDefault="00B20E91" w:rsidP="00ED4545">
      <w:pPr>
        <w:pStyle w:val="Default"/>
        <w:numPr>
          <w:ilvl w:val="0"/>
          <w:numId w:val="1"/>
        </w:numPr>
        <w:contextualSpacing/>
      </w:pPr>
      <w:r w:rsidRPr="00541547">
        <w:t xml:space="preserve">The Permit Card. </w:t>
      </w:r>
    </w:p>
    <w:p w:rsidR="00B20E91" w:rsidRDefault="00B20E91" w:rsidP="00ED4545">
      <w:pPr>
        <w:pStyle w:val="Default"/>
        <w:numPr>
          <w:ilvl w:val="0"/>
          <w:numId w:val="1"/>
        </w:numPr>
        <w:contextualSpacing/>
      </w:pPr>
      <w:r w:rsidRPr="00541547">
        <w:t xml:space="preserve">The Approved set of plans </w:t>
      </w:r>
    </w:p>
    <w:p w:rsidR="00770AA7" w:rsidRPr="00A9533F" w:rsidRDefault="00770AA7" w:rsidP="00C02C10">
      <w:pPr>
        <w:pStyle w:val="Default"/>
        <w:contextualSpacing/>
      </w:pPr>
    </w:p>
    <w:p w:rsidR="00B20E91" w:rsidRPr="00000943" w:rsidRDefault="00B20E91" w:rsidP="00B20E91">
      <w:pPr>
        <w:pStyle w:val="Heading1"/>
      </w:pPr>
      <w:bookmarkStart w:id="26" w:name="_Toc85552881"/>
      <w:r>
        <w:lastRenderedPageBreak/>
        <w:t>What work/project requires an inspection?</w:t>
      </w:r>
      <w:bookmarkEnd w:id="26"/>
      <w:r>
        <w:t xml:space="preserve"> </w:t>
      </w:r>
    </w:p>
    <w:p w:rsidR="00B20E91" w:rsidRPr="0018359A" w:rsidRDefault="00B20E91" w:rsidP="00753AB1">
      <w:pPr>
        <w:pStyle w:val="Default"/>
        <w:contextualSpacing/>
      </w:pPr>
    </w:p>
    <w:p w:rsidR="00B20E91" w:rsidRPr="0018359A" w:rsidRDefault="00B20E91" w:rsidP="00753AB1">
      <w:pPr>
        <w:pStyle w:val="Default"/>
        <w:contextualSpacing/>
      </w:pPr>
      <w:r>
        <w:t>Below</w:t>
      </w:r>
      <w:r w:rsidRPr="0018359A">
        <w:t xml:space="preserve"> is a general list of the most common types of inspections </w:t>
      </w:r>
      <w:r>
        <w:t>and possible inspection outcomes (</w:t>
      </w:r>
      <w:r w:rsidRPr="0018359A">
        <w:t>other inspections may be required</w:t>
      </w:r>
      <w:r>
        <w:t>):</w:t>
      </w:r>
      <w:r w:rsidRPr="0018359A">
        <w:t xml:space="preserve"> </w:t>
      </w:r>
    </w:p>
    <w:p w:rsidR="00B20E91" w:rsidRPr="0018359A" w:rsidRDefault="00B20E91" w:rsidP="00753AB1">
      <w:pPr>
        <w:pStyle w:val="Default"/>
        <w:contextualSpacing/>
      </w:pPr>
    </w:p>
    <w:p w:rsidR="00B20E91" w:rsidRPr="00000943" w:rsidRDefault="00B20E91" w:rsidP="00753AB1">
      <w:pPr>
        <w:pStyle w:val="Heading3"/>
        <w:contextualSpacing/>
        <w:rPr>
          <w:rFonts w:ascii="Times New Roman" w:hAnsi="Times New Roman" w:cs="Times New Roman"/>
          <w:color w:val="auto"/>
        </w:rPr>
      </w:pPr>
      <w:bookmarkStart w:id="27" w:name="_Toc85552882"/>
      <w:r w:rsidRPr="00000943">
        <w:rPr>
          <w:rFonts w:ascii="Times New Roman" w:hAnsi="Times New Roman" w:cs="Times New Roman"/>
          <w:color w:val="auto"/>
        </w:rPr>
        <w:t>Building Inspections</w:t>
      </w:r>
      <w:bookmarkEnd w:id="27"/>
      <w:r w:rsidRPr="00000943">
        <w:rPr>
          <w:rFonts w:ascii="Times New Roman" w:hAnsi="Times New Roman" w:cs="Times New Roman"/>
          <w:color w:val="auto"/>
        </w:rPr>
        <w:t xml:space="preserve"> </w:t>
      </w:r>
    </w:p>
    <w:p w:rsidR="00B20E91" w:rsidRDefault="00B20E91" w:rsidP="00ED4545">
      <w:pPr>
        <w:pStyle w:val="Default"/>
        <w:numPr>
          <w:ilvl w:val="0"/>
          <w:numId w:val="1"/>
        </w:numPr>
        <w:contextualSpacing/>
      </w:pPr>
      <w:r w:rsidRPr="0018359A">
        <w:t>Foundation/Footing</w:t>
      </w:r>
      <w:r w:rsidR="007F6EB2">
        <w:t>/Slab with Perimeter Insulation</w:t>
      </w:r>
    </w:p>
    <w:p w:rsidR="00B20E91" w:rsidRDefault="00B20E91" w:rsidP="00057196">
      <w:pPr>
        <w:pStyle w:val="Default"/>
        <w:numPr>
          <w:ilvl w:val="4"/>
          <w:numId w:val="7"/>
        </w:numPr>
        <w:contextualSpacing/>
      </w:pPr>
      <w:r>
        <w:t xml:space="preserve">Inspection should be requested after excavation for footings are complete and any required reinforced steel is in place.  </w:t>
      </w:r>
    </w:p>
    <w:p w:rsidR="00B20E91" w:rsidRPr="0018359A" w:rsidRDefault="00E604B8" w:rsidP="00057196">
      <w:pPr>
        <w:pStyle w:val="Default"/>
        <w:numPr>
          <w:ilvl w:val="4"/>
          <w:numId w:val="7"/>
        </w:numPr>
        <w:contextualSpacing/>
      </w:pPr>
      <w:r>
        <w:t>All materials for foundation need to be on site, except where concrete is ready-mixed (in accordance with ASTM C94, the concrete does not need to be on site)</w:t>
      </w:r>
    </w:p>
    <w:p w:rsidR="00B20E91" w:rsidRDefault="00B20E91" w:rsidP="00ED4545">
      <w:pPr>
        <w:pStyle w:val="Default"/>
        <w:numPr>
          <w:ilvl w:val="0"/>
          <w:numId w:val="1"/>
        </w:numPr>
        <w:contextualSpacing/>
      </w:pPr>
      <w:r w:rsidRPr="0018359A">
        <w:t xml:space="preserve">Framing Inspection </w:t>
      </w:r>
    </w:p>
    <w:p w:rsidR="00B20E91" w:rsidRDefault="00B20E91" w:rsidP="00057196">
      <w:pPr>
        <w:pStyle w:val="Default"/>
        <w:numPr>
          <w:ilvl w:val="4"/>
          <w:numId w:val="7"/>
        </w:numPr>
        <w:contextualSpacing/>
      </w:pPr>
      <w:r>
        <w:t>Inspection should be requested after</w:t>
      </w:r>
      <w:r w:rsidR="00E604B8">
        <w:t>:</w:t>
      </w:r>
      <w:r>
        <w:t xml:space="preserve"> </w:t>
      </w:r>
    </w:p>
    <w:p w:rsidR="00E604B8" w:rsidRDefault="00E604B8" w:rsidP="00E604B8">
      <w:pPr>
        <w:pStyle w:val="Default"/>
        <w:numPr>
          <w:ilvl w:val="5"/>
          <w:numId w:val="7"/>
        </w:numPr>
        <w:contextualSpacing/>
      </w:pPr>
      <w:r>
        <w:t>After all trade rough in inspections have been completed</w:t>
      </w:r>
    </w:p>
    <w:p w:rsidR="00E604B8" w:rsidRDefault="00E604B8" w:rsidP="00E604B8">
      <w:pPr>
        <w:pStyle w:val="Default"/>
        <w:numPr>
          <w:ilvl w:val="5"/>
          <w:numId w:val="7"/>
        </w:numPr>
        <w:contextualSpacing/>
      </w:pPr>
      <w:r>
        <w:t>Window and exterior door installation</w:t>
      </w:r>
    </w:p>
    <w:p w:rsidR="00E604B8" w:rsidRDefault="00E604B8" w:rsidP="00E604B8">
      <w:pPr>
        <w:pStyle w:val="Default"/>
        <w:numPr>
          <w:ilvl w:val="5"/>
          <w:numId w:val="7"/>
        </w:numPr>
        <w:contextualSpacing/>
      </w:pPr>
      <w:r>
        <w:t xml:space="preserve">Firewall installation </w:t>
      </w:r>
    </w:p>
    <w:p w:rsidR="00E604B8" w:rsidRDefault="00E604B8" w:rsidP="00E604B8">
      <w:pPr>
        <w:pStyle w:val="Default"/>
        <w:numPr>
          <w:ilvl w:val="5"/>
          <w:numId w:val="7"/>
        </w:numPr>
        <w:contextualSpacing/>
      </w:pPr>
      <w:r>
        <w:t>Fire stop system installation, if required</w:t>
      </w:r>
    </w:p>
    <w:p w:rsidR="00E604B8" w:rsidRDefault="00E604B8" w:rsidP="00E604B8">
      <w:pPr>
        <w:pStyle w:val="Default"/>
        <w:numPr>
          <w:ilvl w:val="5"/>
          <w:numId w:val="7"/>
        </w:numPr>
        <w:contextualSpacing/>
      </w:pPr>
      <w:r>
        <w:t>Air Barrier Thermal Bypass Package installation</w:t>
      </w:r>
      <w:r w:rsidR="009D302B">
        <w:t xml:space="preserve"> and inspection</w:t>
      </w:r>
    </w:p>
    <w:p w:rsidR="00E604B8" w:rsidRDefault="00E604B8" w:rsidP="00E604B8">
      <w:pPr>
        <w:pStyle w:val="Default"/>
        <w:numPr>
          <w:ilvl w:val="5"/>
          <w:numId w:val="7"/>
        </w:numPr>
        <w:contextualSpacing/>
      </w:pPr>
      <w:r>
        <w:t>Roo</w:t>
      </w:r>
      <w:r w:rsidR="000C37E4">
        <w:t>f</w:t>
      </w:r>
      <w:r>
        <w:t xml:space="preserve"> installation</w:t>
      </w:r>
    </w:p>
    <w:p w:rsidR="00B71E88" w:rsidRPr="0018359A" w:rsidRDefault="00B71E88" w:rsidP="00E604B8">
      <w:pPr>
        <w:pStyle w:val="Default"/>
        <w:numPr>
          <w:ilvl w:val="5"/>
          <w:numId w:val="7"/>
        </w:numPr>
        <w:contextualSpacing/>
      </w:pPr>
      <w:r>
        <w:t>Shear, Sheathing, Portal and Wall Inspections have been completed</w:t>
      </w:r>
    </w:p>
    <w:p w:rsidR="00E604B8" w:rsidRDefault="00B20E91" w:rsidP="00ED4545">
      <w:pPr>
        <w:pStyle w:val="Default"/>
        <w:numPr>
          <w:ilvl w:val="0"/>
          <w:numId w:val="1"/>
        </w:numPr>
        <w:contextualSpacing/>
      </w:pPr>
      <w:r w:rsidRPr="0018359A">
        <w:t xml:space="preserve">Sheathing </w:t>
      </w:r>
      <w:r w:rsidR="00E134D3">
        <w:t>Inspection</w:t>
      </w:r>
    </w:p>
    <w:p w:rsidR="00B20E91" w:rsidRDefault="00E604B8" w:rsidP="00E604B8">
      <w:pPr>
        <w:pStyle w:val="Default"/>
        <w:numPr>
          <w:ilvl w:val="4"/>
          <w:numId w:val="6"/>
        </w:numPr>
        <w:contextualSpacing/>
      </w:pPr>
      <w:r>
        <w:t>Portal and Shear wall inspection</w:t>
      </w:r>
    </w:p>
    <w:p w:rsidR="00B20E91" w:rsidRDefault="00B20E91" w:rsidP="00ED4545">
      <w:pPr>
        <w:pStyle w:val="Default"/>
        <w:numPr>
          <w:ilvl w:val="0"/>
          <w:numId w:val="1"/>
        </w:numPr>
        <w:contextualSpacing/>
      </w:pPr>
      <w:r>
        <w:t>Lath</w:t>
      </w:r>
      <w:r w:rsidR="00E134D3">
        <w:t xml:space="preserve"> Inspection</w:t>
      </w:r>
    </w:p>
    <w:p w:rsidR="00B20E91" w:rsidRDefault="00B20E91" w:rsidP="00057196">
      <w:pPr>
        <w:pStyle w:val="Default"/>
        <w:numPr>
          <w:ilvl w:val="4"/>
          <w:numId w:val="7"/>
        </w:numPr>
        <w:contextualSpacing/>
      </w:pPr>
      <w:r>
        <w:t>Inspection should be requested after all exterior lathing is in place; but not before any plaster is applied</w:t>
      </w:r>
    </w:p>
    <w:p w:rsidR="00B20E91" w:rsidRDefault="00B20E91" w:rsidP="00ED4545">
      <w:pPr>
        <w:pStyle w:val="Default"/>
        <w:numPr>
          <w:ilvl w:val="0"/>
          <w:numId w:val="1"/>
        </w:numPr>
        <w:contextualSpacing/>
      </w:pPr>
      <w:r>
        <w:t>Wallboard</w:t>
      </w:r>
      <w:r w:rsidR="00E134D3">
        <w:t xml:space="preserve"> Inspection</w:t>
      </w:r>
    </w:p>
    <w:p w:rsidR="00B20E91" w:rsidRPr="0018359A" w:rsidRDefault="00B20E91" w:rsidP="00057196">
      <w:pPr>
        <w:pStyle w:val="Default"/>
        <w:numPr>
          <w:ilvl w:val="4"/>
          <w:numId w:val="7"/>
        </w:numPr>
        <w:contextualSpacing/>
      </w:pPr>
      <w:r>
        <w:t>Inspection should be requested for all firewalls, wet areas and shear walls, before wallboard joints and fasteners are taped and finished</w:t>
      </w:r>
    </w:p>
    <w:p w:rsidR="00B20E91" w:rsidRPr="0018359A" w:rsidRDefault="00B20E91" w:rsidP="00ED4545">
      <w:pPr>
        <w:pStyle w:val="Default"/>
        <w:numPr>
          <w:ilvl w:val="0"/>
          <w:numId w:val="1"/>
        </w:numPr>
        <w:contextualSpacing/>
      </w:pPr>
      <w:r w:rsidRPr="0018359A">
        <w:t xml:space="preserve">Insulation Inspection </w:t>
      </w:r>
    </w:p>
    <w:p w:rsidR="00B20E91" w:rsidRDefault="00B20E91" w:rsidP="00ED4545">
      <w:pPr>
        <w:pStyle w:val="Default"/>
        <w:numPr>
          <w:ilvl w:val="0"/>
          <w:numId w:val="1"/>
        </w:numPr>
        <w:contextualSpacing/>
      </w:pPr>
      <w:r w:rsidRPr="0018359A">
        <w:t xml:space="preserve">Final Inspection </w:t>
      </w:r>
    </w:p>
    <w:p w:rsidR="00B20E91" w:rsidRDefault="00B20E91" w:rsidP="00057196">
      <w:pPr>
        <w:pStyle w:val="Default"/>
        <w:numPr>
          <w:ilvl w:val="4"/>
          <w:numId w:val="7"/>
        </w:numPr>
        <w:contextualSpacing/>
      </w:pPr>
      <w:r>
        <w:t xml:space="preserve">Inspection should be requested after the building has been completed and is ready for occupancy, but before it is occupied.  </w:t>
      </w:r>
    </w:p>
    <w:p w:rsidR="00B20E91" w:rsidRDefault="00B20E91" w:rsidP="00057196">
      <w:pPr>
        <w:pStyle w:val="Default"/>
        <w:numPr>
          <w:ilvl w:val="4"/>
          <w:numId w:val="7"/>
        </w:numPr>
        <w:contextualSpacing/>
      </w:pPr>
      <w:r>
        <w:t>Inspection can be requested by the permit holder</w:t>
      </w:r>
    </w:p>
    <w:p w:rsidR="00E604B8" w:rsidRDefault="00E604B8" w:rsidP="00057196">
      <w:pPr>
        <w:pStyle w:val="Default"/>
        <w:numPr>
          <w:ilvl w:val="4"/>
          <w:numId w:val="7"/>
        </w:numPr>
        <w:contextualSpacing/>
      </w:pPr>
      <w:r>
        <w:t>Make sure all of the following are complete before calling for a final inspection:</w:t>
      </w:r>
    </w:p>
    <w:p w:rsidR="00E604B8" w:rsidRDefault="00E604B8" w:rsidP="00E604B8">
      <w:pPr>
        <w:pStyle w:val="Default"/>
        <w:numPr>
          <w:ilvl w:val="5"/>
          <w:numId w:val="7"/>
        </w:numPr>
        <w:contextualSpacing/>
      </w:pPr>
      <w:r>
        <w:t>All trader permits must be final</w:t>
      </w:r>
    </w:p>
    <w:p w:rsidR="00E604B8" w:rsidRDefault="00E604B8" w:rsidP="00E604B8">
      <w:pPr>
        <w:pStyle w:val="Default"/>
        <w:numPr>
          <w:ilvl w:val="5"/>
          <w:numId w:val="7"/>
        </w:numPr>
        <w:contextualSpacing/>
      </w:pPr>
      <w:r>
        <w:t>Air leakage test must be complete</w:t>
      </w:r>
    </w:p>
    <w:p w:rsidR="00E604B8" w:rsidRDefault="00E604B8" w:rsidP="00E604B8">
      <w:pPr>
        <w:pStyle w:val="Default"/>
        <w:numPr>
          <w:ilvl w:val="5"/>
          <w:numId w:val="7"/>
        </w:numPr>
        <w:contextualSpacing/>
      </w:pPr>
      <w:r>
        <w:t>Must have a permanent address for the dwelling</w:t>
      </w:r>
    </w:p>
    <w:p w:rsidR="00E604B8" w:rsidRDefault="00E604B8" w:rsidP="00E604B8">
      <w:pPr>
        <w:pStyle w:val="Default"/>
        <w:numPr>
          <w:ilvl w:val="5"/>
          <w:numId w:val="7"/>
        </w:numPr>
        <w:contextualSpacing/>
      </w:pPr>
      <w:r>
        <w:t>Clearance from Hydrology has been received</w:t>
      </w:r>
    </w:p>
    <w:p w:rsidR="00E604B8" w:rsidRDefault="00E604B8" w:rsidP="00E604B8">
      <w:pPr>
        <w:pStyle w:val="Default"/>
        <w:numPr>
          <w:ilvl w:val="5"/>
          <w:numId w:val="7"/>
        </w:numPr>
        <w:contextualSpacing/>
      </w:pPr>
      <w:r>
        <w:t>Curb cut has been completed</w:t>
      </w:r>
    </w:p>
    <w:p w:rsidR="00E604B8" w:rsidRDefault="00E604B8" w:rsidP="00E604B8">
      <w:pPr>
        <w:pStyle w:val="Default"/>
        <w:numPr>
          <w:ilvl w:val="5"/>
          <w:numId w:val="7"/>
        </w:numPr>
        <w:contextualSpacing/>
      </w:pPr>
      <w:r>
        <w:t>Carbon and smoke detectors are interconnected and in working order</w:t>
      </w:r>
    </w:p>
    <w:p w:rsidR="00E604B8" w:rsidRDefault="00E604B8" w:rsidP="00E604B8">
      <w:pPr>
        <w:pStyle w:val="Default"/>
        <w:numPr>
          <w:ilvl w:val="5"/>
          <w:numId w:val="7"/>
        </w:numPr>
        <w:contextualSpacing/>
      </w:pPr>
      <w:r>
        <w:t>All exterior landing is in place on doors</w:t>
      </w:r>
    </w:p>
    <w:p w:rsidR="00E604B8" w:rsidRDefault="00E604B8" w:rsidP="00E604B8">
      <w:pPr>
        <w:pStyle w:val="Default"/>
        <w:numPr>
          <w:ilvl w:val="5"/>
          <w:numId w:val="7"/>
        </w:numPr>
        <w:contextualSpacing/>
      </w:pPr>
      <w:r>
        <w:t>The door between the dwelling and the garage must be self-closing</w:t>
      </w:r>
    </w:p>
    <w:p w:rsidR="00E604B8" w:rsidRDefault="00E604B8" w:rsidP="00AA1BFA">
      <w:pPr>
        <w:pStyle w:val="Default"/>
        <w:numPr>
          <w:ilvl w:val="5"/>
          <w:numId w:val="7"/>
        </w:numPr>
        <w:contextualSpacing/>
      </w:pPr>
      <w:r>
        <w:t>There is landscape drainage away from the dwelling</w:t>
      </w:r>
    </w:p>
    <w:p w:rsidR="00E134D3" w:rsidRPr="0018359A" w:rsidRDefault="00E134D3" w:rsidP="00AA1BFA">
      <w:pPr>
        <w:pStyle w:val="Default"/>
        <w:numPr>
          <w:ilvl w:val="5"/>
          <w:numId w:val="7"/>
        </w:numPr>
        <w:contextualSpacing/>
      </w:pPr>
      <w:r>
        <w:t>Energy Certificate has been received</w:t>
      </w:r>
    </w:p>
    <w:p w:rsidR="00B20E91" w:rsidRPr="0018359A" w:rsidRDefault="00B20E91" w:rsidP="00753AB1">
      <w:pPr>
        <w:pStyle w:val="Default"/>
        <w:contextualSpacing/>
      </w:pPr>
    </w:p>
    <w:p w:rsidR="00B20E91" w:rsidRPr="00000943" w:rsidRDefault="00B20E91" w:rsidP="00753AB1">
      <w:pPr>
        <w:pStyle w:val="Heading3"/>
        <w:contextualSpacing/>
        <w:rPr>
          <w:rFonts w:ascii="Times New Roman" w:hAnsi="Times New Roman" w:cs="Times New Roman"/>
          <w:color w:val="auto"/>
        </w:rPr>
      </w:pPr>
      <w:bookmarkStart w:id="28" w:name="_Toc85552883"/>
      <w:r w:rsidRPr="00000943">
        <w:rPr>
          <w:rFonts w:ascii="Times New Roman" w:hAnsi="Times New Roman" w:cs="Times New Roman"/>
          <w:color w:val="auto"/>
        </w:rPr>
        <w:lastRenderedPageBreak/>
        <w:t>Plumbing Inspections</w:t>
      </w:r>
      <w:bookmarkEnd w:id="28"/>
      <w:r w:rsidRPr="00000943">
        <w:rPr>
          <w:rFonts w:ascii="Times New Roman" w:hAnsi="Times New Roman" w:cs="Times New Roman"/>
          <w:color w:val="auto"/>
        </w:rPr>
        <w:t xml:space="preserve"> </w:t>
      </w:r>
    </w:p>
    <w:p w:rsidR="00B20E91" w:rsidRPr="0018359A" w:rsidRDefault="00B20E91" w:rsidP="00ED4545">
      <w:pPr>
        <w:pStyle w:val="Default"/>
        <w:numPr>
          <w:ilvl w:val="0"/>
          <w:numId w:val="1"/>
        </w:numPr>
        <w:contextualSpacing/>
      </w:pPr>
      <w:r w:rsidRPr="0018359A">
        <w:t xml:space="preserve">Rough-In Inspection </w:t>
      </w:r>
    </w:p>
    <w:p w:rsidR="00B20E91" w:rsidRPr="0018359A" w:rsidRDefault="00B20E91" w:rsidP="00ED4545">
      <w:pPr>
        <w:pStyle w:val="Default"/>
        <w:numPr>
          <w:ilvl w:val="0"/>
          <w:numId w:val="1"/>
        </w:numPr>
        <w:contextualSpacing/>
      </w:pPr>
      <w:r w:rsidRPr="0018359A">
        <w:t xml:space="preserve">Top-Out Inspection </w:t>
      </w:r>
    </w:p>
    <w:p w:rsidR="00B20E91" w:rsidRDefault="00B20E91" w:rsidP="00ED4545">
      <w:pPr>
        <w:pStyle w:val="Default"/>
        <w:numPr>
          <w:ilvl w:val="0"/>
          <w:numId w:val="1"/>
        </w:numPr>
        <w:contextualSpacing/>
      </w:pPr>
      <w:r w:rsidRPr="0018359A">
        <w:t xml:space="preserve">Final Inspection </w:t>
      </w:r>
    </w:p>
    <w:p w:rsidR="00B20E91" w:rsidRDefault="00B20E91" w:rsidP="00057196">
      <w:pPr>
        <w:pStyle w:val="Default"/>
        <w:numPr>
          <w:ilvl w:val="4"/>
          <w:numId w:val="9"/>
        </w:numPr>
        <w:contextualSpacing/>
      </w:pPr>
      <w:r>
        <w:t xml:space="preserve">Inspection can be requested after </w:t>
      </w:r>
      <w:r w:rsidR="003B393F">
        <w:t>the above inspections</w:t>
      </w:r>
      <w:r>
        <w:t xml:space="preserve"> ha</w:t>
      </w:r>
      <w:r w:rsidR="009D4140">
        <w:t>ve</w:t>
      </w:r>
      <w:r>
        <w:t xml:space="preserve"> been completed</w:t>
      </w:r>
    </w:p>
    <w:p w:rsidR="00B20E91" w:rsidRPr="0018359A" w:rsidRDefault="00B20E91" w:rsidP="00753AB1">
      <w:pPr>
        <w:pStyle w:val="Default"/>
        <w:ind w:left="720"/>
        <w:contextualSpacing/>
      </w:pPr>
      <w:r>
        <w:tab/>
      </w:r>
    </w:p>
    <w:p w:rsidR="00B20E91" w:rsidRPr="00000943" w:rsidRDefault="00B20E91" w:rsidP="00753AB1">
      <w:pPr>
        <w:pStyle w:val="Heading3"/>
        <w:contextualSpacing/>
        <w:rPr>
          <w:rFonts w:ascii="Times New Roman" w:hAnsi="Times New Roman" w:cs="Times New Roman"/>
          <w:color w:val="auto"/>
        </w:rPr>
      </w:pPr>
      <w:bookmarkStart w:id="29" w:name="_Toc85552884"/>
      <w:r w:rsidRPr="00000943">
        <w:rPr>
          <w:rFonts w:ascii="Times New Roman" w:hAnsi="Times New Roman" w:cs="Times New Roman"/>
          <w:color w:val="auto"/>
        </w:rPr>
        <w:t>Mechanical Inspections</w:t>
      </w:r>
      <w:bookmarkEnd w:id="29"/>
      <w:r w:rsidRPr="00000943">
        <w:rPr>
          <w:rFonts w:ascii="Times New Roman" w:hAnsi="Times New Roman" w:cs="Times New Roman"/>
          <w:color w:val="auto"/>
        </w:rPr>
        <w:t xml:space="preserve"> </w:t>
      </w:r>
    </w:p>
    <w:p w:rsidR="00B20E91" w:rsidRPr="0018359A" w:rsidRDefault="00B20E91" w:rsidP="00ED4545">
      <w:pPr>
        <w:pStyle w:val="Default"/>
        <w:numPr>
          <w:ilvl w:val="0"/>
          <w:numId w:val="1"/>
        </w:numPr>
        <w:contextualSpacing/>
      </w:pPr>
      <w:r w:rsidRPr="0018359A">
        <w:t xml:space="preserve">Rough-In Inspection </w:t>
      </w:r>
    </w:p>
    <w:p w:rsidR="00B20E91" w:rsidRPr="0018359A" w:rsidRDefault="00B20E91" w:rsidP="00ED4545">
      <w:pPr>
        <w:pStyle w:val="Default"/>
        <w:numPr>
          <w:ilvl w:val="0"/>
          <w:numId w:val="1"/>
        </w:numPr>
        <w:contextualSpacing/>
      </w:pPr>
      <w:r w:rsidRPr="0018359A">
        <w:t xml:space="preserve">Top-Out Inspection </w:t>
      </w:r>
    </w:p>
    <w:p w:rsidR="00B20E91" w:rsidRDefault="00B20E91" w:rsidP="00ED4545">
      <w:pPr>
        <w:pStyle w:val="Default"/>
        <w:numPr>
          <w:ilvl w:val="0"/>
          <w:numId w:val="1"/>
        </w:numPr>
        <w:contextualSpacing/>
      </w:pPr>
      <w:r w:rsidRPr="0018359A">
        <w:t>Final Inspection</w:t>
      </w:r>
    </w:p>
    <w:p w:rsidR="00B20E91" w:rsidRPr="0018359A" w:rsidRDefault="003B393F" w:rsidP="001D49D5">
      <w:pPr>
        <w:pStyle w:val="Default"/>
        <w:numPr>
          <w:ilvl w:val="4"/>
          <w:numId w:val="10"/>
        </w:numPr>
        <w:contextualSpacing/>
      </w:pPr>
      <w:r>
        <w:t>Inspection can be requested after the above inspections have been completed</w:t>
      </w:r>
    </w:p>
    <w:p w:rsidR="00B20E91" w:rsidRPr="0018359A" w:rsidRDefault="00B20E91" w:rsidP="00753AB1">
      <w:pPr>
        <w:pStyle w:val="Default"/>
        <w:contextualSpacing/>
      </w:pPr>
    </w:p>
    <w:p w:rsidR="00B20E91" w:rsidRPr="00000943" w:rsidRDefault="00B20E91" w:rsidP="00753AB1">
      <w:pPr>
        <w:pStyle w:val="Heading3"/>
        <w:contextualSpacing/>
        <w:rPr>
          <w:rFonts w:ascii="Times New Roman" w:hAnsi="Times New Roman" w:cs="Times New Roman"/>
          <w:color w:val="auto"/>
        </w:rPr>
      </w:pPr>
      <w:bookmarkStart w:id="30" w:name="_Toc85552885"/>
      <w:r w:rsidRPr="00000943">
        <w:rPr>
          <w:rFonts w:ascii="Times New Roman" w:hAnsi="Times New Roman" w:cs="Times New Roman"/>
          <w:color w:val="auto"/>
        </w:rPr>
        <w:t>Electrical Inspections</w:t>
      </w:r>
      <w:bookmarkEnd w:id="30"/>
      <w:r w:rsidRPr="00000943">
        <w:rPr>
          <w:rFonts w:ascii="Times New Roman" w:hAnsi="Times New Roman" w:cs="Times New Roman"/>
          <w:color w:val="auto"/>
        </w:rPr>
        <w:t xml:space="preserve"> </w:t>
      </w:r>
    </w:p>
    <w:p w:rsidR="00B20E91" w:rsidRPr="0018359A" w:rsidRDefault="00B20E91" w:rsidP="00ED4545">
      <w:pPr>
        <w:pStyle w:val="Default"/>
        <w:numPr>
          <w:ilvl w:val="0"/>
          <w:numId w:val="1"/>
        </w:numPr>
        <w:contextualSpacing/>
      </w:pPr>
      <w:r w:rsidRPr="0018359A">
        <w:t xml:space="preserve">Temporary Pole Inspection </w:t>
      </w:r>
    </w:p>
    <w:p w:rsidR="00B20E91" w:rsidRPr="0018359A" w:rsidRDefault="00B20E91" w:rsidP="00ED4545">
      <w:pPr>
        <w:pStyle w:val="Default"/>
        <w:numPr>
          <w:ilvl w:val="0"/>
          <w:numId w:val="1"/>
        </w:numPr>
        <w:contextualSpacing/>
      </w:pPr>
      <w:r w:rsidRPr="0018359A">
        <w:t xml:space="preserve">Rough-In Inspection </w:t>
      </w:r>
    </w:p>
    <w:p w:rsidR="00B20E91" w:rsidRPr="0018359A" w:rsidRDefault="00B20E91" w:rsidP="00ED4545">
      <w:pPr>
        <w:pStyle w:val="Default"/>
        <w:numPr>
          <w:ilvl w:val="0"/>
          <w:numId w:val="1"/>
        </w:numPr>
        <w:contextualSpacing/>
      </w:pPr>
      <w:r w:rsidRPr="0018359A">
        <w:t xml:space="preserve">Slab </w:t>
      </w:r>
      <w:r w:rsidR="00E911DC">
        <w:t>Inspection</w:t>
      </w:r>
    </w:p>
    <w:p w:rsidR="00B20E91" w:rsidRDefault="00B20E91" w:rsidP="00ED4545">
      <w:pPr>
        <w:pStyle w:val="Default"/>
        <w:numPr>
          <w:ilvl w:val="0"/>
          <w:numId w:val="1"/>
        </w:numPr>
        <w:contextualSpacing/>
      </w:pPr>
      <w:r w:rsidRPr="0018359A">
        <w:t xml:space="preserve">Low-Voltage Rough &amp; Inspections </w:t>
      </w:r>
    </w:p>
    <w:p w:rsidR="00B20E91" w:rsidRPr="0018359A" w:rsidRDefault="00B20E91" w:rsidP="00ED4545">
      <w:pPr>
        <w:pStyle w:val="Default"/>
        <w:numPr>
          <w:ilvl w:val="0"/>
          <w:numId w:val="1"/>
        </w:numPr>
        <w:contextualSpacing/>
      </w:pPr>
      <w:r>
        <w:t>Pre-Final Inspection</w:t>
      </w:r>
    </w:p>
    <w:p w:rsidR="00B20E91" w:rsidRDefault="00B20E91" w:rsidP="00ED4545">
      <w:pPr>
        <w:pStyle w:val="Default"/>
        <w:numPr>
          <w:ilvl w:val="0"/>
          <w:numId w:val="1"/>
        </w:numPr>
        <w:contextualSpacing/>
      </w:pPr>
      <w:r w:rsidRPr="0018359A">
        <w:t xml:space="preserve">Final Inspection </w:t>
      </w:r>
    </w:p>
    <w:p w:rsidR="00B20E91" w:rsidRDefault="00623773" w:rsidP="001E019A">
      <w:pPr>
        <w:pStyle w:val="Default"/>
        <w:numPr>
          <w:ilvl w:val="4"/>
          <w:numId w:val="11"/>
        </w:numPr>
        <w:contextualSpacing/>
      </w:pPr>
      <w:r>
        <w:t>Inspection can be requested after the above inspections have been completed</w:t>
      </w:r>
    </w:p>
    <w:p w:rsidR="003C316A" w:rsidRDefault="003C316A" w:rsidP="003C316A">
      <w:pPr>
        <w:pStyle w:val="Default"/>
        <w:contextualSpacing/>
      </w:pPr>
    </w:p>
    <w:p w:rsidR="003C316A" w:rsidRPr="0018359A" w:rsidRDefault="003C316A" w:rsidP="00C02C10">
      <w:pPr>
        <w:pStyle w:val="Default"/>
        <w:contextualSpacing/>
      </w:pPr>
    </w:p>
    <w:p w:rsidR="00B20E91" w:rsidRPr="00000943" w:rsidRDefault="00B20E91" w:rsidP="00624BBC">
      <w:pPr>
        <w:pStyle w:val="Heading2"/>
      </w:pPr>
      <w:bookmarkStart w:id="31" w:name="_Toc85552886"/>
      <w:r w:rsidRPr="00000943">
        <w:t>Inspection Outcomes</w:t>
      </w:r>
      <w:bookmarkEnd w:id="31"/>
      <w:r w:rsidRPr="00000943">
        <w:t xml:space="preserve"> </w:t>
      </w:r>
    </w:p>
    <w:p w:rsidR="00B20E91" w:rsidRPr="0018359A" w:rsidRDefault="00B20E91" w:rsidP="00753AB1">
      <w:pPr>
        <w:pStyle w:val="Default"/>
        <w:contextualSpacing/>
      </w:pPr>
      <w:r>
        <w:t>Once the inspector has determined all construction has been approved, one of the following will be posted:</w:t>
      </w:r>
      <w:r w:rsidRPr="0018359A">
        <w:t xml:space="preserve"> </w:t>
      </w:r>
    </w:p>
    <w:p w:rsidR="00B20E91" w:rsidRPr="0018359A" w:rsidRDefault="00B20E91" w:rsidP="00ED4545">
      <w:pPr>
        <w:pStyle w:val="Default"/>
        <w:numPr>
          <w:ilvl w:val="0"/>
          <w:numId w:val="1"/>
        </w:numPr>
        <w:contextualSpacing/>
      </w:pPr>
      <w:r w:rsidRPr="0018359A">
        <w:t xml:space="preserve">A green tag indicating work passes inspection, </w:t>
      </w:r>
    </w:p>
    <w:p w:rsidR="00B20E91" w:rsidRPr="0018359A" w:rsidRDefault="00B20E91" w:rsidP="00ED4545">
      <w:pPr>
        <w:pStyle w:val="Default"/>
        <w:numPr>
          <w:ilvl w:val="0"/>
          <w:numId w:val="1"/>
        </w:numPr>
        <w:contextualSpacing/>
      </w:pPr>
      <w:r w:rsidRPr="0018359A">
        <w:t xml:space="preserve">A yellow tag indicating code deficiencies which must be corrected before violations are concealed, or </w:t>
      </w:r>
    </w:p>
    <w:p w:rsidR="00B20E91" w:rsidRPr="0018359A" w:rsidRDefault="00B20E91" w:rsidP="00ED4545">
      <w:pPr>
        <w:pStyle w:val="Default"/>
        <w:numPr>
          <w:ilvl w:val="0"/>
          <w:numId w:val="1"/>
        </w:numPr>
        <w:contextualSpacing/>
      </w:pPr>
      <w:r w:rsidRPr="0018359A">
        <w:t xml:space="preserve">A red tag indicating that work in that particular category must be stopped and corrections made and approved before work can continue. </w:t>
      </w:r>
    </w:p>
    <w:p w:rsidR="00B20E91" w:rsidRPr="0018359A" w:rsidRDefault="00B20E91" w:rsidP="00ED4545">
      <w:pPr>
        <w:pStyle w:val="Default"/>
        <w:numPr>
          <w:ilvl w:val="0"/>
          <w:numId w:val="1"/>
        </w:numPr>
        <w:contextualSpacing/>
      </w:pPr>
      <w:r w:rsidRPr="0018359A">
        <w:t xml:space="preserve">If corrections are necessary, the contractor or homeowner is responsible for making the corrections and calling for a re-inspection. </w:t>
      </w:r>
    </w:p>
    <w:p w:rsidR="00B20E91" w:rsidRDefault="00B20E91" w:rsidP="00B20E91">
      <w:pPr>
        <w:pStyle w:val="Default"/>
        <w:rPr>
          <w:sz w:val="28"/>
          <w:szCs w:val="28"/>
        </w:rPr>
      </w:pPr>
    </w:p>
    <w:p w:rsidR="00B20E91" w:rsidRDefault="00B20E91" w:rsidP="005B134D">
      <w:pPr>
        <w:rPr>
          <w:rFonts w:ascii="Cambria" w:hAnsi="Cambria" w:cs="Cambria"/>
          <w:b/>
          <w:bCs/>
          <w:sz w:val="26"/>
          <w:szCs w:val="26"/>
        </w:rPr>
      </w:pPr>
      <w:r>
        <w:rPr>
          <w:rFonts w:ascii="Cambria" w:hAnsi="Cambria" w:cs="Cambria"/>
          <w:b/>
          <w:bCs/>
          <w:sz w:val="26"/>
          <w:szCs w:val="26"/>
        </w:rPr>
        <w:t>If you have any questions, please contact the Planning – Building Safety Division at 505-924-3320</w:t>
      </w:r>
      <w:r w:rsidR="00063069">
        <w:rPr>
          <w:rFonts w:ascii="Cambria" w:hAnsi="Cambria" w:cs="Cambria"/>
          <w:b/>
          <w:bCs/>
          <w:sz w:val="26"/>
          <w:szCs w:val="26"/>
        </w:rPr>
        <w:t xml:space="preserve"> or permitrequest.gov.</w:t>
      </w:r>
    </w:p>
    <w:p w:rsidR="001E019A" w:rsidRDefault="001E019A" w:rsidP="005B134D">
      <w:pPr>
        <w:rPr>
          <w:rFonts w:ascii="Cambria" w:hAnsi="Cambria" w:cs="Cambria"/>
          <w:b/>
          <w:bCs/>
          <w:sz w:val="26"/>
          <w:szCs w:val="26"/>
        </w:rPr>
      </w:pPr>
    </w:p>
    <w:p w:rsidR="001E019A" w:rsidRDefault="001E019A" w:rsidP="005B134D">
      <w:pPr>
        <w:rPr>
          <w:rFonts w:ascii="Cambria" w:hAnsi="Cambria" w:cs="Cambria"/>
          <w:b/>
          <w:bCs/>
          <w:sz w:val="26"/>
          <w:szCs w:val="26"/>
        </w:rPr>
      </w:pPr>
    </w:p>
    <w:p w:rsidR="001E019A" w:rsidRDefault="001E019A" w:rsidP="005B134D">
      <w:pPr>
        <w:rPr>
          <w:rFonts w:ascii="Cambria" w:hAnsi="Cambria" w:cs="Cambria"/>
          <w:b/>
          <w:bCs/>
          <w:sz w:val="26"/>
          <w:szCs w:val="26"/>
        </w:rPr>
      </w:pPr>
    </w:p>
    <w:p w:rsidR="001E019A" w:rsidRDefault="001E019A" w:rsidP="005B134D">
      <w:pPr>
        <w:rPr>
          <w:rFonts w:ascii="Cambria" w:hAnsi="Cambria" w:cs="Cambria"/>
          <w:b/>
          <w:bCs/>
          <w:sz w:val="26"/>
          <w:szCs w:val="26"/>
        </w:rPr>
      </w:pPr>
    </w:p>
    <w:p w:rsidR="001E019A" w:rsidRDefault="001E019A" w:rsidP="005B134D">
      <w:pPr>
        <w:rPr>
          <w:rFonts w:ascii="Cambria" w:hAnsi="Cambria" w:cs="Cambria"/>
          <w:b/>
          <w:bCs/>
          <w:sz w:val="26"/>
          <w:szCs w:val="26"/>
        </w:rPr>
      </w:pPr>
    </w:p>
    <w:p w:rsidR="00D91805" w:rsidRDefault="00D91805" w:rsidP="005B134D">
      <w:pPr>
        <w:rPr>
          <w:rFonts w:ascii="Cambria" w:hAnsi="Cambria" w:cs="Cambria"/>
          <w:b/>
          <w:bCs/>
          <w:sz w:val="26"/>
          <w:szCs w:val="26"/>
        </w:rPr>
      </w:pPr>
      <w:r w:rsidRPr="0027335A">
        <w:rPr>
          <w:rFonts w:ascii="Cambria" w:hAnsi="Cambria" w:cs="Cambria"/>
          <w:b/>
          <w:bCs/>
          <w:noProof/>
          <w:sz w:val="26"/>
          <w:szCs w:val="26"/>
        </w:rPr>
        <w:lastRenderedPageBreak/>
        <mc:AlternateContent>
          <mc:Choice Requires="wps">
            <w:drawing>
              <wp:anchor distT="45720" distB="45720" distL="114300" distR="114300" simplePos="0" relativeHeight="251665408" behindDoc="0" locked="0" layoutInCell="1" allowOverlap="1" wp14:anchorId="506CDE98" wp14:editId="004FB6D0">
                <wp:simplePos x="0" y="0"/>
                <wp:positionH relativeFrom="column">
                  <wp:posOffset>1543050</wp:posOffset>
                </wp:positionH>
                <wp:positionV relativeFrom="paragraph">
                  <wp:posOffset>19050</wp:posOffset>
                </wp:positionV>
                <wp:extent cx="3190875" cy="2476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7650"/>
                        </a:xfrm>
                        <a:prstGeom prst="rect">
                          <a:avLst/>
                        </a:prstGeom>
                        <a:noFill/>
                        <a:ln w="28575">
                          <a:solidFill>
                            <a:schemeClr val="tx1"/>
                          </a:solidFill>
                          <a:miter lim="800000"/>
                          <a:headEnd/>
                          <a:tailEnd/>
                        </a:ln>
                      </wps:spPr>
                      <wps:txbx>
                        <w:txbxContent>
                          <w:p w:rsidR="00397F2E" w:rsidRDefault="00397F2E" w:rsidP="0027335A">
                            <w:pPr>
                              <w:jc w:val="center"/>
                            </w:pPr>
                            <w:r>
                              <w:t>How does a homeowner submit a building/trade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CDE98" id="Text Box 2" o:spid="_x0000_s1030" type="#_x0000_t202" style="position:absolute;margin-left:121.5pt;margin-top:1.5pt;width:251.2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" filled="f" strokecolor="black [3213]" strokeweight="2.25pt">
                <v:textbox>
                  <w:txbxContent>
                    <w:p w:rsidR="00397F2E" w:rsidRDefault="00397F2E" w:rsidP="0027335A">
                      <w:pPr>
                        <w:jc w:val="center"/>
                      </w:pPr>
                      <w:r>
                        <w:t>How does a homeowner submit a building/trade permit?</w:t>
                      </w:r>
                    </w:p>
                  </w:txbxContent>
                </v:textbox>
                <w10:wrap type="square"/>
              </v:shape>
            </w:pict>
          </mc:Fallback>
        </mc:AlternateContent>
      </w:r>
      <w:r w:rsidR="0027335A">
        <w:rPr>
          <w:rFonts w:ascii="Cambria" w:hAnsi="Cambria" w:cs="Cambria"/>
          <w:b/>
          <w:bCs/>
          <w:noProof/>
          <w:sz w:val="26"/>
          <w:szCs w:val="26"/>
        </w:rPr>
        <mc:AlternateContent>
          <mc:Choice Requires="wps">
            <w:drawing>
              <wp:anchor distT="0" distB="0" distL="114300" distR="114300" simplePos="0" relativeHeight="251666432" behindDoc="0" locked="0" layoutInCell="1" allowOverlap="1" wp14:anchorId="50FACEF5" wp14:editId="648A580D">
                <wp:simplePos x="0" y="0"/>
                <wp:positionH relativeFrom="column">
                  <wp:posOffset>3133725</wp:posOffset>
                </wp:positionH>
                <wp:positionV relativeFrom="paragraph">
                  <wp:posOffset>266700</wp:posOffset>
                </wp:positionV>
                <wp:extent cx="0" cy="182880"/>
                <wp:effectExtent l="76200" t="0" r="57150" b="64770"/>
                <wp:wrapNone/>
                <wp:docPr id="1" name="Straight Arrow Connector 1"/>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C507C45" id="_x0000_t32" coordsize="21600,21600" o:spt="32" o:oned="t" path="m,l21600,21600e" filled="f">
                <v:path arrowok="t" fillok="f" o:connecttype="none"/>
                <o:lock v:ext="edit" shapetype="t"/>
              </v:shapetype>
              <v:shape id="Straight Arrow Connector 1" o:spid="_x0000_s1026" type="#_x0000_t32" style="position:absolute;margin-left:246.75pt;margin-top:21pt;width:0;height:1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" strokecolor="black [3213]" strokeweight=".5pt">
                <v:stroke endarrow="block" joinstyle="miter"/>
              </v:shape>
            </w:pict>
          </mc:Fallback>
        </mc:AlternateContent>
      </w:r>
    </w:p>
    <w:p w:rsidR="00D91805" w:rsidRPr="00D91805" w:rsidRDefault="00F12FCA" w:rsidP="00D91805">
      <w:pPr>
        <w:rPr>
          <w:rFonts w:ascii="Cambria" w:hAnsi="Cambria" w:cs="Cambria"/>
          <w:sz w:val="26"/>
          <w:szCs w:val="26"/>
        </w:rPr>
      </w:pPr>
      <w:r w:rsidRPr="0027335A">
        <w:rPr>
          <w:rFonts w:ascii="Cambria" w:hAnsi="Cambria" w:cs="Cambria"/>
          <w:b/>
          <w:bCs/>
          <w:noProof/>
          <w:sz w:val="26"/>
          <w:szCs w:val="26"/>
        </w:rPr>
        <mc:AlternateContent>
          <mc:Choice Requires="wps">
            <w:drawing>
              <wp:anchor distT="45720" distB="45720" distL="114300" distR="114300" simplePos="0" relativeHeight="251668480" behindDoc="0" locked="0" layoutInCell="1" allowOverlap="1" wp14:anchorId="6C82B8AA" wp14:editId="78332FBB">
                <wp:simplePos x="0" y="0"/>
                <wp:positionH relativeFrom="column">
                  <wp:posOffset>2400300</wp:posOffset>
                </wp:positionH>
                <wp:positionV relativeFrom="paragraph">
                  <wp:posOffset>225425</wp:posOffset>
                </wp:positionV>
                <wp:extent cx="1485900" cy="1404620"/>
                <wp:effectExtent l="19050" t="19050" r="1905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noFill/>
                        <a:ln w="28575">
                          <a:solidFill>
                            <a:srgbClr val="000000"/>
                          </a:solidFill>
                          <a:miter lim="800000"/>
                          <a:headEnd/>
                          <a:tailEnd/>
                        </a:ln>
                      </wps:spPr>
                      <wps:txbx>
                        <w:txbxContent>
                          <w:p w:rsidR="00397F2E" w:rsidRDefault="00397F2E">
                            <w:r>
                              <w:t>Read the Homeowner’s Guide to help you know what permit(s) you need for your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2B8AA" id="_x0000_s1031" type="#_x0000_t202" style="position:absolute;margin-left:189pt;margin-top:17.75pt;width:11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" filled="f" strokeweight="2.25pt">
                <v:textbox style="mso-fit-shape-to-text:t">
                  <w:txbxContent>
                    <w:p w:rsidR="00397F2E" w:rsidRDefault="00397F2E">
                      <w:r>
                        <w:t>Read the Homeowner’s Guide to help you know what permit(s) you need for your project.</w:t>
                      </w:r>
                    </w:p>
                  </w:txbxContent>
                </v:textbox>
                <w10:wrap type="square"/>
              </v:shape>
            </w:pict>
          </mc:Fallback>
        </mc:AlternateContent>
      </w:r>
    </w:p>
    <w:p w:rsidR="00D91805" w:rsidRPr="00D91805" w:rsidRDefault="00D91805" w:rsidP="00D91805">
      <w:pPr>
        <w:rPr>
          <w:rFonts w:ascii="Cambria" w:hAnsi="Cambria" w:cs="Cambria"/>
          <w:sz w:val="26"/>
          <w:szCs w:val="26"/>
        </w:rPr>
      </w:pPr>
    </w:p>
    <w:p w:rsidR="00D91805" w:rsidRPr="00D91805" w:rsidRDefault="00D91805" w:rsidP="00D91805">
      <w:pPr>
        <w:rPr>
          <w:rFonts w:ascii="Cambria" w:hAnsi="Cambria" w:cs="Cambria"/>
          <w:sz w:val="26"/>
          <w:szCs w:val="26"/>
        </w:rPr>
      </w:pPr>
    </w:p>
    <w:p w:rsidR="00D91805" w:rsidRPr="00D91805" w:rsidRDefault="00F12FCA"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71552" behindDoc="0" locked="0" layoutInCell="1" allowOverlap="1" wp14:anchorId="4C8A191F" wp14:editId="286A8DC9">
                <wp:simplePos x="0" y="0"/>
                <wp:positionH relativeFrom="column">
                  <wp:posOffset>3133725</wp:posOffset>
                </wp:positionH>
                <wp:positionV relativeFrom="paragraph">
                  <wp:posOffset>257175</wp:posOffset>
                </wp:positionV>
                <wp:extent cx="0" cy="182880"/>
                <wp:effectExtent l="0" t="0" r="38100" b="26670"/>
                <wp:wrapNone/>
                <wp:docPr id="5" name="Straight Connector 5"/>
                <wp:cNvGraphicFramePr/>
                <a:graphic xmlns:a="http://schemas.openxmlformats.org/drawingml/2006/main">
                  <a:graphicData uri="http://schemas.microsoft.com/office/word/2010/wordprocessingShape">
                    <wps:wsp>
                      <wps:cNvCnPr/>
                      <wps:spPr>
                        <a:xfrm>
                          <a:off x="0" y="0"/>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ECA82C" id="Straight Connector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75pt,20.25pt" to="246.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" strokecolor="black [3213]" strokeweight=".5pt">
                <v:stroke joinstyle="miter"/>
              </v:line>
            </w:pict>
          </mc:Fallback>
        </mc:AlternateContent>
      </w:r>
    </w:p>
    <w:p w:rsidR="00D91805" w:rsidRPr="00D91805" w:rsidRDefault="00F12FCA"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74624" behindDoc="0" locked="0" layoutInCell="1" allowOverlap="1" wp14:anchorId="7B323CBB" wp14:editId="271D5BA1">
                <wp:simplePos x="0" y="0"/>
                <wp:positionH relativeFrom="column">
                  <wp:posOffset>4981575</wp:posOffset>
                </wp:positionH>
                <wp:positionV relativeFrom="paragraph">
                  <wp:posOffset>146050</wp:posOffset>
                </wp:positionV>
                <wp:extent cx="0" cy="182880"/>
                <wp:effectExtent l="76200" t="0" r="57150" b="64770"/>
                <wp:wrapNone/>
                <wp:docPr id="7" name="Straight Arrow Connector 7"/>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983CE45" id="_x0000_t32" coordsize="21600,21600" o:spt="32" o:oned="t" path="m,l21600,21600e" filled="f">
                <v:path arrowok="t" fillok="f" o:connecttype="none"/>
                <o:lock v:ext="edit" shapetype="t"/>
              </v:shapetype>
              <v:shape id="Straight Arrow Connector 7" o:spid="_x0000_s1026" type="#_x0000_t32" style="position:absolute;margin-left:392.25pt;margin-top:11.5pt;width:0;height:1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" strokecolor="black [3213]" strokeweight=".5pt">
                <v:stroke endarrow="block" joinstyle="miter"/>
              </v:shape>
            </w:pict>
          </mc:Fallback>
        </mc:AlternateContent>
      </w:r>
      <w:r>
        <w:rPr>
          <w:rFonts w:ascii="Cambria" w:hAnsi="Cambria" w:cs="Cambria"/>
          <w:b/>
          <w:bCs/>
          <w:noProof/>
          <w:sz w:val="26"/>
          <w:szCs w:val="26"/>
        </w:rPr>
        <mc:AlternateContent>
          <mc:Choice Requires="wps">
            <w:drawing>
              <wp:anchor distT="0" distB="0" distL="114300" distR="114300" simplePos="0" relativeHeight="251670528" behindDoc="0" locked="0" layoutInCell="1" allowOverlap="1" wp14:anchorId="21E04BCA" wp14:editId="1E781E36">
                <wp:simplePos x="0" y="0"/>
                <wp:positionH relativeFrom="column">
                  <wp:posOffset>1295400</wp:posOffset>
                </wp:positionH>
                <wp:positionV relativeFrom="paragraph">
                  <wp:posOffset>147320</wp:posOffset>
                </wp:positionV>
                <wp:extent cx="0" cy="182880"/>
                <wp:effectExtent l="76200" t="0" r="57150" b="64770"/>
                <wp:wrapNone/>
                <wp:docPr id="4" name="Straight Arrow Connector 4"/>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B09CF12" id="Straight Arrow Connector 4" o:spid="_x0000_s1026" type="#_x0000_t32" style="position:absolute;margin-left:102pt;margin-top:11.6pt;width:0;height:14.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" strokecolor="black [3213]" strokeweight=".5pt">
                <v:stroke endarrow="block" joinstyle="miter"/>
              </v:shape>
            </w:pict>
          </mc:Fallback>
        </mc:AlternateContent>
      </w:r>
      <w:r>
        <w:rPr>
          <w:rFonts w:ascii="Cambria" w:hAnsi="Cambria" w:cs="Cambria"/>
          <w:b/>
          <w:bCs/>
          <w:noProof/>
          <w:sz w:val="26"/>
          <w:szCs w:val="26"/>
        </w:rPr>
        <mc:AlternateContent>
          <mc:Choice Requires="wps">
            <w:drawing>
              <wp:anchor distT="0" distB="0" distL="114300" distR="114300" simplePos="0" relativeHeight="251672576" behindDoc="0" locked="0" layoutInCell="1" allowOverlap="1" wp14:anchorId="4093CEBD" wp14:editId="5AB10AC5">
                <wp:simplePos x="0" y="0"/>
                <wp:positionH relativeFrom="column">
                  <wp:posOffset>1294765</wp:posOffset>
                </wp:positionH>
                <wp:positionV relativeFrom="paragraph">
                  <wp:posOffset>146050</wp:posOffset>
                </wp:positionV>
                <wp:extent cx="36861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686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6BEE5"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1.95pt,11.5pt" to="39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" strokecolor="black [3213]" strokeweight=".5pt">
                <v:stroke joinstyle="miter"/>
              </v:line>
            </w:pict>
          </mc:Fallback>
        </mc:AlternateContent>
      </w:r>
    </w:p>
    <w:p w:rsidR="00D91805" w:rsidRPr="00D91805" w:rsidRDefault="0036160F" w:rsidP="00D91805">
      <w:pPr>
        <w:rPr>
          <w:rFonts w:ascii="Cambria" w:hAnsi="Cambria" w:cs="Cambria"/>
          <w:sz w:val="26"/>
          <w:szCs w:val="26"/>
        </w:rPr>
      </w:pPr>
      <w:r w:rsidRPr="00D60511">
        <w:rPr>
          <w:rFonts w:ascii="Cambria" w:hAnsi="Cambria" w:cs="Cambria"/>
          <w:b/>
          <w:bCs/>
          <w:noProof/>
          <w:sz w:val="26"/>
          <w:szCs w:val="26"/>
        </w:rPr>
        <mc:AlternateContent>
          <mc:Choice Requires="wps">
            <w:drawing>
              <wp:anchor distT="45720" distB="45720" distL="114300" distR="114300" simplePos="0" relativeHeight="251676672" behindDoc="0" locked="0" layoutInCell="1" allowOverlap="1" wp14:anchorId="20FA36E4" wp14:editId="43C3592D">
                <wp:simplePos x="0" y="0"/>
                <wp:positionH relativeFrom="column">
                  <wp:posOffset>533400</wp:posOffset>
                </wp:positionH>
                <wp:positionV relativeFrom="paragraph">
                  <wp:posOffset>141605</wp:posOffset>
                </wp:positionV>
                <wp:extent cx="1543050" cy="619125"/>
                <wp:effectExtent l="19050" t="1905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19125"/>
                        </a:xfrm>
                        <a:prstGeom prst="rect">
                          <a:avLst/>
                        </a:prstGeom>
                        <a:noFill/>
                        <a:ln w="28575">
                          <a:solidFill>
                            <a:schemeClr val="tx1"/>
                          </a:solidFill>
                          <a:miter lim="800000"/>
                          <a:headEnd/>
                          <a:tailEnd/>
                        </a:ln>
                      </wps:spPr>
                      <wps:txbx>
                        <w:txbxContent>
                          <w:p w:rsidR="00397F2E" w:rsidRDefault="00397F2E">
                            <w:r>
                              <w:t>Homeowner fills out an online permit application</w:t>
                            </w:r>
                            <w:r w:rsidR="0036160F">
                              <w:t xml:space="preserve"> or submits via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36E4" id="_x0000_s1032" type="#_x0000_t202" style="position:absolute;margin-left:42pt;margin-top:11.15pt;width:121.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" filled="f" strokecolor="black [3213]" strokeweight="2.25pt">
                <v:textbox>
                  <w:txbxContent>
                    <w:p w:rsidR="00397F2E" w:rsidRDefault="00397F2E">
                      <w:r>
                        <w:t>Homeowner fills out an online permit application</w:t>
                      </w:r>
                      <w:r w:rsidR="0036160F">
                        <w:t xml:space="preserve"> or submits via email</w:t>
                      </w:r>
                    </w:p>
                  </w:txbxContent>
                </v:textbox>
                <w10:wrap type="square"/>
              </v:shape>
            </w:pict>
          </mc:Fallback>
        </mc:AlternateContent>
      </w:r>
      <w:r w:rsidR="00F12FCA" w:rsidRPr="00D60511">
        <w:rPr>
          <w:rFonts w:ascii="Cambria" w:hAnsi="Cambria" w:cs="Cambria"/>
          <w:b/>
          <w:bCs/>
          <w:noProof/>
          <w:sz w:val="26"/>
          <w:szCs w:val="26"/>
        </w:rPr>
        <mc:AlternateContent>
          <mc:Choice Requires="wps">
            <w:drawing>
              <wp:anchor distT="45720" distB="45720" distL="114300" distR="114300" simplePos="0" relativeHeight="251678720" behindDoc="0" locked="0" layoutInCell="1" allowOverlap="1" wp14:anchorId="736BFAB8" wp14:editId="302AD933">
                <wp:simplePos x="0" y="0"/>
                <wp:positionH relativeFrom="column">
                  <wp:posOffset>4191000</wp:posOffset>
                </wp:positionH>
                <wp:positionV relativeFrom="paragraph">
                  <wp:posOffset>84455</wp:posOffset>
                </wp:positionV>
                <wp:extent cx="1543050" cy="1404620"/>
                <wp:effectExtent l="19050" t="19050" r="19050"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28575">
                          <a:solidFill>
                            <a:schemeClr val="tx1"/>
                          </a:solidFill>
                          <a:miter lim="800000"/>
                          <a:headEnd/>
                          <a:tailEnd/>
                        </a:ln>
                      </wps:spPr>
                      <wps:txbx>
                        <w:txbxContent>
                          <w:p w:rsidR="00397F2E" w:rsidRDefault="00397F2E" w:rsidP="00F219B6">
                            <w:r>
                              <w:t>Homeowner fills out a paper application at the permit counter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6BFAB8" id="_x0000_s1033" type="#_x0000_t202" style="position:absolute;margin-left:330pt;margin-top:6.65pt;width:121.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" filled="f" strokecolor="black [3213]" strokeweight="2.25pt">
                <v:textbox style="mso-fit-shape-to-text:t">
                  <w:txbxContent>
                    <w:p w:rsidR="00397F2E" w:rsidRDefault="00397F2E" w:rsidP="00F219B6">
                      <w:r>
                        <w:t>Homeowner fills out a paper application at the permit counter</w:t>
                      </w:r>
                    </w:p>
                  </w:txbxContent>
                </v:textbox>
                <w10:wrap type="square"/>
              </v:shape>
            </w:pict>
          </mc:Fallback>
        </mc:AlternateContent>
      </w:r>
    </w:p>
    <w:p w:rsidR="00D91805" w:rsidRPr="00D91805" w:rsidRDefault="00D91805" w:rsidP="00D91805">
      <w:pPr>
        <w:rPr>
          <w:rFonts w:ascii="Cambria" w:hAnsi="Cambria" w:cs="Cambria"/>
          <w:sz w:val="26"/>
          <w:szCs w:val="26"/>
        </w:rPr>
      </w:pPr>
    </w:p>
    <w:p w:rsidR="00D91805" w:rsidRPr="00D91805" w:rsidRDefault="0036160F"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80768" behindDoc="0" locked="0" layoutInCell="1" allowOverlap="1" wp14:anchorId="3B5A84BD" wp14:editId="2D155923">
                <wp:simplePos x="0" y="0"/>
                <wp:positionH relativeFrom="column">
                  <wp:posOffset>1285875</wp:posOffset>
                </wp:positionH>
                <wp:positionV relativeFrom="paragraph">
                  <wp:posOffset>181610</wp:posOffset>
                </wp:positionV>
                <wp:extent cx="0" cy="182880"/>
                <wp:effectExtent l="76200" t="0" r="57150" b="64770"/>
                <wp:wrapNone/>
                <wp:docPr id="10" name="Straight Arrow Connector 10"/>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142FB4C" id="Straight Arrow Connector 10" o:spid="_x0000_s1026" type="#_x0000_t32" style="position:absolute;margin-left:101.25pt;margin-top:14.3pt;width:0;height:14.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" strokecolor="black [3213]" strokeweight=".5pt">
                <v:stroke endarrow="block" joinstyle="miter"/>
              </v:shape>
            </w:pict>
          </mc:Fallback>
        </mc:AlternateContent>
      </w:r>
      <w:r w:rsidR="00707591">
        <w:rPr>
          <w:rFonts w:ascii="Cambria" w:hAnsi="Cambria" w:cs="Cambria"/>
          <w:b/>
          <w:bCs/>
          <w:noProof/>
          <w:sz w:val="26"/>
          <w:szCs w:val="26"/>
        </w:rPr>
        <mc:AlternateContent>
          <mc:Choice Requires="wps">
            <w:drawing>
              <wp:anchor distT="0" distB="0" distL="114300" distR="114300" simplePos="0" relativeHeight="251682816" behindDoc="0" locked="0" layoutInCell="1" allowOverlap="1" wp14:anchorId="2D55023D" wp14:editId="21D3E291">
                <wp:simplePos x="0" y="0"/>
                <wp:positionH relativeFrom="column">
                  <wp:posOffset>4981575</wp:posOffset>
                </wp:positionH>
                <wp:positionV relativeFrom="paragraph">
                  <wp:posOffset>237490</wp:posOffset>
                </wp:positionV>
                <wp:extent cx="0" cy="182880"/>
                <wp:effectExtent l="76200" t="0" r="57150" b="64770"/>
                <wp:wrapNone/>
                <wp:docPr id="11" name="Straight Arrow Connector 11"/>
                <wp:cNvGraphicFramePr/>
                <a:graphic xmlns:a="http://schemas.openxmlformats.org/drawingml/2006/main">
                  <a:graphicData uri="http://schemas.microsoft.com/office/word/2010/wordprocessingShape">
                    <wps:wsp>
                      <wps:cNvCnPr/>
                      <wps:spPr>
                        <a:xfrm>
                          <a:off x="0" y="0"/>
                          <a:ext cx="0" cy="1828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8916076" id="Straight Arrow Connector 11" o:spid="_x0000_s1026" type="#_x0000_t32" style="position:absolute;margin-left:392.25pt;margin-top:18.7pt;width:0;height:1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" strokecolor="black [3213]" strokeweight=".5pt">
                <v:stroke endarrow="block" joinstyle="miter"/>
              </v:shape>
            </w:pict>
          </mc:Fallback>
        </mc:AlternateContent>
      </w:r>
    </w:p>
    <w:p w:rsidR="00D91805" w:rsidRPr="00D91805" w:rsidRDefault="00707591" w:rsidP="00D91805">
      <w:pPr>
        <w:rPr>
          <w:rFonts w:ascii="Cambria" w:hAnsi="Cambria" w:cs="Cambria"/>
          <w:sz w:val="26"/>
          <w:szCs w:val="26"/>
        </w:rPr>
      </w:pPr>
      <w:r w:rsidRPr="00F219B6">
        <w:rPr>
          <w:rFonts w:ascii="Cambria" w:hAnsi="Cambria" w:cs="Cambria"/>
          <w:b/>
          <w:bCs/>
          <w:noProof/>
          <w:sz w:val="26"/>
          <w:szCs w:val="26"/>
        </w:rPr>
        <mc:AlternateContent>
          <mc:Choice Requires="wps">
            <w:drawing>
              <wp:anchor distT="45720" distB="45720" distL="114300" distR="114300" simplePos="0" relativeHeight="251688960" behindDoc="0" locked="0" layoutInCell="1" allowOverlap="1" wp14:anchorId="459DC765" wp14:editId="43C934D2">
                <wp:simplePos x="0" y="0"/>
                <wp:positionH relativeFrom="column">
                  <wp:posOffset>4143375</wp:posOffset>
                </wp:positionH>
                <wp:positionV relativeFrom="paragraph">
                  <wp:posOffset>167640</wp:posOffset>
                </wp:positionV>
                <wp:extent cx="1657350" cy="1404620"/>
                <wp:effectExtent l="19050" t="19050" r="19050"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4620"/>
                        </a:xfrm>
                        <a:prstGeom prst="rect">
                          <a:avLst/>
                        </a:prstGeom>
                        <a:noFill/>
                        <a:ln w="28575">
                          <a:solidFill>
                            <a:schemeClr val="tx1"/>
                          </a:solidFill>
                          <a:miter lim="800000"/>
                          <a:headEnd/>
                          <a:tailEnd/>
                        </a:ln>
                      </wps:spPr>
                      <wps:txbx>
                        <w:txbxContent>
                          <w:p w:rsidR="00397F2E" w:rsidRDefault="00397F2E" w:rsidP="00F219B6">
                            <w:pPr>
                              <w:jc w:val="center"/>
                            </w:pPr>
                            <w:r>
                              <w:t>If plans/drawings are required, homeowner brings them to the permit counter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DC765" id="_x0000_s1034" type="#_x0000_t202" style="position:absolute;margin-left:326.25pt;margin-top:13.2pt;width:130.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" filled="f" strokecolor="black [3213]" strokeweight="2.25pt">
                <v:textbox style="mso-fit-shape-to-text:t">
                  <w:txbxContent>
                    <w:p w:rsidR="00397F2E" w:rsidRDefault="00397F2E" w:rsidP="00F219B6">
                      <w:pPr>
                        <w:jc w:val="center"/>
                      </w:pPr>
                      <w:r>
                        <w:t>If plans/drawings are required, homeowner brings them to the permit counter</w:t>
                      </w:r>
                    </w:p>
                  </w:txbxContent>
                </v:textbox>
                <w10:wrap type="square"/>
              </v:shape>
            </w:pict>
          </mc:Fallback>
        </mc:AlternateContent>
      </w:r>
      <w:r w:rsidRPr="00F219B6">
        <w:rPr>
          <w:rFonts w:ascii="Cambria" w:hAnsi="Cambria" w:cs="Cambria"/>
          <w:b/>
          <w:bCs/>
          <w:noProof/>
          <w:sz w:val="26"/>
          <w:szCs w:val="26"/>
        </w:rPr>
        <mc:AlternateContent>
          <mc:Choice Requires="wps">
            <w:drawing>
              <wp:anchor distT="45720" distB="45720" distL="114300" distR="114300" simplePos="0" relativeHeight="251686912" behindDoc="0" locked="0" layoutInCell="1" allowOverlap="1" wp14:anchorId="4FD5EAC4" wp14:editId="7BA34AA4">
                <wp:simplePos x="0" y="0"/>
                <wp:positionH relativeFrom="column">
                  <wp:posOffset>466725</wp:posOffset>
                </wp:positionH>
                <wp:positionV relativeFrom="paragraph">
                  <wp:posOffset>167640</wp:posOffset>
                </wp:positionV>
                <wp:extent cx="1657350" cy="1404620"/>
                <wp:effectExtent l="19050" t="19050" r="19050" b="177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4620"/>
                        </a:xfrm>
                        <a:prstGeom prst="rect">
                          <a:avLst/>
                        </a:prstGeom>
                        <a:noFill/>
                        <a:ln w="28575">
                          <a:solidFill>
                            <a:schemeClr val="tx1"/>
                          </a:solidFill>
                          <a:miter lim="800000"/>
                          <a:headEnd/>
                          <a:tailEnd/>
                        </a:ln>
                      </wps:spPr>
                      <wps:txbx>
                        <w:txbxContent>
                          <w:p w:rsidR="00397F2E" w:rsidRDefault="00397F2E" w:rsidP="00F219B6">
                            <w:pPr>
                              <w:jc w:val="center"/>
                            </w:pPr>
                            <w:r>
                              <w:t>If plans/drawings are required, homeowner uploads them during online application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5EAC4" id="_x0000_s1035" type="#_x0000_t202" style="position:absolute;margin-left:36.75pt;margin-top:13.2pt;width:13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" filled="f" strokecolor="black [3213]" strokeweight="2.25pt">
                <v:textbox style="mso-fit-shape-to-text:t">
                  <w:txbxContent>
                    <w:p w:rsidR="00397F2E" w:rsidRDefault="00397F2E" w:rsidP="00F219B6">
                      <w:pPr>
                        <w:jc w:val="center"/>
                      </w:pPr>
                      <w:r>
                        <w:t>If plans/drawings are required, homeowner uploads them during online application process</w:t>
                      </w:r>
                    </w:p>
                  </w:txbxContent>
                </v:textbox>
                <w10:wrap type="square"/>
              </v:shape>
            </w:pict>
          </mc:Fallback>
        </mc:AlternateContent>
      </w:r>
    </w:p>
    <w:p w:rsidR="00D91805" w:rsidRPr="00D91805" w:rsidRDefault="00D91805" w:rsidP="00D91805">
      <w:pPr>
        <w:rPr>
          <w:rFonts w:ascii="Cambria" w:hAnsi="Cambria" w:cs="Cambria"/>
          <w:sz w:val="26"/>
          <w:szCs w:val="26"/>
        </w:rPr>
      </w:pPr>
    </w:p>
    <w:p w:rsidR="00D91805" w:rsidRPr="00D91805" w:rsidRDefault="00D91805" w:rsidP="00D91805">
      <w:pPr>
        <w:rPr>
          <w:rFonts w:ascii="Cambria" w:hAnsi="Cambria" w:cs="Cambria"/>
          <w:sz w:val="26"/>
          <w:szCs w:val="26"/>
        </w:rPr>
      </w:pPr>
    </w:p>
    <w:p w:rsidR="00D91805" w:rsidRPr="00D91805" w:rsidRDefault="00707591"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96128" behindDoc="0" locked="0" layoutInCell="1" allowOverlap="1" wp14:anchorId="0C6D3B3B" wp14:editId="2C8735DE">
                <wp:simplePos x="0" y="0"/>
                <wp:positionH relativeFrom="column">
                  <wp:posOffset>1295400</wp:posOffset>
                </wp:positionH>
                <wp:positionV relativeFrom="paragraph">
                  <wp:posOffset>200025</wp:posOffset>
                </wp:positionV>
                <wp:extent cx="0" cy="182880"/>
                <wp:effectExtent l="0" t="0" r="38100" b="26670"/>
                <wp:wrapNone/>
                <wp:docPr id="18" name="Straight Connector 18"/>
                <wp:cNvGraphicFramePr/>
                <a:graphic xmlns:a="http://schemas.openxmlformats.org/drawingml/2006/main">
                  <a:graphicData uri="http://schemas.microsoft.com/office/word/2010/wordprocessingShape">
                    <wps:wsp>
                      <wps:cNvCnPr/>
                      <wps:spPr>
                        <a:xfrm>
                          <a:off x="0" y="0"/>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027347" id="Straight Connector 18"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15.75pt" to="10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" strokecolor="black [3213]" strokeweight=".5pt">
                <v:stroke joinstyle="miter"/>
              </v:line>
            </w:pict>
          </mc:Fallback>
        </mc:AlternateContent>
      </w:r>
      <w:r>
        <w:rPr>
          <w:rFonts w:ascii="Cambria" w:hAnsi="Cambria" w:cs="Cambria"/>
          <w:b/>
          <w:bCs/>
          <w:noProof/>
          <w:sz w:val="26"/>
          <w:szCs w:val="26"/>
        </w:rPr>
        <mc:AlternateContent>
          <mc:Choice Requires="wps">
            <w:drawing>
              <wp:anchor distT="0" distB="0" distL="114300" distR="114300" simplePos="0" relativeHeight="251697152" behindDoc="0" locked="0" layoutInCell="1" allowOverlap="1" wp14:anchorId="29E327F4" wp14:editId="3CEEDA25">
                <wp:simplePos x="0" y="0"/>
                <wp:positionH relativeFrom="column">
                  <wp:posOffset>4972050</wp:posOffset>
                </wp:positionH>
                <wp:positionV relativeFrom="paragraph">
                  <wp:posOffset>201295</wp:posOffset>
                </wp:positionV>
                <wp:extent cx="0" cy="182880"/>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83FD29" id="Straight Connector 19"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5pt,15.85pt" to="391.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" strokecolor="black [3213]" strokeweight=".5pt">
                <v:stroke joinstyle="miter"/>
              </v:line>
            </w:pict>
          </mc:Fallback>
        </mc:AlternateContent>
      </w:r>
    </w:p>
    <w:p w:rsidR="00D91805" w:rsidRPr="00D91805" w:rsidRDefault="00707591"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93056" behindDoc="0" locked="0" layoutInCell="1" allowOverlap="1" wp14:anchorId="1592B7BB" wp14:editId="4E997DCB">
                <wp:simplePos x="0" y="0"/>
                <wp:positionH relativeFrom="column">
                  <wp:posOffset>3209925</wp:posOffset>
                </wp:positionH>
                <wp:positionV relativeFrom="paragraph">
                  <wp:posOffset>90805</wp:posOffset>
                </wp:positionV>
                <wp:extent cx="0" cy="274320"/>
                <wp:effectExtent l="76200" t="0" r="57150" b="49530"/>
                <wp:wrapNone/>
                <wp:docPr id="16" name="Straight Arrow Connector 16"/>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B95BFAD" id="Straight Arrow Connector 16" o:spid="_x0000_s1026" type="#_x0000_t32" style="position:absolute;margin-left:252.75pt;margin-top:7.15pt;width:0;height:21.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" strokecolor="black [3213]" strokeweight=".5pt">
                <v:stroke endarrow="block" joinstyle="miter"/>
              </v:shape>
            </w:pict>
          </mc:Fallback>
        </mc:AlternateContent>
      </w:r>
      <w:r>
        <w:rPr>
          <w:rFonts w:ascii="Cambria" w:hAnsi="Cambria" w:cs="Cambria"/>
          <w:b/>
          <w:bCs/>
          <w:noProof/>
          <w:sz w:val="26"/>
          <w:szCs w:val="26"/>
        </w:rPr>
        <mc:AlternateContent>
          <mc:Choice Requires="wps">
            <w:drawing>
              <wp:anchor distT="0" distB="0" distL="114300" distR="114300" simplePos="0" relativeHeight="251698176" behindDoc="0" locked="0" layoutInCell="1" allowOverlap="1" wp14:anchorId="5F152158" wp14:editId="32578FFC">
                <wp:simplePos x="0" y="0"/>
                <wp:positionH relativeFrom="column">
                  <wp:posOffset>1285240</wp:posOffset>
                </wp:positionH>
                <wp:positionV relativeFrom="paragraph">
                  <wp:posOffset>88900</wp:posOffset>
                </wp:positionV>
                <wp:extent cx="36861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686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73DC9" id="Straight Connector 2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01.2pt,7pt" to="391.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" strokecolor="black [3213]" strokeweight=".5pt">
                <v:stroke joinstyle="miter"/>
              </v:line>
            </w:pict>
          </mc:Fallback>
        </mc:AlternateContent>
      </w:r>
    </w:p>
    <w:p w:rsidR="00D91805" w:rsidRPr="00D91805" w:rsidRDefault="00707591" w:rsidP="00D91805">
      <w:pPr>
        <w:rPr>
          <w:rFonts w:ascii="Cambria" w:hAnsi="Cambria" w:cs="Cambria"/>
          <w:sz w:val="26"/>
          <w:szCs w:val="26"/>
        </w:rPr>
      </w:pPr>
      <w:r w:rsidRPr="00BD2388">
        <w:rPr>
          <w:rFonts w:ascii="Cambria" w:hAnsi="Cambria" w:cs="Cambria"/>
          <w:b/>
          <w:bCs/>
          <w:noProof/>
          <w:sz w:val="26"/>
          <w:szCs w:val="26"/>
        </w:rPr>
        <mc:AlternateContent>
          <mc:Choice Requires="wps">
            <w:drawing>
              <wp:anchor distT="45720" distB="45720" distL="114300" distR="114300" simplePos="0" relativeHeight="251700224" behindDoc="0" locked="0" layoutInCell="1" allowOverlap="1" wp14:anchorId="6C17E293" wp14:editId="7A548E4B">
                <wp:simplePos x="0" y="0"/>
                <wp:positionH relativeFrom="column">
                  <wp:posOffset>266700</wp:posOffset>
                </wp:positionH>
                <wp:positionV relativeFrom="paragraph">
                  <wp:posOffset>55880</wp:posOffset>
                </wp:positionV>
                <wp:extent cx="1381125" cy="1404620"/>
                <wp:effectExtent l="19050" t="19050" r="28575" b="1841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28575">
                          <a:solidFill>
                            <a:srgbClr val="000000"/>
                          </a:solidFill>
                          <a:miter lim="800000"/>
                          <a:headEnd/>
                          <a:tailEnd/>
                        </a:ln>
                      </wps:spPr>
                      <wps:txbx>
                        <w:txbxContent>
                          <w:p w:rsidR="00397F2E" w:rsidRDefault="00397F2E" w:rsidP="00BD2388">
                            <w:pPr>
                              <w:jc w:val="center"/>
                            </w:pPr>
                            <w:r>
                              <w:t>If corrections are needed, the online system will send notification to the homeowner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17E293" id="_x0000_s1036" type="#_x0000_t202" style="position:absolute;margin-left:21pt;margin-top:4.4pt;width:108.7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" filled="f" strokeweight="2.25pt">
                <v:textbox style="mso-fit-shape-to-text:t">
                  <w:txbxContent>
                    <w:p w:rsidR="00397F2E" w:rsidRDefault="00397F2E" w:rsidP="00BD2388">
                      <w:pPr>
                        <w:jc w:val="center"/>
                      </w:pPr>
                      <w:r>
                        <w:t>If corrections are needed, the online system will send notification to the homeowner</w:t>
                      </w:r>
                    </w:p>
                  </w:txbxContent>
                </v:textbox>
                <w10:wrap type="square"/>
              </v:shape>
            </w:pict>
          </mc:Fallback>
        </mc:AlternateContent>
      </w:r>
      <w:r w:rsidRPr="00BD2388">
        <w:rPr>
          <w:rFonts w:ascii="Cambria" w:hAnsi="Cambria" w:cs="Cambria"/>
          <w:b/>
          <w:bCs/>
          <w:noProof/>
          <w:sz w:val="26"/>
          <w:szCs w:val="26"/>
        </w:rPr>
        <mc:AlternateContent>
          <mc:Choice Requires="wps">
            <w:drawing>
              <wp:anchor distT="45720" distB="45720" distL="114300" distR="114300" simplePos="0" relativeHeight="251702272" behindDoc="0" locked="0" layoutInCell="1" allowOverlap="1" wp14:anchorId="32642323" wp14:editId="6ABFB09B">
                <wp:simplePos x="0" y="0"/>
                <wp:positionH relativeFrom="column">
                  <wp:posOffset>4652010</wp:posOffset>
                </wp:positionH>
                <wp:positionV relativeFrom="paragraph">
                  <wp:posOffset>45720</wp:posOffset>
                </wp:positionV>
                <wp:extent cx="1381125" cy="1404620"/>
                <wp:effectExtent l="19050" t="19050" r="28575" b="1778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28575">
                          <a:solidFill>
                            <a:srgbClr val="000000"/>
                          </a:solidFill>
                          <a:miter lim="800000"/>
                          <a:headEnd/>
                          <a:tailEnd/>
                        </a:ln>
                      </wps:spPr>
                      <wps:txbx>
                        <w:txbxContent>
                          <w:p w:rsidR="00397F2E" w:rsidRDefault="00397F2E" w:rsidP="00BD2388">
                            <w:pPr>
                              <w:jc w:val="center"/>
                            </w:pPr>
                            <w:r>
                              <w:t>If corrections are needed, the permit counter will notify the homeowner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42323" id="_x0000_s1037" type="#_x0000_t202" style="position:absolute;margin-left:366.3pt;margin-top:3.6pt;width:108.7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" filled="f" strokeweight="2.25pt">
                <v:textbox style="mso-fit-shape-to-text:t">
                  <w:txbxContent>
                    <w:p w:rsidR="00397F2E" w:rsidRDefault="00397F2E" w:rsidP="00BD2388">
                      <w:pPr>
                        <w:jc w:val="center"/>
                      </w:pPr>
                      <w:r>
                        <w:t>If corrections are needed, the permit counter will notify the homeowner</w:t>
                      </w:r>
                    </w:p>
                  </w:txbxContent>
                </v:textbox>
                <w10:wrap type="square"/>
              </v:shape>
            </w:pict>
          </mc:Fallback>
        </mc:AlternateContent>
      </w:r>
      <w:r>
        <w:rPr>
          <w:rFonts w:ascii="Cambria" w:hAnsi="Cambria" w:cs="Cambria"/>
          <w:b/>
          <w:bCs/>
          <w:noProof/>
          <w:sz w:val="26"/>
          <w:szCs w:val="26"/>
        </w:rPr>
        <mc:AlternateContent>
          <mc:Choice Requires="wps">
            <w:drawing>
              <wp:anchor distT="0" distB="0" distL="114300" distR="114300" simplePos="0" relativeHeight="251691008" behindDoc="0" locked="0" layoutInCell="1" allowOverlap="1" wp14:anchorId="61B3FCD5" wp14:editId="35002D9D">
                <wp:simplePos x="0" y="0"/>
                <wp:positionH relativeFrom="column">
                  <wp:posOffset>2101215</wp:posOffset>
                </wp:positionH>
                <wp:positionV relativeFrom="paragraph">
                  <wp:posOffset>88582</wp:posOffset>
                </wp:positionV>
                <wp:extent cx="0" cy="762000"/>
                <wp:effectExtent l="0" t="76200" r="0" b="95250"/>
                <wp:wrapNone/>
                <wp:docPr id="15" name="Straight Arrow Connector 15"/>
                <wp:cNvGraphicFramePr/>
                <a:graphic xmlns:a="http://schemas.openxmlformats.org/drawingml/2006/main">
                  <a:graphicData uri="http://schemas.microsoft.com/office/word/2010/wordprocessingShape">
                    <wps:wsp>
                      <wps:cNvCnPr/>
                      <wps:spPr>
                        <a:xfrm rot="5400000">
                          <a:off x="0" y="0"/>
                          <a:ext cx="0" cy="76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B120A" id="Straight Arrow Connector 15" o:spid="_x0000_s1026" type="#_x0000_t32" style="position:absolute;margin-left:165.45pt;margin-top:6.95pt;width:0;height:60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" strokecolor="black [3213]" strokeweight=".5pt">
                <v:stroke endarrow="block" joinstyle="miter"/>
              </v:shape>
            </w:pict>
          </mc:Fallback>
        </mc:AlternateContent>
      </w:r>
      <w:r>
        <w:rPr>
          <w:rFonts w:ascii="Cambria" w:hAnsi="Cambria" w:cs="Cambria"/>
          <w:b/>
          <w:bCs/>
          <w:noProof/>
          <w:sz w:val="26"/>
          <w:szCs w:val="26"/>
        </w:rPr>
        <mc:AlternateContent>
          <mc:Choice Requires="wps">
            <w:drawing>
              <wp:anchor distT="0" distB="0" distL="114300" distR="114300" simplePos="0" relativeHeight="251704320" behindDoc="0" locked="0" layoutInCell="1" allowOverlap="1" wp14:anchorId="130938A3" wp14:editId="74956BEF">
                <wp:simplePos x="0" y="0"/>
                <wp:positionH relativeFrom="column">
                  <wp:posOffset>4272916</wp:posOffset>
                </wp:positionH>
                <wp:positionV relativeFrom="paragraph">
                  <wp:posOffset>150813</wp:posOffset>
                </wp:positionV>
                <wp:extent cx="0" cy="638175"/>
                <wp:effectExtent l="0" t="71438" r="4763" b="100012"/>
                <wp:wrapNone/>
                <wp:docPr id="23" name="Straight Arrow Connector 23"/>
                <wp:cNvGraphicFramePr/>
                <a:graphic xmlns:a="http://schemas.openxmlformats.org/drawingml/2006/main">
                  <a:graphicData uri="http://schemas.microsoft.com/office/word/2010/wordprocessingShape">
                    <wps:wsp>
                      <wps:cNvCnPr/>
                      <wps:spPr>
                        <a:xfrm rot="16200000" flipH="1">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5F590" id="Straight Arrow Connector 23" o:spid="_x0000_s1026" type="#_x0000_t32" style="position:absolute;margin-left:336.45pt;margin-top:11.9pt;width:0;height:50.25pt;rotation:9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" strokecolor="black [3213]" strokeweight=".5pt">
                <v:stroke endarrow="block" joinstyle="miter"/>
              </v:shape>
            </w:pict>
          </mc:Fallback>
        </mc:AlternateContent>
      </w:r>
      <w:r w:rsidRPr="00F219B6">
        <w:rPr>
          <w:rFonts w:ascii="Cambria" w:hAnsi="Cambria" w:cs="Cambria"/>
          <w:b/>
          <w:bCs/>
          <w:noProof/>
          <w:sz w:val="26"/>
          <w:szCs w:val="26"/>
        </w:rPr>
        <mc:AlternateContent>
          <mc:Choice Requires="wps">
            <w:drawing>
              <wp:anchor distT="45720" distB="45720" distL="114300" distR="114300" simplePos="0" relativeHeight="251695104" behindDoc="0" locked="0" layoutInCell="1" allowOverlap="1" wp14:anchorId="0C65834C" wp14:editId="1D8FFC8B">
                <wp:simplePos x="0" y="0"/>
                <wp:positionH relativeFrom="column">
                  <wp:posOffset>2471737</wp:posOffset>
                </wp:positionH>
                <wp:positionV relativeFrom="paragraph">
                  <wp:posOffset>131445</wp:posOffset>
                </wp:positionV>
                <wp:extent cx="1485900" cy="1404620"/>
                <wp:effectExtent l="19050" t="19050" r="1905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noFill/>
                        <a:ln w="28575">
                          <a:solidFill>
                            <a:srgbClr val="000000"/>
                          </a:solidFill>
                          <a:miter lim="800000"/>
                          <a:headEnd/>
                          <a:tailEnd/>
                        </a:ln>
                      </wps:spPr>
                      <wps:txbx>
                        <w:txbxContent>
                          <w:p w:rsidR="00397F2E" w:rsidRDefault="00397F2E" w:rsidP="00F219B6">
                            <w:pPr>
                              <w:jc w:val="center"/>
                            </w:pPr>
                            <w:r>
                              <w:t>Submitted application is reviewed by Planning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5834C" id="_x0000_s1038" type="#_x0000_t202" style="position:absolute;margin-left:194.6pt;margin-top:10.35pt;width:117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" filled="f" strokeweight="2.25pt">
                <v:textbox style="mso-fit-shape-to-text:t">
                  <w:txbxContent>
                    <w:p w:rsidR="00397F2E" w:rsidRDefault="00397F2E" w:rsidP="00F219B6">
                      <w:pPr>
                        <w:jc w:val="center"/>
                      </w:pPr>
                      <w:r>
                        <w:t>Submitted application is reviewed by Planning Assistant</w:t>
                      </w:r>
                    </w:p>
                  </w:txbxContent>
                </v:textbox>
                <w10:wrap type="square"/>
              </v:shape>
            </w:pict>
          </mc:Fallback>
        </mc:AlternateContent>
      </w:r>
    </w:p>
    <w:p w:rsidR="00D91805" w:rsidRPr="00D91805" w:rsidRDefault="00D91805" w:rsidP="00D91805">
      <w:pPr>
        <w:rPr>
          <w:rFonts w:ascii="Cambria" w:hAnsi="Cambria" w:cs="Cambria"/>
          <w:sz w:val="26"/>
          <w:szCs w:val="26"/>
        </w:rPr>
      </w:pPr>
    </w:p>
    <w:p w:rsidR="00D91805" w:rsidRPr="00D91805" w:rsidRDefault="00D91805" w:rsidP="00D91805">
      <w:pPr>
        <w:rPr>
          <w:rFonts w:ascii="Cambria" w:hAnsi="Cambria" w:cs="Cambria"/>
          <w:sz w:val="26"/>
          <w:szCs w:val="26"/>
        </w:rPr>
      </w:pPr>
    </w:p>
    <w:p w:rsidR="00D91805" w:rsidRPr="00D91805" w:rsidRDefault="00707591"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684864" behindDoc="0" locked="0" layoutInCell="1" allowOverlap="1" wp14:anchorId="3405541C" wp14:editId="56E71BCB">
                <wp:simplePos x="0" y="0"/>
                <wp:positionH relativeFrom="column">
                  <wp:posOffset>914400</wp:posOffset>
                </wp:positionH>
                <wp:positionV relativeFrom="paragraph">
                  <wp:posOffset>255905</wp:posOffset>
                </wp:positionV>
                <wp:extent cx="0" cy="274320"/>
                <wp:effectExtent l="76200" t="0" r="57150" b="49530"/>
                <wp:wrapNone/>
                <wp:docPr id="12" name="Straight Arrow Connector 12"/>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636A5B" id="Straight Arrow Connector 12" o:spid="_x0000_s1026" type="#_x0000_t32" style="position:absolute;margin-left:1in;margin-top:20.15pt;width:0;height:21.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" strokecolor="black [3213]" strokeweight=".5pt">
                <v:stroke endarrow="block" joinstyle="miter"/>
              </v:shape>
            </w:pict>
          </mc:Fallback>
        </mc:AlternateContent>
      </w:r>
      <w:r>
        <w:rPr>
          <w:rFonts w:ascii="Cambria" w:hAnsi="Cambria" w:cs="Cambria"/>
          <w:b/>
          <w:bCs/>
          <w:noProof/>
          <w:sz w:val="26"/>
          <w:szCs w:val="26"/>
        </w:rPr>
        <mc:AlternateContent>
          <mc:Choice Requires="wps">
            <w:drawing>
              <wp:anchor distT="0" distB="0" distL="114300" distR="114300" simplePos="0" relativeHeight="251713536" behindDoc="0" locked="0" layoutInCell="1" allowOverlap="1" wp14:anchorId="2F4EF596" wp14:editId="45CEECA0">
                <wp:simplePos x="0" y="0"/>
                <wp:positionH relativeFrom="column">
                  <wp:posOffset>5362575</wp:posOffset>
                </wp:positionH>
                <wp:positionV relativeFrom="paragraph">
                  <wp:posOffset>105410</wp:posOffset>
                </wp:positionV>
                <wp:extent cx="0" cy="365760"/>
                <wp:effectExtent l="76200" t="0" r="76200" b="53340"/>
                <wp:wrapNone/>
                <wp:docPr id="29" name="Straight Arrow Connector 29"/>
                <wp:cNvGraphicFramePr/>
                <a:graphic xmlns:a="http://schemas.openxmlformats.org/drawingml/2006/main">
                  <a:graphicData uri="http://schemas.microsoft.com/office/word/2010/wordprocessingShape">
                    <wps:wsp>
                      <wps:cNvCnPr/>
                      <wps:spPr>
                        <a:xfrm>
                          <a:off x="0" y="0"/>
                          <a:ext cx="0" cy="3657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F01B79" id="Straight Arrow Connector 29" o:spid="_x0000_s1026" type="#_x0000_t32" style="position:absolute;margin-left:422.25pt;margin-top:8.3pt;width:0;height:28.8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" strokecolor="black [3213]" strokeweight=".5pt">
                <v:stroke endarrow="block" joinstyle="miter"/>
              </v:shape>
            </w:pict>
          </mc:Fallback>
        </mc:AlternateContent>
      </w:r>
    </w:p>
    <w:p w:rsidR="00D91805" w:rsidRPr="00D91805" w:rsidRDefault="00707591" w:rsidP="00D91805">
      <w:pPr>
        <w:rPr>
          <w:rFonts w:ascii="Cambria" w:hAnsi="Cambria" w:cs="Cambria"/>
          <w:sz w:val="26"/>
          <w:szCs w:val="26"/>
        </w:rPr>
      </w:pPr>
      <w:r w:rsidRPr="00D91805">
        <w:rPr>
          <w:rFonts w:ascii="Cambria" w:hAnsi="Cambria" w:cs="Cambria"/>
          <w:noProof/>
          <w:sz w:val="26"/>
          <w:szCs w:val="26"/>
        </w:rPr>
        <mc:AlternateContent>
          <mc:Choice Requires="wps">
            <w:drawing>
              <wp:anchor distT="45720" distB="45720" distL="114300" distR="114300" simplePos="0" relativeHeight="251711488" behindDoc="0" locked="0" layoutInCell="1" allowOverlap="1" wp14:anchorId="6F791D2A" wp14:editId="5662C438">
                <wp:simplePos x="0" y="0"/>
                <wp:positionH relativeFrom="column">
                  <wp:posOffset>4699635</wp:posOffset>
                </wp:positionH>
                <wp:positionV relativeFrom="paragraph">
                  <wp:posOffset>221615</wp:posOffset>
                </wp:positionV>
                <wp:extent cx="1343025" cy="1404620"/>
                <wp:effectExtent l="19050" t="19050" r="28575" b="1651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28575">
                          <a:solidFill>
                            <a:srgbClr val="000000"/>
                          </a:solidFill>
                          <a:miter lim="800000"/>
                          <a:headEnd/>
                          <a:tailEnd/>
                        </a:ln>
                      </wps:spPr>
                      <wps:txbx>
                        <w:txbxContent>
                          <w:p w:rsidR="00397F2E" w:rsidRDefault="00397F2E" w:rsidP="00EC4161">
                            <w:pPr>
                              <w:jc w:val="center"/>
                            </w:pPr>
                            <w:r>
                              <w:t>Homeowner submits corrections in-person at permit counter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91D2A" id="_x0000_s1039" type="#_x0000_t202" style="position:absolute;margin-left:370.05pt;margin-top:17.45pt;width:105.7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" strokeweight="2.25pt">
                <v:textbox style="mso-fit-shape-to-text:t">
                  <w:txbxContent>
                    <w:p w:rsidR="00397F2E" w:rsidRDefault="00397F2E" w:rsidP="00EC4161">
                      <w:pPr>
                        <w:jc w:val="center"/>
                      </w:pPr>
                      <w:r>
                        <w:t>Homeowner submits corrections in-person at permit counter</w:t>
                      </w:r>
                    </w:p>
                  </w:txbxContent>
                </v:textbox>
                <w10:wrap type="square"/>
              </v:shape>
            </w:pict>
          </mc:Fallback>
        </mc:AlternateContent>
      </w:r>
    </w:p>
    <w:p w:rsidR="00D91805" w:rsidRPr="00D91805" w:rsidRDefault="00707591" w:rsidP="00D91805">
      <w:pPr>
        <w:rPr>
          <w:rFonts w:ascii="Cambria" w:hAnsi="Cambria" w:cs="Cambria"/>
          <w:sz w:val="26"/>
          <w:szCs w:val="26"/>
        </w:rPr>
      </w:pPr>
      <w:r w:rsidRPr="000C3A7C">
        <w:rPr>
          <w:rFonts w:ascii="Cambria" w:hAnsi="Cambria" w:cs="Cambria"/>
          <w:b/>
          <w:bCs/>
          <w:noProof/>
          <w:sz w:val="26"/>
          <w:szCs w:val="26"/>
        </w:rPr>
        <mc:AlternateContent>
          <mc:Choice Requires="wps">
            <w:drawing>
              <wp:anchor distT="45720" distB="45720" distL="114300" distR="114300" simplePos="0" relativeHeight="251709440" behindDoc="0" locked="0" layoutInCell="1" allowOverlap="1" wp14:anchorId="7639AE92" wp14:editId="71B9A6F4">
                <wp:simplePos x="0" y="0"/>
                <wp:positionH relativeFrom="column">
                  <wp:posOffset>266700</wp:posOffset>
                </wp:positionH>
                <wp:positionV relativeFrom="paragraph">
                  <wp:posOffset>31115</wp:posOffset>
                </wp:positionV>
                <wp:extent cx="1352550" cy="1404620"/>
                <wp:effectExtent l="19050" t="19050" r="19050" b="158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28575">
                          <a:solidFill>
                            <a:srgbClr val="000000"/>
                          </a:solidFill>
                          <a:miter lim="800000"/>
                          <a:headEnd/>
                          <a:tailEnd/>
                        </a:ln>
                      </wps:spPr>
                      <wps:txbx>
                        <w:txbxContent>
                          <w:p w:rsidR="00397F2E" w:rsidRDefault="00397F2E" w:rsidP="00EC4161">
                            <w:pPr>
                              <w:jc w:val="center"/>
                            </w:pPr>
                            <w:r>
                              <w:t>Homeowner submits corrections online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9AE92" id="_x0000_s1040" type="#_x0000_t202" style="position:absolute;margin-left:21pt;margin-top:2.45pt;width:106.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" strokeweight="2.25pt">
                <v:textbox style="mso-fit-shape-to-text:t">
                  <w:txbxContent>
                    <w:p w:rsidR="00397F2E" w:rsidRDefault="00397F2E" w:rsidP="00EC4161">
                      <w:pPr>
                        <w:jc w:val="center"/>
                      </w:pPr>
                      <w:r>
                        <w:t>Homeowner submits corrections online</w:t>
                      </w:r>
                    </w:p>
                  </w:txbxContent>
                </v:textbox>
                <w10:wrap type="square"/>
              </v:shape>
            </w:pict>
          </mc:Fallback>
        </mc:AlternateContent>
      </w:r>
    </w:p>
    <w:p w:rsidR="00D91805" w:rsidRPr="00D91805" w:rsidRDefault="00D91805" w:rsidP="00D91805">
      <w:pPr>
        <w:rPr>
          <w:rFonts w:ascii="Cambria" w:hAnsi="Cambria" w:cs="Cambria"/>
          <w:sz w:val="26"/>
          <w:szCs w:val="26"/>
        </w:rPr>
      </w:pPr>
    </w:p>
    <w:p w:rsidR="00D91805" w:rsidRDefault="00FB43A5" w:rsidP="00D91805">
      <w:pPr>
        <w:rPr>
          <w:rFonts w:ascii="Cambria" w:hAnsi="Cambria" w:cs="Cambria"/>
          <w:sz w:val="26"/>
          <w:szCs w:val="26"/>
        </w:rPr>
      </w:pPr>
      <w:r>
        <w:rPr>
          <w:rFonts w:ascii="Cambria" w:hAnsi="Cambria" w:cs="Cambria"/>
          <w:b/>
          <w:bCs/>
          <w:noProof/>
          <w:sz w:val="26"/>
          <w:szCs w:val="26"/>
        </w:rPr>
        <mc:AlternateContent>
          <mc:Choice Requires="wps">
            <w:drawing>
              <wp:anchor distT="0" distB="0" distL="114300" distR="114300" simplePos="0" relativeHeight="251707392" behindDoc="0" locked="0" layoutInCell="1" allowOverlap="1" wp14:anchorId="0F2FC94D" wp14:editId="045718F1">
                <wp:simplePos x="0" y="0"/>
                <wp:positionH relativeFrom="column">
                  <wp:posOffset>919480</wp:posOffset>
                </wp:positionH>
                <wp:positionV relativeFrom="paragraph">
                  <wp:posOffset>268605</wp:posOffset>
                </wp:positionV>
                <wp:extent cx="443484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434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0F1E0" id="Straight Connector 2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21.15pt" to="421.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Vh0AEAAAUEAAAOAAAAZHJzL2Uyb0RvYy54bWysU02P0zAQvSPxHyzfadJSrVZ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" strokecolor="black [3213]" strokeweight=".5pt">
                <v:stroke joinstyle="miter"/>
              </v:line>
            </w:pict>
          </mc:Fallback>
        </mc:AlternateContent>
      </w:r>
      <w:r w:rsidR="00707591">
        <w:rPr>
          <w:rFonts w:ascii="Cambria" w:hAnsi="Cambria" w:cs="Cambria"/>
          <w:b/>
          <w:bCs/>
          <w:noProof/>
          <w:sz w:val="26"/>
          <w:szCs w:val="26"/>
        </w:rPr>
        <mc:AlternateContent>
          <mc:Choice Requires="wps">
            <w:drawing>
              <wp:anchor distT="0" distB="0" distL="114300" distR="114300" simplePos="0" relativeHeight="251715584" behindDoc="0" locked="0" layoutInCell="1" allowOverlap="1" wp14:anchorId="3C8FBB20" wp14:editId="26C8B4A8">
                <wp:simplePos x="0" y="0"/>
                <wp:positionH relativeFrom="column">
                  <wp:posOffset>3209925</wp:posOffset>
                </wp:positionH>
                <wp:positionV relativeFrom="paragraph">
                  <wp:posOffset>266065</wp:posOffset>
                </wp:positionV>
                <wp:extent cx="0" cy="274320"/>
                <wp:effectExtent l="76200" t="0" r="57150" b="49530"/>
                <wp:wrapNone/>
                <wp:docPr id="30" name="Straight Arrow Connector 30"/>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C02CC0" id="Straight Arrow Connector 30" o:spid="_x0000_s1026" type="#_x0000_t32" style="position:absolute;margin-left:252.75pt;margin-top:20.95pt;width:0;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" strokecolor="black [3213]" strokeweight=".5pt">
                <v:stroke endarrow="block" joinstyle="miter"/>
              </v:shape>
            </w:pict>
          </mc:Fallback>
        </mc:AlternateContent>
      </w:r>
      <w:r w:rsidR="00707591">
        <w:rPr>
          <w:rFonts w:ascii="Cambria" w:hAnsi="Cambria" w:cs="Cambria"/>
          <w:b/>
          <w:bCs/>
          <w:noProof/>
          <w:sz w:val="26"/>
          <w:szCs w:val="26"/>
        </w:rPr>
        <mc:AlternateContent>
          <mc:Choice Requires="wps">
            <w:drawing>
              <wp:anchor distT="0" distB="0" distL="114300" distR="114300" simplePos="0" relativeHeight="251705344" behindDoc="0" locked="0" layoutInCell="1" allowOverlap="1" wp14:anchorId="34F20966" wp14:editId="1214A4C3">
                <wp:simplePos x="0" y="0"/>
                <wp:positionH relativeFrom="column">
                  <wp:posOffset>923925</wp:posOffset>
                </wp:positionH>
                <wp:positionV relativeFrom="paragraph">
                  <wp:posOffset>5715</wp:posOffset>
                </wp:positionV>
                <wp:extent cx="0" cy="274320"/>
                <wp:effectExtent l="0" t="0" r="38100" b="30480"/>
                <wp:wrapNone/>
                <wp:docPr id="24" name="Straight Connector 24"/>
                <wp:cNvGraphicFramePr/>
                <a:graphic xmlns:a="http://schemas.openxmlformats.org/drawingml/2006/main">
                  <a:graphicData uri="http://schemas.microsoft.com/office/word/2010/wordprocessingShape">
                    <wps:wsp>
                      <wps:cNvCnPr/>
                      <wps:spPr>
                        <a:xfrm>
                          <a:off x="0" y="0"/>
                          <a:ext cx="0" cy="274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05745C" id="Straight Connector 24"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75pt,.45pt" to="72.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" strokecolor="black [3213]" strokeweight=".5pt">
                <v:stroke joinstyle="miter"/>
              </v:line>
            </w:pict>
          </mc:Fallback>
        </mc:AlternateContent>
      </w:r>
      <w:r w:rsidR="00707591">
        <w:rPr>
          <w:rFonts w:ascii="Cambria" w:hAnsi="Cambria" w:cs="Cambria"/>
          <w:b/>
          <w:bCs/>
          <w:noProof/>
          <w:sz w:val="26"/>
          <w:szCs w:val="26"/>
        </w:rPr>
        <mc:AlternateContent>
          <mc:Choice Requires="wps">
            <w:drawing>
              <wp:anchor distT="0" distB="0" distL="114300" distR="114300" simplePos="0" relativeHeight="251706368" behindDoc="0" locked="0" layoutInCell="1" allowOverlap="1" wp14:anchorId="1A2D83AE" wp14:editId="7CF27791">
                <wp:simplePos x="0" y="0"/>
                <wp:positionH relativeFrom="column">
                  <wp:posOffset>5353050</wp:posOffset>
                </wp:positionH>
                <wp:positionV relativeFrom="paragraph">
                  <wp:posOffset>81280</wp:posOffset>
                </wp:positionV>
                <wp:extent cx="0" cy="182880"/>
                <wp:effectExtent l="0" t="0" r="38100" b="26670"/>
                <wp:wrapNone/>
                <wp:docPr id="25" name="Straight Connector 25"/>
                <wp:cNvGraphicFramePr/>
                <a:graphic xmlns:a="http://schemas.openxmlformats.org/drawingml/2006/main">
                  <a:graphicData uri="http://schemas.microsoft.com/office/word/2010/wordprocessingShape">
                    <wps:wsp>
                      <wps:cNvCnPr/>
                      <wps:spPr>
                        <a:xfrm>
                          <a:off x="0" y="0"/>
                          <a:ext cx="0"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2E611E" id="Straight Connector 25"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pt,6.4pt" to="42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" strokecolor="black [3213]" strokeweight=".5pt">
                <v:stroke joinstyle="miter"/>
              </v:line>
            </w:pict>
          </mc:Fallback>
        </mc:AlternateContent>
      </w:r>
    </w:p>
    <w:p w:rsidR="0027335A" w:rsidRPr="00D91805" w:rsidRDefault="00811137" w:rsidP="00D91805">
      <w:pPr>
        <w:tabs>
          <w:tab w:val="left" w:pos="5550"/>
        </w:tabs>
        <w:rPr>
          <w:rFonts w:ascii="Cambria" w:hAnsi="Cambria" w:cs="Cambria"/>
          <w:sz w:val="26"/>
          <w:szCs w:val="26"/>
        </w:rPr>
      </w:pPr>
      <w:r w:rsidRPr="00CE5C5D">
        <w:rPr>
          <w:rFonts w:ascii="Cambria" w:hAnsi="Cambria" w:cs="Cambria"/>
          <w:b/>
          <w:bCs/>
          <w:noProof/>
          <w:sz w:val="26"/>
          <w:szCs w:val="26"/>
        </w:rPr>
        <mc:AlternateContent>
          <mc:Choice Requires="wps">
            <w:drawing>
              <wp:anchor distT="45720" distB="45720" distL="114300" distR="114300" simplePos="0" relativeHeight="251723776" behindDoc="0" locked="0" layoutInCell="1" allowOverlap="1">
                <wp:simplePos x="0" y="0"/>
                <wp:positionH relativeFrom="column">
                  <wp:posOffset>-160020</wp:posOffset>
                </wp:positionH>
                <wp:positionV relativeFrom="paragraph">
                  <wp:posOffset>1522730</wp:posOffset>
                </wp:positionV>
                <wp:extent cx="2360930" cy="342900"/>
                <wp:effectExtent l="0" t="0" r="0" b="0"/>
                <wp:wrapThrough wrapText="bothSides">
                  <wp:wrapPolygon edited="0">
                    <wp:start x="482" y="0"/>
                    <wp:lineTo x="482" y="20400"/>
                    <wp:lineTo x="21054" y="20400"/>
                    <wp:lineTo x="21054" y="0"/>
                    <wp:lineTo x="482" y="0"/>
                  </wp:wrapPolygon>
                </wp:wrapThrough>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noFill/>
                        <a:ln w="9525">
                          <a:noFill/>
                          <a:miter lim="800000"/>
                          <a:headEnd/>
                          <a:tailEnd/>
                        </a:ln>
                      </wps:spPr>
                      <wps:txbx>
                        <w:txbxContent>
                          <w:p w:rsidR="00811137" w:rsidRDefault="00CE5C5D" w:rsidP="00C02C10">
                            <w:pPr>
                              <w:spacing w:line="240" w:lineRule="auto"/>
                              <w:contextualSpacing/>
                              <w:rPr>
                                <w:color w:val="808080" w:themeColor="background1" w:themeShade="80"/>
                                <w:sz w:val="16"/>
                                <w:szCs w:val="16"/>
                              </w:rPr>
                            </w:pPr>
                            <w:r w:rsidRPr="00C02C10">
                              <w:rPr>
                                <w:color w:val="808080" w:themeColor="background1" w:themeShade="80"/>
                                <w:sz w:val="16"/>
                                <w:szCs w:val="16"/>
                              </w:rPr>
                              <w:t xml:space="preserve">NOTE:  Building Permits </w:t>
                            </w:r>
                            <w:r w:rsidR="00F3244F">
                              <w:rPr>
                                <w:color w:val="808080" w:themeColor="background1" w:themeShade="80"/>
                                <w:sz w:val="16"/>
                                <w:szCs w:val="16"/>
                              </w:rPr>
                              <w:t xml:space="preserve">require </w:t>
                            </w:r>
                            <w:r w:rsidRPr="00C02C10">
                              <w:rPr>
                                <w:color w:val="808080" w:themeColor="background1" w:themeShade="80"/>
                                <w:sz w:val="16"/>
                                <w:szCs w:val="16"/>
                              </w:rPr>
                              <w:t>Plan Review</w:t>
                            </w:r>
                            <w:r w:rsidR="00F3244F">
                              <w:rPr>
                                <w:color w:val="808080" w:themeColor="background1" w:themeShade="80"/>
                                <w:sz w:val="16"/>
                                <w:szCs w:val="16"/>
                              </w:rPr>
                              <w:t>.</w:t>
                            </w:r>
                            <w:r w:rsidR="00811137">
                              <w:rPr>
                                <w:color w:val="808080" w:themeColor="background1" w:themeShade="80"/>
                                <w:sz w:val="16"/>
                                <w:szCs w:val="16"/>
                              </w:rPr>
                              <w:t xml:space="preserve">  </w:t>
                            </w:r>
                          </w:p>
                          <w:p w:rsidR="00CE5C5D" w:rsidRPr="00C02C10" w:rsidRDefault="00811137" w:rsidP="00C02C10">
                            <w:pPr>
                              <w:spacing w:line="240" w:lineRule="auto"/>
                              <w:contextualSpacing/>
                              <w:rPr>
                                <w:color w:val="808080" w:themeColor="background1" w:themeShade="80"/>
                                <w:sz w:val="16"/>
                                <w:szCs w:val="16"/>
                              </w:rPr>
                            </w:pPr>
                            <w:r>
                              <w:rPr>
                                <w:color w:val="808080" w:themeColor="background1" w:themeShade="80"/>
                                <w:sz w:val="16"/>
                                <w:szCs w:val="16"/>
                              </w:rPr>
                              <w:t xml:space="preserve">Trade permits do not require Plan Review.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12.6pt;margin-top:119.9pt;width:185.9pt;height:27pt;z-index:251723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" filled="f" stroked="f">
                <v:textbox>
                  <w:txbxContent>
                    <w:p w:rsidR="00811137" w:rsidRDefault="00CE5C5D" w:rsidP="00C02C10">
                      <w:pPr>
                        <w:spacing w:line="240" w:lineRule="auto"/>
                        <w:contextualSpacing/>
                        <w:rPr>
                          <w:color w:val="808080" w:themeColor="background1" w:themeShade="80"/>
                          <w:sz w:val="16"/>
                          <w:szCs w:val="16"/>
                        </w:rPr>
                      </w:pPr>
                      <w:r w:rsidRPr="00C02C10">
                        <w:rPr>
                          <w:color w:val="808080" w:themeColor="background1" w:themeShade="80"/>
                          <w:sz w:val="16"/>
                          <w:szCs w:val="16"/>
                        </w:rPr>
                        <w:t xml:space="preserve">NOTE:  Building Permits </w:t>
                      </w:r>
                      <w:r w:rsidR="00F3244F">
                        <w:rPr>
                          <w:color w:val="808080" w:themeColor="background1" w:themeShade="80"/>
                          <w:sz w:val="16"/>
                          <w:szCs w:val="16"/>
                        </w:rPr>
                        <w:t xml:space="preserve">require </w:t>
                      </w:r>
                      <w:r w:rsidRPr="00C02C10">
                        <w:rPr>
                          <w:color w:val="808080" w:themeColor="background1" w:themeShade="80"/>
                          <w:sz w:val="16"/>
                          <w:szCs w:val="16"/>
                        </w:rPr>
                        <w:t>Plan Review</w:t>
                      </w:r>
                      <w:r w:rsidR="00F3244F">
                        <w:rPr>
                          <w:color w:val="808080" w:themeColor="background1" w:themeShade="80"/>
                          <w:sz w:val="16"/>
                          <w:szCs w:val="16"/>
                        </w:rPr>
                        <w:t>.</w:t>
                      </w:r>
                      <w:r w:rsidR="00811137">
                        <w:rPr>
                          <w:color w:val="808080" w:themeColor="background1" w:themeShade="80"/>
                          <w:sz w:val="16"/>
                          <w:szCs w:val="16"/>
                        </w:rPr>
                        <w:t xml:space="preserve">  </w:t>
                      </w:r>
                    </w:p>
                    <w:p w:rsidR="00CE5C5D" w:rsidRPr="00C02C10" w:rsidRDefault="00811137" w:rsidP="00C02C10">
                      <w:pPr>
                        <w:spacing w:line="240" w:lineRule="auto"/>
                        <w:contextualSpacing/>
                        <w:rPr>
                          <w:color w:val="808080" w:themeColor="background1" w:themeShade="80"/>
                          <w:sz w:val="16"/>
                          <w:szCs w:val="16"/>
                        </w:rPr>
                      </w:pPr>
                      <w:r>
                        <w:rPr>
                          <w:color w:val="808080" w:themeColor="background1" w:themeShade="80"/>
                          <w:sz w:val="16"/>
                          <w:szCs w:val="16"/>
                        </w:rPr>
                        <w:t xml:space="preserve">Trade permits do not require Plan Review. </w:t>
                      </w:r>
                    </w:p>
                  </w:txbxContent>
                </v:textbox>
                <w10:wrap type="through"/>
              </v:shape>
            </w:pict>
          </mc:Fallback>
        </mc:AlternateContent>
      </w:r>
      <w:r w:rsidR="00707591" w:rsidRPr="00EC4161">
        <w:rPr>
          <w:rFonts w:ascii="Cambria" w:hAnsi="Cambria" w:cs="Cambria"/>
          <w:noProof/>
          <w:sz w:val="26"/>
          <w:szCs w:val="26"/>
        </w:rPr>
        <mc:AlternateContent>
          <mc:Choice Requires="wps">
            <w:drawing>
              <wp:anchor distT="45720" distB="45720" distL="114300" distR="114300" simplePos="0" relativeHeight="251721728" behindDoc="0" locked="0" layoutInCell="1" allowOverlap="1" wp14:anchorId="15888EE2" wp14:editId="3A68C392">
                <wp:simplePos x="0" y="0"/>
                <wp:positionH relativeFrom="column">
                  <wp:posOffset>2628900</wp:posOffset>
                </wp:positionH>
                <wp:positionV relativeFrom="paragraph">
                  <wp:posOffset>1294130</wp:posOffset>
                </wp:positionV>
                <wp:extent cx="1143000" cy="1404620"/>
                <wp:effectExtent l="19050" t="19050" r="19050" b="14605"/>
                <wp:wrapThrough wrapText="bothSides">
                  <wp:wrapPolygon edited="0">
                    <wp:start x="-360" y="-1123"/>
                    <wp:lineTo x="-360" y="21338"/>
                    <wp:lineTo x="21600" y="21338"/>
                    <wp:lineTo x="21600" y="-1123"/>
                    <wp:lineTo x="-360" y="-1123"/>
                  </wp:wrapPolygon>
                </wp:wrapThrough>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28575">
                          <a:solidFill>
                            <a:srgbClr val="000000"/>
                          </a:solidFill>
                          <a:miter lim="800000"/>
                          <a:headEnd/>
                          <a:tailEnd/>
                        </a:ln>
                      </wps:spPr>
                      <wps:txbx>
                        <w:txbxContent>
                          <w:p w:rsidR="00397F2E" w:rsidRDefault="00397F2E">
                            <w:r>
                              <w:t>PERMIT IS ISSUED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88EE2" id="_x0000_s1042" type="#_x0000_t202" style="position:absolute;margin-left:207pt;margin-top:101.9pt;width:90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" strokeweight="2.25pt">
                <v:textbox style="mso-fit-shape-to-text:t">
                  <w:txbxContent>
                    <w:p w:rsidR="00397F2E" w:rsidRDefault="00397F2E">
                      <w:r>
                        <w:t>PERMIT IS ISSUED</w:t>
                      </w:r>
                    </w:p>
                  </w:txbxContent>
                </v:textbox>
                <w10:wrap type="through"/>
              </v:shape>
            </w:pict>
          </mc:Fallback>
        </mc:AlternateContent>
      </w:r>
      <w:r w:rsidR="00707591">
        <w:rPr>
          <w:rFonts w:ascii="Cambria" w:hAnsi="Cambria" w:cs="Cambria"/>
          <w:b/>
          <w:bCs/>
          <w:noProof/>
          <w:sz w:val="26"/>
          <w:szCs w:val="26"/>
        </w:rPr>
        <mc:AlternateContent>
          <mc:Choice Requires="wps">
            <w:drawing>
              <wp:anchor distT="0" distB="0" distL="114300" distR="114300" simplePos="0" relativeHeight="251719680" behindDoc="0" locked="0" layoutInCell="1" allowOverlap="1" wp14:anchorId="51CBEA5C" wp14:editId="7F86B576">
                <wp:simplePos x="0" y="0"/>
                <wp:positionH relativeFrom="column">
                  <wp:posOffset>3209925</wp:posOffset>
                </wp:positionH>
                <wp:positionV relativeFrom="paragraph">
                  <wp:posOffset>942975</wp:posOffset>
                </wp:positionV>
                <wp:extent cx="0" cy="274320"/>
                <wp:effectExtent l="76200" t="0" r="57150" b="49530"/>
                <wp:wrapNone/>
                <wp:docPr id="32" name="Straight Arrow Connector 32"/>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1E6259" id="Straight Arrow Connector 32" o:spid="_x0000_s1026" type="#_x0000_t32" style="position:absolute;margin-left:252.75pt;margin-top:74.25pt;width:0;height:21.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" strokecolor="black [3213]" strokeweight=".5pt">
                <v:stroke endarrow="block" joinstyle="miter"/>
              </v:shape>
            </w:pict>
          </mc:Fallback>
        </mc:AlternateContent>
      </w:r>
      <w:r w:rsidR="00707591" w:rsidRPr="00EC4161">
        <w:rPr>
          <w:rFonts w:ascii="Cambria" w:hAnsi="Cambria" w:cs="Cambria"/>
          <w:noProof/>
          <w:sz w:val="26"/>
          <w:szCs w:val="26"/>
        </w:rPr>
        <mc:AlternateContent>
          <mc:Choice Requires="wps">
            <w:drawing>
              <wp:anchor distT="45720" distB="45720" distL="114300" distR="114300" simplePos="0" relativeHeight="251717632" behindDoc="0" locked="0" layoutInCell="1" allowOverlap="1" wp14:anchorId="5A803632" wp14:editId="7FFEF3ED">
                <wp:simplePos x="0" y="0"/>
                <wp:positionH relativeFrom="column">
                  <wp:posOffset>2228850</wp:posOffset>
                </wp:positionH>
                <wp:positionV relativeFrom="paragraph">
                  <wp:posOffset>335280</wp:posOffset>
                </wp:positionV>
                <wp:extent cx="1962150" cy="609600"/>
                <wp:effectExtent l="19050" t="1905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09600"/>
                        </a:xfrm>
                        <a:prstGeom prst="rect">
                          <a:avLst/>
                        </a:prstGeom>
                        <a:solidFill>
                          <a:srgbClr val="FFFFFF"/>
                        </a:solidFill>
                        <a:ln w="28575">
                          <a:solidFill>
                            <a:srgbClr val="000000"/>
                          </a:solidFill>
                          <a:miter lim="800000"/>
                          <a:headEnd/>
                          <a:tailEnd/>
                        </a:ln>
                      </wps:spPr>
                      <wps:txbx>
                        <w:txbxContent>
                          <w:p w:rsidR="00397F2E" w:rsidRDefault="00397F2E" w:rsidP="00EC4161">
                            <w:pPr>
                              <w:jc w:val="center"/>
                            </w:pPr>
                            <w:r>
                              <w:t>If no corrections are required or if corrections have been made, homeowner pays permit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03632" id="_x0000_s1043" type="#_x0000_t202" style="position:absolute;margin-left:175.5pt;margin-top:26.4pt;width:154.5pt;height:4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fyKA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" strokeweight="2.25pt">
                <v:textbox>
                  <w:txbxContent>
                    <w:p w:rsidR="00397F2E" w:rsidRDefault="00397F2E" w:rsidP="00EC4161">
                      <w:pPr>
                        <w:jc w:val="center"/>
                      </w:pPr>
                      <w:r>
                        <w:t>If no corrections are required or if corrections have been made, homeowner pays permit fees</w:t>
                      </w:r>
                    </w:p>
                  </w:txbxContent>
                </v:textbox>
                <w10:wrap type="square"/>
              </v:shape>
            </w:pict>
          </mc:Fallback>
        </mc:AlternateContent>
      </w:r>
      <w:r w:rsidR="00D91805">
        <w:rPr>
          <w:rFonts w:ascii="Cambria" w:hAnsi="Cambria" w:cs="Cambria"/>
          <w:sz w:val="26"/>
          <w:szCs w:val="26"/>
        </w:rPr>
        <w:tab/>
      </w:r>
    </w:p>
    <w:sectPr w:rsidR="0027335A" w:rsidRPr="00D91805" w:rsidSect="005B134D">
      <w:footerReference w:type="default" r:id="rId24"/>
      <w:pgSz w:w="12240" w:h="15840" w:code="1"/>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AB" w:rsidRDefault="00642DAB" w:rsidP="00896B12">
      <w:pPr>
        <w:spacing w:after="0" w:line="240" w:lineRule="auto"/>
      </w:pPr>
      <w:r>
        <w:separator/>
      </w:r>
    </w:p>
  </w:endnote>
  <w:endnote w:type="continuationSeparator" w:id="0">
    <w:p w:rsidR="00642DAB" w:rsidRDefault="00642DAB" w:rsidP="0089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416149"/>
      <w:docPartObj>
        <w:docPartGallery w:val="Page Numbers (Bottom of Page)"/>
        <w:docPartUnique/>
      </w:docPartObj>
    </w:sdtPr>
    <w:sdtEndPr>
      <w:rPr>
        <w:noProof/>
      </w:rPr>
    </w:sdtEndPr>
    <w:sdtContent>
      <w:p w:rsidR="00397F2E" w:rsidRDefault="00397F2E">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397F2E" w:rsidRDefault="0039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AB" w:rsidRDefault="00642DAB" w:rsidP="00896B12">
      <w:pPr>
        <w:spacing w:after="0" w:line="240" w:lineRule="auto"/>
      </w:pPr>
      <w:r>
        <w:separator/>
      </w:r>
    </w:p>
  </w:footnote>
  <w:footnote w:type="continuationSeparator" w:id="0">
    <w:p w:rsidR="00642DAB" w:rsidRDefault="00642DAB" w:rsidP="0089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CD5"/>
    <w:multiLevelType w:val="hybridMultilevel"/>
    <w:tmpl w:val="DD686E92"/>
    <w:lvl w:ilvl="0" w:tplc="04090001">
      <w:start w:val="1"/>
      <w:numFmt w:val="bullet"/>
      <w:lvlText w:val=""/>
      <w:lvlJc w:val="left"/>
      <w:pPr>
        <w:ind w:left="720" w:hanging="360"/>
      </w:pPr>
      <w:rPr>
        <w:rFonts w:ascii="Symbol" w:hAnsi="Symbol" w:hint="default"/>
        <w:sz w:val="24"/>
        <w:szCs w:val="24"/>
      </w:rPr>
    </w:lvl>
    <w:lvl w:ilvl="1" w:tplc="89E6B0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A5EC0"/>
    <w:multiLevelType w:val="hybridMultilevel"/>
    <w:tmpl w:val="7BCE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619B0"/>
    <w:multiLevelType w:val="hybridMultilevel"/>
    <w:tmpl w:val="982C6A92"/>
    <w:lvl w:ilvl="0" w:tplc="04090001">
      <w:start w:val="1"/>
      <w:numFmt w:val="bullet"/>
      <w:lvlText w:val=""/>
      <w:lvlJc w:val="left"/>
      <w:pPr>
        <w:ind w:left="720" w:hanging="360"/>
      </w:pPr>
      <w:rPr>
        <w:rFonts w:ascii="Symbol" w:hAnsi="Symbol" w:hint="default"/>
      </w:rPr>
    </w:lvl>
    <w:lvl w:ilvl="1" w:tplc="89E6B02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6BA0"/>
    <w:multiLevelType w:val="hybridMultilevel"/>
    <w:tmpl w:val="CF1AA4FA"/>
    <w:lvl w:ilvl="0" w:tplc="04090001">
      <w:start w:val="1"/>
      <w:numFmt w:val="bullet"/>
      <w:lvlText w:val=""/>
      <w:lvlJc w:val="left"/>
      <w:pPr>
        <w:ind w:left="720" w:hanging="360"/>
      </w:pPr>
      <w:rPr>
        <w:rFonts w:ascii="Symbol" w:hAnsi="Symbol" w:hint="default"/>
      </w:rPr>
    </w:lvl>
    <w:lvl w:ilvl="1" w:tplc="89E6B0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563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156DBC"/>
    <w:multiLevelType w:val="multilevel"/>
    <w:tmpl w:val="1DCEAD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heme="minorEastAsia"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64023B7"/>
    <w:multiLevelType w:val="hybridMultilevel"/>
    <w:tmpl w:val="9BDCED50"/>
    <w:lvl w:ilvl="0" w:tplc="04090001">
      <w:start w:val="1"/>
      <w:numFmt w:val="bullet"/>
      <w:lvlText w:val=""/>
      <w:lvlJc w:val="left"/>
      <w:pPr>
        <w:ind w:left="720" w:hanging="360"/>
      </w:pPr>
      <w:rPr>
        <w:rFonts w:ascii="Symbol" w:hAnsi="Symbol" w:hint="default"/>
      </w:rPr>
    </w:lvl>
    <w:lvl w:ilvl="1" w:tplc="82F6840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56D7"/>
    <w:multiLevelType w:val="hybridMultilevel"/>
    <w:tmpl w:val="8A3A6DC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28114786"/>
    <w:multiLevelType w:val="hybridMultilevel"/>
    <w:tmpl w:val="20DAC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D5851C9"/>
    <w:multiLevelType w:val="multilevel"/>
    <w:tmpl w:val="7FB82E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heme="minorEastAsia"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3312AD4"/>
    <w:multiLevelType w:val="hybridMultilevel"/>
    <w:tmpl w:val="D2E41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F7A0E"/>
    <w:multiLevelType w:val="hybridMultilevel"/>
    <w:tmpl w:val="F24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44DBE"/>
    <w:multiLevelType w:val="hybridMultilevel"/>
    <w:tmpl w:val="CAE40F3A"/>
    <w:lvl w:ilvl="0" w:tplc="BF0235F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E05A2B"/>
    <w:multiLevelType w:val="hybridMultilevel"/>
    <w:tmpl w:val="B3DEFCAA"/>
    <w:lvl w:ilvl="0" w:tplc="BF0235F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D7E9A"/>
    <w:multiLevelType w:val="hybridMultilevel"/>
    <w:tmpl w:val="703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36FB1"/>
    <w:multiLevelType w:val="hybridMultilevel"/>
    <w:tmpl w:val="29E482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674816"/>
    <w:multiLevelType w:val="hybridMultilevel"/>
    <w:tmpl w:val="4FC6CA7A"/>
    <w:lvl w:ilvl="0" w:tplc="89E6B0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172203"/>
    <w:multiLevelType w:val="hybridMultilevel"/>
    <w:tmpl w:val="5CDE09AC"/>
    <w:lvl w:ilvl="0" w:tplc="04090001">
      <w:start w:val="1"/>
      <w:numFmt w:val="bullet"/>
      <w:lvlText w:val=""/>
      <w:lvlJc w:val="left"/>
      <w:pPr>
        <w:ind w:left="720" w:hanging="360"/>
      </w:pPr>
      <w:rPr>
        <w:rFonts w:ascii="Symbol" w:hAnsi="Symbol" w:hint="default"/>
      </w:rPr>
    </w:lvl>
    <w:lvl w:ilvl="1" w:tplc="89E6B0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A7774"/>
    <w:multiLevelType w:val="multilevel"/>
    <w:tmpl w:val="E604CD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F2E4230"/>
    <w:multiLevelType w:val="multilevel"/>
    <w:tmpl w:val="F5647F98"/>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6B27D44"/>
    <w:multiLevelType w:val="hybridMultilevel"/>
    <w:tmpl w:val="FAD8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E3005"/>
    <w:multiLevelType w:val="hybridMultilevel"/>
    <w:tmpl w:val="B6B4B2D4"/>
    <w:lvl w:ilvl="0" w:tplc="04090001">
      <w:start w:val="1"/>
      <w:numFmt w:val="bullet"/>
      <w:lvlText w:val=""/>
      <w:lvlJc w:val="left"/>
      <w:pPr>
        <w:ind w:left="720" w:hanging="360"/>
      </w:pPr>
      <w:rPr>
        <w:rFonts w:ascii="Symbol" w:hAnsi="Symbol" w:hint="default"/>
      </w:rPr>
    </w:lvl>
    <w:lvl w:ilvl="1" w:tplc="89E6B02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6624C"/>
    <w:multiLevelType w:val="hybridMultilevel"/>
    <w:tmpl w:val="4ED4A3D2"/>
    <w:lvl w:ilvl="0" w:tplc="F3A6BA82">
      <w:start w:val="1"/>
      <w:numFmt w:val="decimal"/>
      <w:lvlText w:val="%1."/>
      <w:lvlJc w:val="left"/>
      <w:pPr>
        <w:ind w:left="1080" w:hanging="360"/>
      </w:pPr>
      <w:rPr>
        <w:rFonts w:hint="default"/>
      </w:rPr>
    </w:lvl>
    <w:lvl w:ilvl="1" w:tplc="29A4E3B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8A5541"/>
    <w:multiLevelType w:val="multilevel"/>
    <w:tmpl w:val="20BC18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heme="minorEastAsia"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FFB2F24"/>
    <w:multiLevelType w:val="hybridMultilevel"/>
    <w:tmpl w:val="A6B85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02F75"/>
    <w:multiLevelType w:val="hybridMultilevel"/>
    <w:tmpl w:val="8B688D2E"/>
    <w:lvl w:ilvl="0" w:tplc="BF0235F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67033"/>
    <w:multiLevelType w:val="hybridMultilevel"/>
    <w:tmpl w:val="B69E427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73FC7"/>
    <w:multiLevelType w:val="hybridMultilevel"/>
    <w:tmpl w:val="F5682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077F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BA6520F"/>
    <w:multiLevelType w:val="multilevel"/>
    <w:tmpl w:val="20BC18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heme="minorEastAsia"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27"/>
  </w:num>
  <w:num w:numId="3">
    <w:abstractNumId w:val="25"/>
  </w:num>
  <w:num w:numId="4">
    <w:abstractNumId w:val="13"/>
  </w:num>
  <w:num w:numId="5">
    <w:abstractNumId w:val="22"/>
  </w:num>
  <w:num w:numId="6">
    <w:abstractNumId w:val="29"/>
  </w:num>
  <w:num w:numId="7">
    <w:abstractNumId w:val="23"/>
  </w:num>
  <w:num w:numId="8">
    <w:abstractNumId w:val="12"/>
  </w:num>
  <w:num w:numId="9">
    <w:abstractNumId w:val="9"/>
  </w:num>
  <w:num w:numId="10">
    <w:abstractNumId w:val="5"/>
  </w:num>
  <w:num w:numId="11">
    <w:abstractNumId w:val="19"/>
  </w:num>
  <w:num w:numId="12">
    <w:abstractNumId w:val="11"/>
  </w:num>
  <w:num w:numId="13">
    <w:abstractNumId w:val="21"/>
  </w:num>
  <w:num w:numId="14">
    <w:abstractNumId w:val="2"/>
  </w:num>
  <w:num w:numId="15">
    <w:abstractNumId w:val="0"/>
  </w:num>
  <w:num w:numId="16">
    <w:abstractNumId w:val="17"/>
  </w:num>
  <w:num w:numId="17">
    <w:abstractNumId w:val="26"/>
  </w:num>
  <w:num w:numId="18">
    <w:abstractNumId w:val="24"/>
  </w:num>
  <w:num w:numId="19">
    <w:abstractNumId w:val="4"/>
  </w:num>
  <w:num w:numId="20">
    <w:abstractNumId w:val="28"/>
  </w:num>
  <w:num w:numId="21">
    <w:abstractNumId w:val="18"/>
  </w:num>
  <w:num w:numId="22">
    <w:abstractNumId w:val="15"/>
  </w:num>
  <w:num w:numId="23">
    <w:abstractNumId w:val="7"/>
  </w:num>
  <w:num w:numId="24">
    <w:abstractNumId w:val="1"/>
  </w:num>
  <w:num w:numId="25">
    <w:abstractNumId w:val="20"/>
  </w:num>
  <w:num w:numId="26">
    <w:abstractNumId w:val="8"/>
  </w:num>
  <w:num w:numId="27">
    <w:abstractNumId w:val="6"/>
  </w:num>
  <w:num w:numId="28">
    <w:abstractNumId w:val="14"/>
  </w:num>
  <w:num w:numId="29">
    <w:abstractNumId w:val="3"/>
  </w:num>
  <w:num w:numId="3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D4"/>
    <w:rsid w:val="00000943"/>
    <w:rsid w:val="00012968"/>
    <w:rsid w:val="0002128F"/>
    <w:rsid w:val="00032820"/>
    <w:rsid w:val="00034031"/>
    <w:rsid w:val="000343A1"/>
    <w:rsid w:val="0004564B"/>
    <w:rsid w:val="00045C1A"/>
    <w:rsid w:val="00057196"/>
    <w:rsid w:val="00063069"/>
    <w:rsid w:val="000925C5"/>
    <w:rsid w:val="000A1EE9"/>
    <w:rsid w:val="000A7DC0"/>
    <w:rsid w:val="000C37E4"/>
    <w:rsid w:val="000C3A7C"/>
    <w:rsid w:val="000D0870"/>
    <w:rsid w:val="000D78BB"/>
    <w:rsid w:val="000E1E40"/>
    <w:rsid w:val="000E5094"/>
    <w:rsid w:val="000F3B0D"/>
    <w:rsid w:val="000F4C94"/>
    <w:rsid w:val="000F65B1"/>
    <w:rsid w:val="000F7050"/>
    <w:rsid w:val="001377D5"/>
    <w:rsid w:val="00140E10"/>
    <w:rsid w:val="0014297C"/>
    <w:rsid w:val="00146BC3"/>
    <w:rsid w:val="001506B9"/>
    <w:rsid w:val="00151FC4"/>
    <w:rsid w:val="00165B72"/>
    <w:rsid w:val="00174CF7"/>
    <w:rsid w:val="00181B88"/>
    <w:rsid w:val="0018359A"/>
    <w:rsid w:val="00183A1F"/>
    <w:rsid w:val="00183E0A"/>
    <w:rsid w:val="00195AE2"/>
    <w:rsid w:val="00197E6C"/>
    <w:rsid w:val="001A2060"/>
    <w:rsid w:val="001D468E"/>
    <w:rsid w:val="001D49D5"/>
    <w:rsid w:val="001D78DB"/>
    <w:rsid w:val="001E019A"/>
    <w:rsid w:val="001E2012"/>
    <w:rsid w:val="001E4C0E"/>
    <w:rsid w:val="001F546F"/>
    <w:rsid w:val="00207627"/>
    <w:rsid w:val="002163C4"/>
    <w:rsid w:val="00227580"/>
    <w:rsid w:val="00235193"/>
    <w:rsid w:val="002464B2"/>
    <w:rsid w:val="002465AD"/>
    <w:rsid w:val="00263704"/>
    <w:rsid w:val="0027335A"/>
    <w:rsid w:val="0028232C"/>
    <w:rsid w:val="00285720"/>
    <w:rsid w:val="0028687C"/>
    <w:rsid w:val="002A02E4"/>
    <w:rsid w:val="002A1B85"/>
    <w:rsid w:val="002B5E78"/>
    <w:rsid w:val="002C0FFD"/>
    <w:rsid w:val="002C4615"/>
    <w:rsid w:val="002C46BC"/>
    <w:rsid w:val="002C46D4"/>
    <w:rsid w:val="002D6600"/>
    <w:rsid w:val="002E3D0E"/>
    <w:rsid w:val="002F1584"/>
    <w:rsid w:val="003038DA"/>
    <w:rsid w:val="0030519B"/>
    <w:rsid w:val="0032273F"/>
    <w:rsid w:val="00332781"/>
    <w:rsid w:val="0035314A"/>
    <w:rsid w:val="0036160F"/>
    <w:rsid w:val="00381AEC"/>
    <w:rsid w:val="00397F2E"/>
    <w:rsid w:val="003A3FE6"/>
    <w:rsid w:val="003B393F"/>
    <w:rsid w:val="003C028E"/>
    <w:rsid w:val="003C279B"/>
    <w:rsid w:val="003C316A"/>
    <w:rsid w:val="003C51DC"/>
    <w:rsid w:val="003E32CE"/>
    <w:rsid w:val="003E7642"/>
    <w:rsid w:val="004016C7"/>
    <w:rsid w:val="00413C29"/>
    <w:rsid w:val="00444EEF"/>
    <w:rsid w:val="004503BF"/>
    <w:rsid w:val="00451115"/>
    <w:rsid w:val="00451DF1"/>
    <w:rsid w:val="0045727F"/>
    <w:rsid w:val="00462E7F"/>
    <w:rsid w:val="00464C6E"/>
    <w:rsid w:val="00466007"/>
    <w:rsid w:val="004709E6"/>
    <w:rsid w:val="004723E2"/>
    <w:rsid w:val="00487C11"/>
    <w:rsid w:val="004B0E2C"/>
    <w:rsid w:val="004B4097"/>
    <w:rsid w:val="004C02BB"/>
    <w:rsid w:val="004C1017"/>
    <w:rsid w:val="004C657A"/>
    <w:rsid w:val="004D1865"/>
    <w:rsid w:val="004D349E"/>
    <w:rsid w:val="004E370F"/>
    <w:rsid w:val="004E416F"/>
    <w:rsid w:val="004E5F24"/>
    <w:rsid w:val="0050205D"/>
    <w:rsid w:val="00512110"/>
    <w:rsid w:val="005139DF"/>
    <w:rsid w:val="00515BF8"/>
    <w:rsid w:val="00525A9A"/>
    <w:rsid w:val="005375B4"/>
    <w:rsid w:val="00541547"/>
    <w:rsid w:val="00552058"/>
    <w:rsid w:val="005802E7"/>
    <w:rsid w:val="005B134D"/>
    <w:rsid w:val="005C03A0"/>
    <w:rsid w:val="005C33D4"/>
    <w:rsid w:val="005E4931"/>
    <w:rsid w:val="005F3074"/>
    <w:rsid w:val="006021F7"/>
    <w:rsid w:val="006122B5"/>
    <w:rsid w:val="0061638B"/>
    <w:rsid w:val="006232C0"/>
    <w:rsid w:val="00623773"/>
    <w:rsid w:val="00624BBC"/>
    <w:rsid w:val="00625964"/>
    <w:rsid w:val="00637F92"/>
    <w:rsid w:val="006408E1"/>
    <w:rsid w:val="00642DAB"/>
    <w:rsid w:val="0067485D"/>
    <w:rsid w:val="00685DC6"/>
    <w:rsid w:val="00686BB2"/>
    <w:rsid w:val="006A6F1B"/>
    <w:rsid w:val="006B2C6E"/>
    <w:rsid w:val="006C5C6B"/>
    <w:rsid w:val="006C6614"/>
    <w:rsid w:val="006C77D4"/>
    <w:rsid w:val="006C7C11"/>
    <w:rsid w:val="006D0A0E"/>
    <w:rsid w:val="006F457B"/>
    <w:rsid w:val="0070105D"/>
    <w:rsid w:val="0070148D"/>
    <w:rsid w:val="00707591"/>
    <w:rsid w:val="007240A4"/>
    <w:rsid w:val="00733CAE"/>
    <w:rsid w:val="00753AB1"/>
    <w:rsid w:val="00760548"/>
    <w:rsid w:val="00763AF1"/>
    <w:rsid w:val="00765050"/>
    <w:rsid w:val="00770AA7"/>
    <w:rsid w:val="00774C52"/>
    <w:rsid w:val="007766E7"/>
    <w:rsid w:val="0078131D"/>
    <w:rsid w:val="0078743D"/>
    <w:rsid w:val="0079085E"/>
    <w:rsid w:val="007A26B0"/>
    <w:rsid w:val="007A3857"/>
    <w:rsid w:val="007C7CDD"/>
    <w:rsid w:val="007D5DDA"/>
    <w:rsid w:val="007D7D91"/>
    <w:rsid w:val="007E49DA"/>
    <w:rsid w:val="007E5AC1"/>
    <w:rsid w:val="007E7F66"/>
    <w:rsid w:val="007F6EB2"/>
    <w:rsid w:val="007F7225"/>
    <w:rsid w:val="00811137"/>
    <w:rsid w:val="00813058"/>
    <w:rsid w:val="00817020"/>
    <w:rsid w:val="00817DF1"/>
    <w:rsid w:val="00821D04"/>
    <w:rsid w:val="00824858"/>
    <w:rsid w:val="008269D3"/>
    <w:rsid w:val="00832C01"/>
    <w:rsid w:val="0084185E"/>
    <w:rsid w:val="00847783"/>
    <w:rsid w:val="00851245"/>
    <w:rsid w:val="0085613D"/>
    <w:rsid w:val="0087453A"/>
    <w:rsid w:val="0088694F"/>
    <w:rsid w:val="0089236B"/>
    <w:rsid w:val="00896B12"/>
    <w:rsid w:val="008A42B4"/>
    <w:rsid w:val="008D09B6"/>
    <w:rsid w:val="008D0A04"/>
    <w:rsid w:val="008D3DAC"/>
    <w:rsid w:val="008E15E3"/>
    <w:rsid w:val="008F010D"/>
    <w:rsid w:val="008F65B0"/>
    <w:rsid w:val="00904EA6"/>
    <w:rsid w:val="00930346"/>
    <w:rsid w:val="0094251F"/>
    <w:rsid w:val="00945DF8"/>
    <w:rsid w:val="00947EFB"/>
    <w:rsid w:val="009617FB"/>
    <w:rsid w:val="009627F1"/>
    <w:rsid w:val="00962FA9"/>
    <w:rsid w:val="00963549"/>
    <w:rsid w:val="009754DB"/>
    <w:rsid w:val="0098244E"/>
    <w:rsid w:val="00992A05"/>
    <w:rsid w:val="0099488B"/>
    <w:rsid w:val="00994BB1"/>
    <w:rsid w:val="009B2063"/>
    <w:rsid w:val="009B57A4"/>
    <w:rsid w:val="009B7079"/>
    <w:rsid w:val="009C3D07"/>
    <w:rsid w:val="009D302B"/>
    <w:rsid w:val="009D4140"/>
    <w:rsid w:val="009D4A82"/>
    <w:rsid w:val="009E1447"/>
    <w:rsid w:val="009E1A60"/>
    <w:rsid w:val="009E2787"/>
    <w:rsid w:val="009E4B85"/>
    <w:rsid w:val="009F112F"/>
    <w:rsid w:val="009F5BD5"/>
    <w:rsid w:val="00A17A87"/>
    <w:rsid w:val="00A20395"/>
    <w:rsid w:val="00A401FE"/>
    <w:rsid w:val="00A45AF1"/>
    <w:rsid w:val="00A516BA"/>
    <w:rsid w:val="00A52150"/>
    <w:rsid w:val="00A55B71"/>
    <w:rsid w:val="00A60AC3"/>
    <w:rsid w:val="00A64277"/>
    <w:rsid w:val="00A734DD"/>
    <w:rsid w:val="00A74A08"/>
    <w:rsid w:val="00A92B71"/>
    <w:rsid w:val="00A95057"/>
    <w:rsid w:val="00A9533F"/>
    <w:rsid w:val="00A97B84"/>
    <w:rsid w:val="00AA1B3F"/>
    <w:rsid w:val="00AA1BFA"/>
    <w:rsid w:val="00AA3D88"/>
    <w:rsid w:val="00AB663C"/>
    <w:rsid w:val="00AB71F7"/>
    <w:rsid w:val="00AC2561"/>
    <w:rsid w:val="00AD1540"/>
    <w:rsid w:val="00B20E91"/>
    <w:rsid w:val="00B2350E"/>
    <w:rsid w:val="00B620D6"/>
    <w:rsid w:val="00B71E88"/>
    <w:rsid w:val="00B82302"/>
    <w:rsid w:val="00B87788"/>
    <w:rsid w:val="00B91BD1"/>
    <w:rsid w:val="00BA0D11"/>
    <w:rsid w:val="00BB09DB"/>
    <w:rsid w:val="00BB236C"/>
    <w:rsid w:val="00BB679F"/>
    <w:rsid w:val="00BB6CB8"/>
    <w:rsid w:val="00BD0710"/>
    <w:rsid w:val="00BD2388"/>
    <w:rsid w:val="00BE451E"/>
    <w:rsid w:val="00BF6213"/>
    <w:rsid w:val="00C02C10"/>
    <w:rsid w:val="00C05DD3"/>
    <w:rsid w:val="00C33C3B"/>
    <w:rsid w:val="00C357F3"/>
    <w:rsid w:val="00C464D2"/>
    <w:rsid w:val="00C96D15"/>
    <w:rsid w:val="00CA126C"/>
    <w:rsid w:val="00CA646A"/>
    <w:rsid w:val="00CA7835"/>
    <w:rsid w:val="00CC17F9"/>
    <w:rsid w:val="00CE5C5D"/>
    <w:rsid w:val="00CF1042"/>
    <w:rsid w:val="00CF3BDF"/>
    <w:rsid w:val="00D00A37"/>
    <w:rsid w:val="00D1695F"/>
    <w:rsid w:val="00D2635D"/>
    <w:rsid w:val="00D32905"/>
    <w:rsid w:val="00D44E14"/>
    <w:rsid w:val="00D60511"/>
    <w:rsid w:val="00D630D1"/>
    <w:rsid w:val="00D66507"/>
    <w:rsid w:val="00D77E02"/>
    <w:rsid w:val="00D9151C"/>
    <w:rsid w:val="00D91805"/>
    <w:rsid w:val="00DA1B7B"/>
    <w:rsid w:val="00DD0003"/>
    <w:rsid w:val="00DD5A89"/>
    <w:rsid w:val="00DE7C7F"/>
    <w:rsid w:val="00DF6103"/>
    <w:rsid w:val="00E10D17"/>
    <w:rsid w:val="00E134D3"/>
    <w:rsid w:val="00E13650"/>
    <w:rsid w:val="00E247A4"/>
    <w:rsid w:val="00E31AD5"/>
    <w:rsid w:val="00E37E8D"/>
    <w:rsid w:val="00E51234"/>
    <w:rsid w:val="00E57C4E"/>
    <w:rsid w:val="00E604B8"/>
    <w:rsid w:val="00E65F41"/>
    <w:rsid w:val="00E67113"/>
    <w:rsid w:val="00E85082"/>
    <w:rsid w:val="00E911DC"/>
    <w:rsid w:val="00EA2CA6"/>
    <w:rsid w:val="00EB3FFF"/>
    <w:rsid w:val="00EC4161"/>
    <w:rsid w:val="00ED4545"/>
    <w:rsid w:val="00ED7B85"/>
    <w:rsid w:val="00EE1B3F"/>
    <w:rsid w:val="00EE29CE"/>
    <w:rsid w:val="00EE3211"/>
    <w:rsid w:val="00F01BCB"/>
    <w:rsid w:val="00F12FCA"/>
    <w:rsid w:val="00F211A9"/>
    <w:rsid w:val="00F219B6"/>
    <w:rsid w:val="00F2745D"/>
    <w:rsid w:val="00F3244F"/>
    <w:rsid w:val="00F33CC7"/>
    <w:rsid w:val="00F52A56"/>
    <w:rsid w:val="00F57EFD"/>
    <w:rsid w:val="00F666E9"/>
    <w:rsid w:val="00F76384"/>
    <w:rsid w:val="00F865D8"/>
    <w:rsid w:val="00F86EF9"/>
    <w:rsid w:val="00F954BE"/>
    <w:rsid w:val="00FA2567"/>
    <w:rsid w:val="00FB0068"/>
    <w:rsid w:val="00FB43A5"/>
    <w:rsid w:val="00FB4E6E"/>
    <w:rsid w:val="00FD5EA4"/>
    <w:rsid w:val="00FD7615"/>
    <w:rsid w:val="00FE78BB"/>
    <w:rsid w:val="00FF0981"/>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973"/>
  <w15:chartTrackingRefBased/>
  <w15:docId w15:val="{7AF7B458-371D-4AEC-B836-D5B160E6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B85"/>
  </w:style>
  <w:style w:type="paragraph" w:styleId="Heading1">
    <w:name w:val="heading 1"/>
    <w:basedOn w:val="Normal"/>
    <w:next w:val="Normal"/>
    <w:link w:val="Heading1Char"/>
    <w:uiPriority w:val="9"/>
    <w:qFormat/>
    <w:rsid w:val="00197E6C"/>
    <w:pPr>
      <w:keepNext/>
      <w:keepLines/>
      <w:spacing w:before="320" w:after="0" w:line="240" w:lineRule="auto"/>
      <w:outlineLvl w:val="0"/>
    </w:pPr>
    <w:rPr>
      <w:rFonts w:ascii="Times New Roman" w:eastAsiaTheme="majorEastAsia" w:hAnsi="Times New Roman" w:cstheme="majorBidi"/>
      <w:b/>
      <w:sz w:val="40"/>
      <w:szCs w:val="32"/>
      <w:u w:val="single"/>
    </w:rPr>
  </w:style>
  <w:style w:type="paragraph" w:styleId="Heading2">
    <w:name w:val="heading 2"/>
    <w:basedOn w:val="Normal"/>
    <w:next w:val="Normal"/>
    <w:link w:val="Heading2Char"/>
    <w:uiPriority w:val="9"/>
    <w:unhideWhenUsed/>
    <w:qFormat/>
    <w:rsid w:val="006F457B"/>
    <w:pPr>
      <w:keepNext/>
      <w:keepLines/>
      <w:spacing w:before="80" w:after="0" w:line="240" w:lineRule="auto"/>
      <w:outlineLvl w:val="1"/>
    </w:pPr>
    <w:rPr>
      <w:rFonts w:ascii="Times New Roman" w:eastAsiaTheme="majorEastAsia" w:hAnsi="Times New Roman" w:cstheme="majorBidi"/>
      <w:b/>
      <w:color w:val="000000" w:themeColor="text1"/>
      <w:sz w:val="28"/>
      <w:szCs w:val="28"/>
    </w:rPr>
  </w:style>
  <w:style w:type="paragraph" w:styleId="Heading3">
    <w:name w:val="heading 3"/>
    <w:basedOn w:val="Normal"/>
    <w:next w:val="Normal"/>
    <w:link w:val="Heading3Char"/>
    <w:uiPriority w:val="9"/>
    <w:unhideWhenUsed/>
    <w:qFormat/>
    <w:rsid w:val="00197E6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97E6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97E6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97E6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97E6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97E6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97E6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3D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197E6C"/>
    <w:pPr>
      <w:spacing w:after="0" w:line="240" w:lineRule="auto"/>
    </w:pPr>
  </w:style>
  <w:style w:type="character" w:customStyle="1" w:styleId="NoSpacingChar">
    <w:name w:val="No Spacing Char"/>
    <w:basedOn w:val="DefaultParagraphFont"/>
    <w:link w:val="NoSpacing"/>
    <w:uiPriority w:val="1"/>
    <w:rsid w:val="001506B9"/>
  </w:style>
  <w:style w:type="character" w:customStyle="1" w:styleId="Heading1Char">
    <w:name w:val="Heading 1 Char"/>
    <w:basedOn w:val="DefaultParagraphFont"/>
    <w:link w:val="Heading1"/>
    <w:uiPriority w:val="9"/>
    <w:rsid w:val="00197E6C"/>
    <w:rPr>
      <w:rFonts w:ascii="Times New Roman" w:eastAsiaTheme="majorEastAsia" w:hAnsi="Times New Roman" w:cstheme="majorBidi"/>
      <w:b/>
      <w:sz w:val="40"/>
      <w:szCs w:val="32"/>
      <w:u w:val="single"/>
    </w:rPr>
  </w:style>
  <w:style w:type="paragraph" w:styleId="TOCHeading">
    <w:name w:val="TOC Heading"/>
    <w:aliases w:val="Table of Contents"/>
    <w:basedOn w:val="Heading1"/>
    <w:next w:val="Normal"/>
    <w:autoRedefine/>
    <w:uiPriority w:val="39"/>
    <w:unhideWhenUsed/>
    <w:qFormat/>
    <w:rsid w:val="00ED7B85"/>
    <w:pPr>
      <w:outlineLvl w:val="9"/>
    </w:pPr>
  </w:style>
  <w:style w:type="character" w:customStyle="1" w:styleId="Heading2Char">
    <w:name w:val="Heading 2 Char"/>
    <w:basedOn w:val="DefaultParagraphFont"/>
    <w:link w:val="Heading2"/>
    <w:uiPriority w:val="9"/>
    <w:rsid w:val="006F457B"/>
    <w:rPr>
      <w:rFonts w:ascii="Times New Roman" w:eastAsiaTheme="majorEastAsia" w:hAnsi="Times New Roman" w:cstheme="majorBidi"/>
      <w:b/>
      <w:color w:val="000000" w:themeColor="text1"/>
      <w:sz w:val="28"/>
      <w:szCs w:val="28"/>
    </w:rPr>
  </w:style>
  <w:style w:type="character" w:customStyle="1" w:styleId="Heading3Char">
    <w:name w:val="Heading 3 Char"/>
    <w:basedOn w:val="DefaultParagraphFont"/>
    <w:link w:val="Heading3"/>
    <w:uiPriority w:val="9"/>
    <w:rsid w:val="00197E6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97E6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97E6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97E6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97E6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97E6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97E6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97E6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97E6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97E6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97E6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97E6C"/>
    <w:rPr>
      <w:rFonts w:asciiTheme="majorHAnsi" w:eastAsiaTheme="majorEastAsia" w:hAnsiTheme="majorHAnsi" w:cstheme="majorBidi"/>
      <w:sz w:val="24"/>
      <w:szCs w:val="24"/>
    </w:rPr>
  </w:style>
  <w:style w:type="character" w:styleId="Strong">
    <w:name w:val="Strong"/>
    <w:basedOn w:val="DefaultParagraphFont"/>
    <w:uiPriority w:val="22"/>
    <w:qFormat/>
    <w:rsid w:val="00197E6C"/>
    <w:rPr>
      <w:b/>
      <w:bCs/>
    </w:rPr>
  </w:style>
  <w:style w:type="character" w:styleId="Emphasis">
    <w:name w:val="Emphasis"/>
    <w:basedOn w:val="DefaultParagraphFont"/>
    <w:uiPriority w:val="20"/>
    <w:qFormat/>
    <w:rsid w:val="00197E6C"/>
    <w:rPr>
      <w:i/>
      <w:iCs/>
    </w:rPr>
  </w:style>
  <w:style w:type="paragraph" w:styleId="Quote">
    <w:name w:val="Quote"/>
    <w:basedOn w:val="Normal"/>
    <w:next w:val="Normal"/>
    <w:link w:val="QuoteChar"/>
    <w:uiPriority w:val="29"/>
    <w:qFormat/>
    <w:rsid w:val="00197E6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97E6C"/>
    <w:rPr>
      <w:i/>
      <w:iCs/>
      <w:color w:val="404040" w:themeColor="text1" w:themeTint="BF"/>
    </w:rPr>
  </w:style>
  <w:style w:type="paragraph" w:styleId="IntenseQuote">
    <w:name w:val="Intense Quote"/>
    <w:basedOn w:val="Normal"/>
    <w:next w:val="Normal"/>
    <w:link w:val="IntenseQuoteChar"/>
    <w:uiPriority w:val="30"/>
    <w:qFormat/>
    <w:rsid w:val="00197E6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97E6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97E6C"/>
    <w:rPr>
      <w:i/>
      <w:iCs/>
      <w:color w:val="404040" w:themeColor="text1" w:themeTint="BF"/>
    </w:rPr>
  </w:style>
  <w:style w:type="character" w:styleId="IntenseEmphasis">
    <w:name w:val="Intense Emphasis"/>
    <w:basedOn w:val="DefaultParagraphFont"/>
    <w:uiPriority w:val="21"/>
    <w:qFormat/>
    <w:rsid w:val="00197E6C"/>
    <w:rPr>
      <w:b/>
      <w:bCs/>
      <w:i/>
      <w:iCs/>
    </w:rPr>
  </w:style>
  <w:style w:type="character" w:styleId="SubtleReference">
    <w:name w:val="Subtle Reference"/>
    <w:basedOn w:val="DefaultParagraphFont"/>
    <w:uiPriority w:val="31"/>
    <w:qFormat/>
    <w:rsid w:val="00197E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97E6C"/>
    <w:rPr>
      <w:b/>
      <w:bCs/>
      <w:smallCaps/>
      <w:spacing w:val="5"/>
      <w:u w:val="single"/>
    </w:rPr>
  </w:style>
  <w:style w:type="character" w:styleId="BookTitle">
    <w:name w:val="Book Title"/>
    <w:basedOn w:val="DefaultParagraphFont"/>
    <w:uiPriority w:val="33"/>
    <w:qFormat/>
    <w:rsid w:val="00197E6C"/>
    <w:rPr>
      <w:b/>
      <w:bCs/>
      <w:smallCaps/>
    </w:rPr>
  </w:style>
  <w:style w:type="character" w:styleId="Hyperlink">
    <w:name w:val="Hyperlink"/>
    <w:basedOn w:val="DefaultParagraphFont"/>
    <w:uiPriority w:val="99"/>
    <w:unhideWhenUsed/>
    <w:rsid w:val="00733CAE"/>
    <w:rPr>
      <w:rFonts w:ascii="Times New Roman" w:hAnsi="Times New Roman"/>
      <w:color w:val="auto"/>
      <w:sz w:val="40"/>
      <w:u w:val="single"/>
    </w:rPr>
  </w:style>
  <w:style w:type="character" w:customStyle="1" w:styleId="UnresolvedMention1">
    <w:name w:val="Unresolved Mention1"/>
    <w:basedOn w:val="DefaultParagraphFont"/>
    <w:uiPriority w:val="99"/>
    <w:semiHidden/>
    <w:unhideWhenUsed/>
    <w:rsid w:val="00197E6C"/>
    <w:rPr>
      <w:color w:val="605E5C"/>
      <w:shd w:val="clear" w:color="auto" w:fill="E1DFDD"/>
    </w:rPr>
  </w:style>
  <w:style w:type="paragraph" w:styleId="TOC1">
    <w:name w:val="toc 1"/>
    <w:basedOn w:val="Normal"/>
    <w:next w:val="Normal"/>
    <w:autoRedefine/>
    <w:uiPriority w:val="39"/>
    <w:unhideWhenUsed/>
    <w:rsid w:val="00ED7B85"/>
    <w:pPr>
      <w:spacing w:after="100"/>
    </w:pPr>
  </w:style>
  <w:style w:type="paragraph" w:styleId="TOC2">
    <w:name w:val="toc 2"/>
    <w:basedOn w:val="Normal"/>
    <w:next w:val="Normal"/>
    <w:autoRedefine/>
    <w:uiPriority w:val="39"/>
    <w:unhideWhenUsed/>
    <w:rsid w:val="00ED7B85"/>
    <w:pPr>
      <w:spacing w:after="100"/>
      <w:ind w:left="200"/>
    </w:pPr>
  </w:style>
  <w:style w:type="paragraph" w:customStyle="1" w:styleId="Style1">
    <w:name w:val="Style1"/>
    <w:basedOn w:val="TOCHeading"/>
    <w:autoRedefine/>
    <w:qFormat/>
    <w:rsid w:val="00ED7B85"/>
  </w:style>
  <w:style w:type="character" w:styleId="CommentReference">
    <w:name w:val="annotation reference"/>
    <w:basedOn w:val="DefaultParagraphFont"/>
    <w:uiPriority w:val="99"/>
    <w:semiHidden/>
    <w:unhideWhenUsed/>
    <w:rsid w:val="00BA0D11"/>
    <w:rPr>
      <w:sz w:val="16"/>
      <w:szCs w:val="16"/>
    </w:rPr>
  </w:style>
  <w:style w:type="paragraph" w:styleId="CommentText">
    <w:name w:val="annotation text"/>
    <w:basedOn w:val="Normal"/>
    <w:link w:val="CommentTextChar"/>
    <w:uiPriority w:val="99"/>
    <w:semiHidden/>
    <w:unhideWhenUsed/>
    <w:rsid w:val="00BA0D11"/>
    <w:pPr>
      <w:spacing w:line="240" w:lineRule="auto"/>
    </w:pPr>
  </w:style>
  <w:style w:type="character" w:customStyle="1" w:styleId="CommentTextChar">
    <w:name w:val="Comment Text Char"/>
    <w:basedOn w:val="DefaultParagraphFont"/>
    <w:link w:val="CommentText"/>
    <w:uiPriority w:val="99"/>
    <w:semiHidden/>
    <w:rsid w:val="00BA0D11"/>
  </w:style>
  <w:style w:type="paragraph" w:styleId="CommentSubject">
    <w:name w:val="annotation subject"/>
    <w:basedOn w:val="CommentText"/>
    <w:next w:val="CommentText"/>
    <w:link w:val="CommentSubjectChar"/>
    <w:uiPriority w:val="99"/>
    <w:semiHidden/>
    <w:unhideWhenUsed/>
    <w:rsid w:val="00BA0D11"/>
    <w:rPr>
      <w:b/>
      <w:bCs/>
    </w:rPr>
  </w:style>
  <w:style w:type="character" w:customStyle="1" w:styleId="CommentSubjectChar">
    <w:name w:val="Comment Subject Char"/>
    <w:basedOn w:val="CommentTextChar"/>
    <w:link w:val="CommentSubject"/>
    <w:uiPriority w:val="99"/>
    <w:semiHidden/>
    <w:rsid w:val="00BA0D11"/>
    <w:rPr>
      <w:b/>
      <w:bCs/>
    </w:rPr>
  </w:style>
  <w:style w:type="paragraph" w:styleId="BalloonText">
    <w:name w:val="Balloon Text"/>
    <w:basedOn w:val="Normal"/>
    <w:link w:val="BalloonTextChar"/>
    <w:uiPriority w:val="99"/>
    <w:semiHidden/>
    <w:unhideWhenUsed/>
    <w:rsid w:val="00BA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D11"/>
    <w:rPr>
      <w:rFonts w:ascii="Segoe UI" w:hAnsi="Segoe UI" w:cs="Segoe UI"/>
      <w:sz w:val="18"/>
      <w:szCs w:val="18"/>
    </w:rPr>
  </w:style>
  <w:style w:type="paragraph" w:styleId="Header">
    <w:name w:val="header"/>
    <w:basedOn w:val="Normal"/>
    <w:link w:val="HeaderChar"/>
    <w:uiPriority w:val="99"/>
    <w:unhideWhenUsed/>
    <w:rsid w:val="0089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12"/>
  </w:style>
  <w:style w:type="paragraph" w:styleId="Footer">
    <w:name w:val="footer"/>
    <w:basedOn w:val="Normal"/>
    <w:link w:val="FooterChar"/>
    <w:uiPriority w:val="99"/>
    <w:unhideWhenUsed/>
    <w:rsid w:val="0089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12"/>
  </w:style>
  <w:style w:type="paragraph" w:styleId="ListParagraph">
    <w:name w:val="List Paragraph"/>
    <w:basedOn w:val="Normal"/>
    <w:uiPriority w:val="34"/>
    <w:qFormat/>
    <w:rsid w:val="000D78BB"/>
    <w:pPr>
      <w:ind w:left="720"/>
      <w:contextualSpacing/>
    </w:pPr>
  </w:style>
  <w:style w:type="character" w:styleId="FollowedHyperlink">
    <w:name w:val="FollowedHyperlink"/>
    <w:basedOn w:val="DefaultParagraphFont"/>
    <w:uiPriority w:val="99"/>
    <w:semiHidden/>
    <w:unhideWhenUsed/>
    <w:rsid w:val="004723E2"/>
    <w:rPr>
      <w:color w:val="954F72" w:themeColor="followedHyperlink"/>
      <w:u w:val="single"/>
    </w:rPr>
  </w:style>
  <w:style w:type="paragraph" w:styleId="TOC3">
    <w:name w:val="toc 3"/>
    <w:basedOn w:val="Normal"/>
    <w:next w:val="Normal"/>
    <w:autoRedefine/>
    <w:uiPriority w:val="39"/>
    <w:unhideWhenUsed/>
    <w:rsid w:val="00462E7F"/>
    <w:pPr>
      <w:spacing w:after="100"/>
      <w:ind w:left="400"/>
    </w:pPr>
  </w:style>
  <w:style w:type="paragraph" w:styleId="Revision">
    <w:name w:val="Revision"/>
    <w:hidden/>
    <w:uiPriority w:val="99"/>
    <w:semiHidden/>
    <w:rsid w:val="001A2060"/>
    <w:pPr>
      <w:spacing w:after="0" w:line="240" w:lineRule="auto"/>
    </w:pPr>
  </w:style>
  <w:style w:type="table" w:styleId="TableGrid">
    <w:name w:val="Table Grid"/>
    <w:basedOn w:val="TableNormal"/>
    <w:uiPriority w:val="39"/>
    <w:rsid w:val="003E3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q.gov/planning/building-safety-permits/current-building-codes" TargetMode="External"/><Relationship Id="rId13" Type="http://schemas.openxmlformats.org/officeDocument/2006/relationships/hyperlink" Target="https://www.cabq.gov/planning/building-safety-permits" TargetMode="External"/><Relationship Id="rId18" Type="http://schemas.openxmlformats.org/officeDocument/2006/relationships/hyperlink" Target="https://www.cabq.gov/planning/building-safety-permits/building-safety-forms-reports-permit-search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abq.gov/planning/building-safety-permit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abq.gov/planning/building-safety-permits/building-safety-forms-reports-permit-search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bq.gov/planning/building-safety-permits/building-safety-forms-reports-permit-searches" TargetMode="External"/><Relationship Id="rId20" Type="http://schemas.openxmlformats.org/officeDocument/2006/relationships/hyperlink" Target="https://www.cabq.gov/planning/building-safety-per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q.gov/planning/building-safety-permi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bq.gov/planning/building-safety-permits/building-safety-forms-reports-permit-searches" TargetMode="External"/><Relationship Id="rId23" Type="http://schemas.openxmlformats.org/officeDocument/2006/relationships/hyperlink" Target="https://icc-es.org/" TargetMode="External"/><Relationship Id="rId10" Type="http://schemas.openxmlformats.org/officeDocument/2006/relationships/hyperlink" Target="mailto:buildingsafetyapplications@cabq.gov" TargetMode="External"/><Relationship Id="rId19" Type="http://schemas.openxmlformats.org/officeDocument/2006/relationships/hyperlink" Target="https://www.cabq.gov/planning/building-safety-permits/building-safety-forms-reports-permit-searches" TargetMode="External"/><Relationship Id="rId4" Type="http://schemas.openxmlformats.org/officeDocument/2006/relationships/settings" Target="settings.xml"/><Relationship Id="rId9" Type="http://schemas.openxmlformats.org/officeDocument/2006/relationships/hyperlink" Target="https://www.cabq.gov/planning/planning-faqs/building-safety-faqs" TargetMode="External"/><Relationship Id="rId14" Type="http://schemas.openxmlformats.org/officeDocument/2006/relationships/hyperlink" Target="http://www.cabq.gov/311/pay-a-bill" TargetMode="External"/><Relationship Id="rId22" Type="http://schemas.openxmlformats.org/officeDocument/2006/relationships/hyperlink" Target="https://www.cabq.gov/planning/building-safety-permits/building-safety-forms-reports-permit-sear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DFE0-01A1-46BB-9214-A3E07AB7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Homeowner’s Building Permit Guide</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Homeowner’s Building Permit Guide</dc:title>
  <dc:subject>City of Albuquerque</dc:subject>
  <dc:creator>Planning Department, Building Safety Division</dc:creator>
  <cp:keywords/>
  <dc:description/>
  <cp:lastModifiedBy>Elliott, Laurie</cp:lastModifiedBy>
  <cp:revision>12</cp:revision>
  <cp:lastPrinted>2021-10-08T20:01:00Z</cp:lastPrinted>
  <dcterms:created xsi:type="dcterms:W3CDTF">2021-10-19T21:34:00Z</dcterms:created>
  <dcterms:modified xsi:type="dcterms:W3CDTF">2021-10-19T22:20:00Z</dcterms:modified>
</cp:coreProperties>
</file>