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5F8D" w:rsidRPr="00F4778B" w:rsidRDefault="008A2BCA" w:rsidP="005350D9">
      <w:pPr>
        <w:pStyle w:val="NoSpacing"/>
        <w:ind w:left="-432" w:right="-432"/>
        <w:jc w:val="center"/>
        <w:rPr>
          <w:rFonts w:cstheme="minorHAnsi"/>
          <w:b/>
          <w:sz w:val="36"/>
          <w:szCs w:val="36"/>
          <w:u w:val="single"/>
        </w:rPr>
      </w:pPr>
      <w:r w:rsidRPr="00F4778B">
        <w:rPr>
          <w:rFonts w:cstheme="minorHAnsi"/>
          <w:b/>
          <w:sz w:val="36"/>
          <w:szCs w:val="36"/>
          <w:u w:val="single"/>
        </w:rPr>
        <w:t>Mental Health Response Advisory Committee</w:t>
      </w:r>
      <w:r w:rsidR="003E77BC" w:rsidRPr="00F4778B">
        <w:rPr>
          <w:rFonts w:cstheme="minorHAnsi"/>
          <w:b/>
          <w:sz w:val="36"/>
          <w:szCs w:val="36"/>
          <w:u w:val="single"/>
        </w:rPr>
        <w:t xml:space="preserve"> (MHRAC)</w:t>
      </w:r>
    </w:p>
    <w:p w:rsidR="008A2BCA" w:rsidRPr="00F4778B" w:rsidRDefault="008A2BCA" w:rsidP="005350D9">
      <w:pPr>
        <w:pStyle w:val="NoSpacing"/>
        <w:ind w:left="-432" w:right="-432"/>
        <w:jc w:val="center"/>
        <w:rPr>
          <w:rFonts w:cstheme="minorHAnsi"/>
          <w:sz w:val="36"/>
          <w:szCs w:val="36"/>
        </w:rPr>
      </w:pPr>
      <w:r w:rsidRPr="00F4778B">
        <w:rPr>
          <w:rFonts w:cstheme="minorHAnsi"/>
          <w:sz w:val="36"/>
          <w:szCs w:val="36"/>
        </w:rPr>
        <w:t>Meeting Minutes</w:t>
      </w:r>
    </w:p>
    <w:p w:rsidR="008A2BCA" w:rsidRPr="00F4778B" w:rsidRDefault="001C3B79" w:rsidP="005350D9">
      <w:pPr>
        <w:pStyle w:val="NoSpacing"/>
        <w:ind w:left="-432" w:right="-432"/>
        <w:jc w:val="center"/>
        <w:rPr>
          <w:rFonts w:cstheme="minorHAnsi"/>
          <w:sz w:val="36"/>
          <w:szCs w:val="36"/>
        </w:rPr>
      </w:pPr>
      <w:r>
        <w:rPr>
          <w:rFonts w:cstheme="minorHAnsi"/>
          <w:sz w:val="36"/>
          <w:szCs w:val="36"/>
        </w:rPr>
        <w:t>September 20</w:t>
      </w:r>
      <w:r w:rsidR="003952F5">
        <w:rPr>
          <w:rFonts w:cstheme="minorHAnsi"/>
          <w:sz w:val="36"/>
          <w:szCs w:val="36"/>
        </w:rPr>
        <w:t>, 2022</w:t>
      </w:r>
    </w:p>
    <w:p w:rsidR="008A2BCA" w:rsidRPr="00E21E5A" w:rsidRDefault="009565F8" w:rsidP="005350D9">
      <w:pPr>
        <w:pStyle w:val="NoSpacing"/>
        <w:ind w:left="-432" w:right="-432"/>
        <w:jc w:val="center"/>
        <w:rPr>
          <w:rFonts w:cstheme="minorHAnsi"/>
        </w:rPr>
      </w:pPr>
      <w:r w:rsidRPr="00E21E5A">
        <w:rPr>
          <w:rFonts w:cstheme="minorHAnsi"/>
        </w:rPr>
        <w:t xml:space="preserve">Via </w:t>
      </w:r>
      <w:r w:rsidR="008A2BCA" w:rsidRPr="00E21E5A">
        <w:rPr>
          <w:rFonts w:cstheme="minorHAnsi"/>
        </w:rPr>
        <w:t>Zoom</w:t>
      </w:r>
    </w:p>
    <w:p w:rsidR="008A2BCA" w:rsidRPr="00E21E5A" w:rsidRDefault="008A2BCA" w:rsidP="005350D9">
      <w:pPr>
        <w:pStyle w:val="NoSpacing"/>
        <w:ind w:left="-432" w:right="-432"/>
        <w:rPr>
          <w:rFonts w:cstheme="minorHAnsi"/>
        </w:rPr>
      </w:pPr>
    </w:p>
    <w:p w:rsidR="008A2BCA" w:rsidRPr="00E21E5A" w:rsidRDefault="008A2BCA" w:rsidP="005350D9">
      <w:pPr>
        <w:pStyle w:val="NoSpacing"/>
        <w:ind w:left="-432" w:right="-432"/>
        <w:rPr>
          <w:rFonts w:cstheme="minorHAnsi"/>
          <w:b/>
          <w:u w:val="single"/>
        </w:rPr>
      </w:pPr>
      <w:r w:rsidRPr="000674A8">
        <w:rPr>
          <w:rFonts w:cstheme="minorHAnsi"/>
          <w:b/>
          <w:u w:val="single"/>
        </w:rPr>
        <w:t>Board Members in Attendance</w:t>
      </w:r>
    </w:p>
    <w:p w:rsidR="00610AA5" w:rsidRDefault="00610AA5" w:rsidP="005350D9">
      <w:pPr>
        <w:pStyle w:val="NoSpacing"/>
        <w:ind w:left="-432" w:right="-432"/>
        <w:jc w:val="both"/>
        <w:rPr>
          <w:rFonts w:ascii="Arial" w:hAnsi="Arial" w:cs="Arial"/>
        </w:rPr>
      </w:pPr>
      <w:r w:rsidRPr="00F318B7">
        <w:rPr>
          <w:rFonts w:ascii="Arial" w:hAnsi="Arial" w:cs="Arial"/>
        </w:rPr>
        <w:t>Rachel Biggs</w:t>
      </w:r>
      <w:r w:rsidR="00F318B7">
        <w:rPr>
          <w:rFonts w:ascii="Arial" w:hAnsi="Arial" w:cs="Arial"/>
        </w:rPr>
        <w:tab/>
      </w:r>
      <w:r w:rsidR="00F318B7">
        <w:rPr>
          <w:rFonts w:ascii="Arial" w:hAnsi="Arial" w:cs="Arial"/>
        </w:rPr>
        <w:tab/>
      </w:r>
      <w:r w:rsidR="00F318B7">
        <w:rPr>
          <w:rFonts w:ascii="Arial" w:hAnsi="Arial" w:cs="Arial"/>
        </w:rPr>
        <w:tab/>
        <w:t xml:space="preserve">        Albuquerque Health Care for the Homeless</w:t>
      </w:r>
    </w:p>
    <w:p w:rsidR="00E63AAC" w:rsidRDefault="00E63AAC" w:rsidP="005350D9">
      <w:pPr>
        <w:pStyle w:val="NoSpacing"/>
        <w:ind w:left="-432" w:right="-432"/>
        <w:jc w:val="both"/>
        <w:rPr>
          <w:rFonts w:ascii="Arial" w:hAnsi="Arial" w:cs="Arial"/>
        </w:rPr>
      </w:pPr>
      <w:r>
        <w:rPr>
          <w:rFonts w:ascii="Arial" w:hAnsi="Arial" w:cs="Arial"/>
        </w:rPr>
        <w:t>Max Kauffman</w:t>
      </w:r>
      <w:r w:rsidR="007F7D81">
        <w:rPr>
          <w:rFonts w:ascii="Arial" w:hAnsi="Arial" w:cs="Arial"/>
        </w:rPr>
        <w:tab/>
      </w:r>
      <w:r w:rsidR="007F7D81">
        <w:rPr>
          <w:rFonts w:ascii="Arial" w:hAnsi="Arial" w:cs="Arial"/>
        </w:rPr>
        <w:tab/>
      </w:r>
      <w:r w:rsidR="007F7D81">
        <w:rPr>
          <w:rFonts w:ascii="Arial" w:hAnsi="Arial" w:cs="Arial"/>
        </w:rPr>
        <w:tab/>
        <w:t xml:space="preserve">       </w:t>
      </w:r>
      <w:r w:rsidR="00483309">
        <w:rPr>
          <w:rFonts w:ascii="Arial" w:hAnsi="Arial" w:cs="Arial"/>
        </w:rPr>
        <w:t xml:space="preserve"> Disability Right of New Mexico</w:t>
      </w:r>
    </w:p>
    <w:p w:rsidR="006E20BE" w:rsidRPr="00762A6C" w:rsidRDefault="006E20BE" w:rsidP="005350D9">
      <w:pPr>
        <w:pStyle w:val="NoSpacing"/>
        <w:ind w:left="-432" w:right="-432"/>
        <w:jc w:val="both"/>
        <w:rPr>
          <w:rFonts w:ascii="Arial" w:hAnsi="Arial" w:cs="Arial"/>
        </w:rPr>
      </w:pPr>
      <w:r w:rsidRPr="00762A6C">
        <w:rPr>
          <w:rFonts w:ascii="Arial" w:hAnsi="Arial" w:cs="Arial"/>
        </w:rPr>
        <w:t xml:space="preserve">Paula Burton                          </w:t>
      </w:r>
      <w:r w:rsidR="009E4173" w:rsidRPr="00762A6C">
        <w:rPr>
          <w:rFonts w:ascii="Arial" w:hAnsi="Arial" w:cs="Arial"/>
        </w:rPr>
        <w:t xml:space="preserve">                </w:t>
      </w:r>
      <w:r w:rsidR="003C27A8" w:rsidRPr="00762A6C">
        <w:rPr>
          <w:rFonts w:ascii="Arial" w:hAnsi="Arial" w:cs="Arial"/>
        </w:rPr>
        <w:t xml:space="preserve">NAMI </w:t>
      </w:r>
      <w:r w:rsidRPr="00762A6C">
        <w:rPr>
          <w:rFonts w:ascii="Arial" w:hAnsi="Arial" w:cs="Arial"/>
        </w:rPr>
        <w:t>Peer Representative</w:t>
      </w:r>
    </w:p>
    <w:p w:rsidR="00D8355F" w:rsidRPr="00762A6C" w:rsidRDefault="001C3B79" w:rsidP="005350D9">
      <w:pPr>
        <w:pStyle w:val="NoSpacing"/>
        <w:ind w:left="-432" w:right="-432"/>
        <w:jc w:val="both"/>
        <w:rPr>
          <w:rFonts w:ascii="Arial" w:hAnsi="Arial" w:cs="Arial"/>
        </w:rPr>
      </w:pPr>
      <w:r>
        <w:rPr>
          <w:rFonts w:ascii="Arial" w:hAnsi="Arial" w:cs="Arial"/>
        </w:rPr>
        <w:t>Emily Jaramillo</w:t>
      </w:r>
      <w:r>
        <w:rPr>
          <w:rFonts w:ascii="Arial" w:hAnsi="Arial" w:cs="Arial"/>
        </w:rPr>
        <w:tab/>
      </w:r>
      <w:r>
        <w:rPr>
          <w:rFonts w:ascii="Arial" w:hAnsi="Arial" w:cs="Arial"/>
        </w:rPr>
        <w:tab/>
      </w:r>
      <w:r>
        <w:rPr>
          <w:rFonts w:ascii="Arial" w:hAnsi="Arial" w:cs="Arial"/>
        </w:rPr>
        <w:tab/>
        <w:t xml:space="preserve">        </w:t>
      </w:r>
      <w:r w:rsidR="00D8355F" w:rsidRPr="00762A6C">
        <w:rPr>
          <w:rFonts w:ascii="Arial" w:hAnsi="Arial" w:cs="Arial"/>
        </w:rPr>
        <w:t>Albuquerque Fire Department</w:t>
      </w:r>
    </w:p>
    <w:p w:rsidR="00A13E96" w:rsidRDefault="00E63AAC" w:rsidP="005350D9">
      <w:pPr>
        <w:pStyle w:val="NoSpacing"/>
        <w:ind w:left="-432" w:right="-432"/>
        <w:jc w:val="both"/>
        <w:rPr>
          <w:rFonts w:ascii="Arial" w:hAnsi="Arial" w:cs="Arial"/>
        </w:rPr>
      </w:pPr>
      <w:r>
        <w:rPr>
          <w:rFonts w:ascii="Arial" w:hAnsi="Arial" w:cs="Arial"/>
        </w:rPr>
        <w:t>Mariela Ruiz-Angel</w:t>
      </w:r>
      <w:r w:rsidR="001C3B79">
        <w:rPr>
          <w:rFonts w:ascii="Arial" w:hAnsi="Arial" w:cs="Arial"/>
        </w:rPr>
        <w:tab/>
      </w:r>
      <w:r w:rsidR="001C3B79">
        <w:rPr>
          <w:rFonts w:ascii="Arial" w:hAnsi="Arial" w:cs="Arial"/>
        </w:rPr>
        <w:tab/>
      </w:r>
      <w:r w:rsidR="001C3B79">
        <w:rPr>
          <w:rFonts w:ascii="Arial" w:hAnsi="Arial" w:cs="Arial"/>
        </w:rPr>
        <w:tab/>
        <w:t xml:space="preserve">        </w:t>
      </w:r>
      <w:r w:rsidR="00483309">
        <w:rPr>
          <w:rFonts w:ascii="Arial" w:hAnsi="Arial" w:cs="Arial"/>
        </w:rPr>
        <w:t>Albuquerque Community Safety</w:t>
      </w:r>
    </w:p>
    <w:p w:rsidR="00B91EAE" w:rsidRDefault="00E63AAC" w:rsidP="005350D9">
      <w:pPr>
        <w:pStyle w:val="NoSpacing"/>
        <w:ind w:left="-432" w:right="-432"/>
        <w:rPr>
          <w:rFonts w:ascii="Arial" w:hAnsi="Arial" w:cs="Arial"/>
        </w:rPr>
      </w:pPr>
      <w:r>
        <w:rPr>
          <w:rFonts w:ascii="Arial" w:hAnsi="Arial" w:cs="Arial"/>
        </w:rPr>
        <w:t>Mary Perez</w:t>
      </w:r>
      <w:r w:rsidR="001C3B79">
        <w:rPr>
          <w:rFonts w:ascii="Arial" w:hAnsi="Arial" w:cs="Arial"/>
        </w:rPr>
        <w:tab/>
      </w:r>
      <w:r w:rsidR="001C3B79">
        <w:rPr>
          <w:rFonts w:ascii="Arial" w:hAnsi="Arial" w:cs="Arial"/>
        </w:rPr>
        <w:tab/>
      </w:r>
      <w:r w:rsidR="001C3B79">
        <w:rPr>
          <w:rFonts w:ascii="Arial" w:hAnsi="Arial" w:cs="Arial"/>
        </w:rPr>
        <w:tab/>
      </w:r>
      <w:r w:rsidR="001C3B79">
        <w:rPr>
          <w:rFonts w:ascii="Arial" w:hAnsi="Arial" w:cs="Arial"/>
        </w:rPr>
        <w:tab/>
        <w:t xml:space="preserve">        </w:t>
      </w:r>
      <w:r w:rsidR="00483309">
        <w:rPr>
          <w:rFonts w:ascii="Arial" w:hAnsi="Arial" w:cs="Arial"/>
        </w:rPr>
        <w:t>UNM Psychiatry &amp; Behavioral Sciences</w:t>
      </w:r>
    </w:p>
    <w:p w:rsidR="0055044B" w:rsidRDefault="0055044B" w:rsidP="005350D9">
      <w:pPr>
        <w:pStyle w:val="NoSpacing"/>
        <w:ind w:left="-432" w:right="-432"/>
        <w:rPr>
          <w:rFonts w:ascii="Arial" w:hAnsi="Arial" w:cs="Arial"/>
        </w:rPr>
      </w:pPr>
      <w:r>
        <w:rPr>
          <w:rFonts w:ascii="Arial" w:hAnsi="Arial" w:cs="Arial"/>
        </w:rPr>
        <w:t>David Ley</w:t>
      </w:r>
      <w:r w:rsidR="001C3B79">
        <w:rPr>
          <w:rFonts w:ascii="Arial" w:hAnsi="Arial" w:cs="Arial"/>
        </w:rPr>
        <w:t xml:space="preserve">  </w:t>
      </w:r>
      <w:r w:rsidR="001C3B79">
        <w:rPr>
          <w:rFonts w:ascii="Arial" w:hAnsi="Arial" w:cs="Arial"/>
        </w:rPr>
        <w:tab/>
      </w:r>
      <w:r w:rsidR="001C3B79">
        <w:rPr>
          <w:rFonts w:ascii="Arial" w:hAnsi="Arial" w:cs="Arial"/>
        </w:rPr>
        <w:tab/>
      </w:r>
      <w:r w:rsidR="001C3B79">
        <w:rPr>
          <w:rFonts w:ascii="Arial" w:hAnsi="Arial" w:cs="Arial"/>
        </w:rPr>
        <w:tab/>
      </w:r>
      <w:r w:rsidR="001C3B79">
        <w:rPr>
          <w:rFonts w:ascii="Arial" w:hAnsi="Arial" w:cs="Arial"/>
        </w:rPr>
        <w:tab/>
        <w:t xml:space="preserve">        </w:t>
      </w:r>
      <w:r w:rsidR="007C69D0" w:rsidRPr="00E21E5A">
        <w:rPr>
          <w:rFonts w:ascii="Arial" w:hAnsi="Arial" w:cs="Arial"/>
        </w:rPr>
        <w:t xml:space="preserve">New </w:t>
      </w:r>
      <w:r w:rsidR="007C69D0">
        <w:rPr>
          <w:rFonts w:ascii="Arial" w:hAnsi="Arial" w:cs="Arial"/>
        </w:rPr>
        <w:t>Mexico Solutions</w:t>
      </w:r>
    </w:p>
    <w:p w:rsidR="0055044B" w:rsidRDefault="0055044B" w:rsidP="005350D9">
      <w:pPr>
        <w:pStyle w:val="NoSpacing"/>
        <w:ind w:left="-432" w:right="-432"/>
        <w:rPr>
          <w:rFonts w:ascii="Arial" w:hAnsi="Arial" w:cs="Arial"/>
        </w:rPr>
      </w:pPr>
      <w:r>
        <w:rPr>
          <w:rFonts w:ascii="Arial" w:hAnsi="Arial" w:cs="Arial"/>
        </w:rPr>
        <w:t>Gilbert Ramirez</w:t>
      </w:r>
      <w:r w:rsidR="007C69D0" w:rsidRPr="007C69D0">
        <w:rPr>
          <w:rFonts w:ascii="Arial" w:hAnsi="Arial" w:cs="Arial"/>
        </w:rPr>
        <w:t xml:space="preserve"> </w:t>
      </w:r>
      <w:r w:rsidR="001C3B79">
        <w:rPr>
          <w:rFonts w:ascii="Arial" w:hAnsi="Arial" w:cs="Arial"/>
        </w:rPr>
        <w:tab/>
      </w:r>
      <w:r w:rsidR="001C3B79">
        <w:rPr>
          <w:rFonts w:ascii="Arial" w:hAnsi="Arial" w:cs="Arial"/>
        </w:rPr>
        <w:tab/>
      </w:r>
      <w:r w:rsidR="001C3B79">
        <w:rPr>
          <w:rFonts w:ascii="Arial" w:hAnsi="Arial" w:cs="Arial"/>
        </w:rPr>
        <w:tab/>
        <w:t xml:space="preserve">        </w:t>
      </w:r>
      <w:r w:rsidR="007C69D0" w:rsidRPr="00E21E5A">
        <w:rPr>
          <w:rFonts w:ascii="Arial" w:hAnsi="Arial" w:cs="Arial"/>
        </w:rPr>
        <w:t>CABQ-Dept. of Family &amp; Comm. Services</w:t>
      </w:r>
      <w:r w:rsidR="007C69D0">
        <w:rPr>
          <w:rFonts w:ascii="Arial" w:hAnsi="Arial" w:cs="Arial"/>
        </w:rPr>
        <w:t xml:space="preserve">  </w:t>
      </w:r>
    </w:p>
    <w:p w:rsidR="00377683" w:rsidRDefault="00377683" w:rsidP="00377683">
      <w:pPr>
        <w:pStyle w:val="NoSpacing"/>
        <w:ind w:left="-432" w:right="-432"/>
        <w:jc w:val="both"/>
        <w:rPr>
          <w:rFonts w:ascii="Arial" w:hAnsi="Arial" w:cs="Arial"/>
        </w:rPr>
      </w:pPr>
      <w:r>
        <w:rPr>
          <w:rFonts w:ascii="Arial" w:hAnsi="Arial" w:cs="Arial"/>
        </w:rPr>
        <w:t>Betty Whiton</w:t>
      </w:r>
      <w:r w:rsidR="001C3B79">
        <w:rPr>
          <w:rFonts w:ascii="Arial" w:hAnsi="Arial" w:cs="Arial"/>
        </w:rPr>
        <w:tab/>
      </w:r>
      <w:r w:rsidR="001C3B79">
        <w:rPr>
          <w:rFonts w:ascii="Arial" w:hAnsi="Arial" w:cs="Arial"/>
        </w:rPr>
        <w:tab/>
      </w:r>
      <w:r w:rsidR="001C3B79">
        <w:rPr>
          <w:rFonts w:ascii="Arial" w:hAnsi="Arial" w:cs="Arial"/>
        </w:rPr>
        <w:tab/>
        <w:t xml:space="preserve">        </w:t>
      </w:r>
      <w:r w:rsidR="007C69D0" w:rsidRPr="00E21E5A">
        <w:rPr>
          <w:rFonts w:ascii="Arial" w:hAnsi="Arial" w:cs="Arial"/>
        </w:rPr>
        <w:t>NAMI</w:t>
      </w:r>
    </w:p>
    <w:p w:rsidR="00191789" w:rsidRDefault="00191789" w:rsidP="007C69D0">
      <w:pPr>
        <w:pStyle w:val="NoSpacing"/>
        <w:ind w:left="-432" w:right="-432"/>
        <w:rPr>
          <w:rFonts w:ascii="Arial" w:hAnsi="Arial" w:cs="Arial"/>
        </w:rPr>
      </w:pPr>
      <w:r w:rsidRPr="00F318B7">
        <w:rPr>
          <w:rFonts w:ascii="Arial" w:hAnsi="Arial" w:cs="Arial"/>
        </w:rPr>
        <w:t>Nils Rosenbaum</w:t>
      </w:r>
      <w:r w:rsidR="001C3B79">
        <w:rPr>
          <w:rFonts w:ascii="Arial" w:hAnsi="Arial" w:cs="Arial"/>
        </w:rPr>
        <w:tab/>
      </w:r>
      <w:r w:rsidR="001C3B79">
        <w:rPr>
          <w:rFonts w:ascii="Arial" w:hAnsi="Arial" w:cs="Arial"/>
        </w:rPr>
        <w:tab/>
      </w:r>
      <w:r w:rsidR="001C3B79">
        <w:rPr>
          <w:rFonts w:ascii="Arial" w:hAnsi="Arial" w:cs="Arial"/>
        </w:rPr>
        <w:tab/>
        <w:t xml:space="preserve">        </w:t>
      </w:r>
      <w:r w:rsidR="00F318B7">
        <w:rPr>
          <w:rFonts w:ascii="Arial" w:hAnsi="Arial" w:cs="Arial"/>
        </w:rPr>
        <w:t>APD Behavioral Science Services</w:t>
      </w:r>
    </w:p>
    <w:p w:rsidR="00E63AAC" w:rsidRPr="001C3B79" w:rsidRDefault="001C3B79" w:rsidP="005350D9">
      <w:pPr>
        <w:pStyle w:val="NoSpacing"/>
        <w:ind w:left="-432" w:right="-432"/>
        <w:rPr>
          <w:rFonts w:ascii="Arial" w:hAnsi="Arial" w:cs="Arial"/>
        </w:rPr>
      </w:pPr>
      <w:r w:rsidRPr="001C3B79">
        <w:rPr>
          <w:rFonts w:ascii="Arial" w:hAnsi="Arial" w:cs="Arial"/>
        </w:rPr>
        <w:t>Laura Nguyen</w:t>
      </w:r>
      <w:r>
        <w:rPr>
          <w:rFonts w:ascii="Arial" w:hAnsi="Arial" w:cs="Arial"/>
        </w:rPr>
        <w:tab/>
      </w:r>
      <w:r>
        <w:rPr>
          <w:rFonts w:ascii="Arial" w:hAnsi="Arial" w:cs="Arial"/>
        </w:rPr>
        <w:tab/>
      </w:r>
      <w:r>
        <w:rPr>
          <w:rFonts w:ascii="Arial" w:hAnsi="Arial" w:cs="Arial"/>
        </w:rPr>
        <w:tab/>
        <w:t xml:space="preserve">        Albuquerque Ambulance</w:t>
      </w:r>
    </w:p>
    <w:p w:rsidR="001C3B79" w:rsidRDefault="001C3B79" w:rsidP="005350D9">
      <w:pPr>
        <w:pStyle w:val="NoSpacing"/>
        <w:ind w:left="-432" w:right="-432"/>
        <w:rPr>
          <w:rFonts w:cstheme="minorHAnsi"/>
          <w:b/>
          <w:u w:val="single"/>
        </w:rPr>
      </w:pPr>
    </w:p>
    <w:p w:rsidR="00B969A8" w:rsidRPr="00E21E5A" w:rsidRDefault="00B969A8" w:rsidP="005350D9">
      <w:pPr>
        <w:pStyle w:val="NoSpacing"/>
        <w:ind w:left="-432" w:right="-432"/>
        <w:rPr>
          <w:rFonts w:cstheme="minorHAnsi"/>
          <w:b/>
          <w:u w:val="single"/>
        </w:rPr>
      </w:pPr>
      <w:r w:rsidRPr="000374BC">
        <w:rPr>
          <w:rFonts w:cstheme="minorHAnsi"/>
          <w:b/>
          <w:u w:val="single"/>
        </w:rPr>
        <w:t>Introduction to MHRAC</w:t>
      </w:r>
    </w:p>
    <w:p w:rsidR="00B969A8" w:rsidRDefault="00B969A8" w:rsidP="005350D9">
      <w:pPr>
        <w:spacing w:after="0" w:line="240" w:lineRule="auto"/>
        <w:ind w:left="-432" w:right="-432"/>
        <w:jc w:val="both"/>
        <w:rPr>
          <w:rFonts w:cstheme="minorHAnsi"/>
        </w:rPr>
      </w:pPr>
      <w:r w:rsidRPr="00E21E5A">
        <w:rPr>
          <w:rFonts w:cstheme="minorHAnsi"/>
        </w:rPr>
        <w:t xml:space="preserve">The Mental Health Response Advisory Committee </w:t>
      </w:r>
      <w:r w:rsidR="007B2F84">
        <w:rPr>
          <w:rFonts w:cstheme="minorHAnsi"/>
        </w:rPr>
        <w:t xml:space="preserve">(MHRAC) </w:t>
      </w:r>
      <w:r w:rsidRPr="00E21E5A">
        <w:rPr>
          <w:rFonts w:cstheme="minorHAnsi"/>
        </w:rPr>
        <w:t xml:space="preserve">was created by the Court Approved Settlement Agreement (CASA). We’ve been around since day one and have a focus on three areas, resources, </w:t>
      </w:r>
      <w:r w:rsidR="00227AD7">
        <w:rPr>
          <w:rFonts w:cstheme="minorHAnsi"/>
        </w:rPr>
        <w:t xml:space="preserve">and </w:t>
      </w:r>
      <w:r w:rsidRPr="00E21E5A">
        <w:rPr>
          <w:rFonts w:cstheme="minorHAnsi"/>
        </w:rPr>
        <w:t xml:space="preserve">resources being available to access different things within the city that APD and first responders can use as it impacts homelessness and mental health issues. We are also involved in training and policy; training is one of those things we made a tremendous impact </w:t>
      </w:r>
      <w:r w:rsidR="00203279">
        <w:rPr>
          <w:rFonts w:cstheme="minorHAnsi"/>
        </w:rPr>
        <w:t>o</w:t>
      </w:r>
      <w:r w:rsidRPr="00E21E5A">
        <w:rPr>
          <w:rFonts w:cstheme="minorHAnsi"/>
        </w:rPr>
        <w:t>n. As far as the training that is</w:t>
      </w:r>
      <w:r w:rsidR="00B92AA8" w:rsidRPr="00E21E5A">
        <w:rPr>
          <w:rFonts w:cstheme="minorHAnsi"/>
        </w:rPr>
        <w:t xml:space="preserve"> offered. </w:t>
      </w:r>
      <w:r w:rsidRPr="00E21E5A">
        <w:rPr>
          <w:rFonts w:cstheme="minorHAnsi"/>
        </w:rPr>
        <w:t xml:space="preserve">Policies are one of those things where the MHRAC is involved with assisting in writing and approving and recommending policy as it relates again to the narrow focus; we think narrow, but sometimes it gets pretty </w:t>
      </w:r>
      <w:r w:rsidR="00284BB5">
        <w:rPr>
          <w:rFonts w:cstheme="minorHAnsi"/>
        </w:rPr>
        <w:t>wide-focused</w:t>
      </w:r>
      <w:r w:rsidRPr="00E21E5A">
        <w:rPr>
          <w:rFonts w:cstheme="minorHAnsi"/>
        </w:rPr>
        <w:t xml:space="preserve"> on how law enforcement interacts with those experiencing homelessness and those experiencing a mental health crisis.</w:t>
      </w:r>
    </w:p>
    <w:p w:rsidR="008105B0" w:rsidRDefault="008105B0" w:rsidP="005350D9">
      <w:pPr>
        <w:spacing w:after="0" w:line="240" w:lineRule="auto"/>
        <w:ind w:left="-432" w:right="-432"/>
        <w:jc w:val="both"/>
        <w:rPr>
          <w:rFonts w:cstheme="minorHAnsi"/>
        </w:rPr>
      </w:pPr>
    </w:p>
    <w:p w:rsidR="00C407CC" w:rsidRDefault="00C407CC" w:rsidP="00C407CC">
      <w:pPr>
        <w:spacing w:after="0" w:line="240" w:lineRule="auto"/>
        <w:ind w:left="-432" w:right="-432"/>
        <w:rPr>
          <w:rFonts w:eastAsia="Calibri" w:cstheme="minorHAnsi"/>
          <w:b/>
          <w:u w:val="single"/>
        </w:rPr>
      </w:pPr>
      <w:r w:rsidRPr="00A15FBE">
        <w:rPr>
          <w:rFonts w:eastAsia="Calibri" w:cstheme="minorHAnsi"/>
          <w:b/>
          <w:u w:val="single"/>
        </w:rPr>
        <w:t xml:space="preserve">Roll Call, </w:t>
      </w:r>
      <w:r w:rsidR="005C28C2" w:rsidRPr="00A15FBE">
        <w:rPr>
          <w:rFonts w:eastAsia="Calibri" w:cstheme="minorHAnsi"/>
          <w:b/>
          <w:u w:val="single"/>
        </w:rPr>
        <w:t>Max Kauffman</w:t>
      </w:r>
    </w:p>
    <w:p w:rsidR="00C407CC" w:rsidRDefault="007F7D81" w:rsidP="005350D9">
      <w:pPr>
        <w:spacing w:after="0" w:line="240" w:lineRule="auto"/>
        <w:ind w:left="-432" w:right="-432"/>
        <w:jc w:val="both"/>
        <w:rPr>
          <w:rFonts w:cstheme="minorHAnsi"/>
        </w:rPr>
      </w:pPr>
      <w:r>
        <w:rPr>
          <w:rFonts w:cstheme="minorHAnsi"/>
        </w:rPr>
        <w:t>Eleven (11)</w:t>
      </w:r>
      <w:r w:rsidR="00762A6C">
        <w:rPr>
          <w:rFonts w:cstheme="minorHAnsi"/>
        </w:rPr>
        <w:t xml:space="preserve"> of the</w:t>
      </w:r>
      <w:r w:rsidR="00C407CC">
        <w:rPr>
          <w:rFonts w:cstheme="minorHAnsi"/>
        </w:rPr>
        <w:t xml:space="preserve"> Board M</w:t>
      </w:r>
      <w:r w:rsidR="006E6E86">
        <w:rPr>
          <w:rFonts w:cstheme="minorHAnsi"/>
        </w:rPr>
        <w:t>embers were present (names listed above)</w:t>
      </w:r>
    </w:p>
    <w:p w:rsidR="00C407CC" w:rsidRDefault="00C407CC" w:rsidP="005350D9">
      <w:pPr>
        <w:spacing w:after="0" w:line="240" w:lineRule="auto"/>
        <w:ind w:left="-432" w:right="-432"/>
        <w:rPr>
          <w:rFonts w:eastAsia="Calibri" w:cstheme="minorHAnsi"/>
          <w:b/>
          <w:u w:val="single"/>
        </w:rPr>
      </w:pPr>
    </w:p>
    <w:p w:rsidR="00B57FED" w:rsidRDefault="005C51E0" w:rsidP="005350D9">
      <w:pPr>
        <w:spacing w:after="0" w:line="240" w:lineRule="auto"/>
        <w:ind w:left="-432" w:right="-432"/>
        <w:rPr>
          <w:rFonts w:eastAsia="Calibri" w:cstheme="minorHAnsi"/>
          <w:b/>
          <w:u w:val="single"/>
        </w:rPr>
      </w:pPr>
      <w:r w:rsidRPr="00A15FBE">
        <w:rPr>
          <w:rFonts w:eastAsia="Calibri" w:cstheme="minorHAnsi"/>
          <w:b/>
          <w:u w:val="single"/>
        </w:rPr>
        <w:t>Welcome first</w:t>
      </w:r>
      <w:r w:rsidR="00D10C31" w:rsidRPr="00A15FBE">
        <w:rPr>
          <w:rFonts w:eastAsia="Calibri" w:cstheme="minorHAnsi"/>
          <w:b/>
          <w:u w:val="single"/>
        </w:rPr>
        <w:t>-</w:t>
      </w:r>
      <w:r w:rsidRPr="00A15FBE">
        <w:rPr>
          <w:rFonts w:eastAsia="Calibri" w:cstheme="minorHAnsi"/>
          <w:b/>
          <w:u w:val="single"/>
        </w:rPr>
        <w:t>time guests</w:t>
      </w:r>
    </w:p>
    <w:p w:rsidR="005C28C2" w:rsidRDefault="007F7D81" w:rsidP="006102B5">
      <w:pPr>
        <w:spacing w:after="0" w:line="240" w:lineRule="auto"/>
        <w:ind w:left="-432" w:right="-432"/>
        <w:jc w:val="both"/>
        <w:rPr>
          <w:rFonts w:eastAsia="Calibri" w:cstheme="minorHAnsi"/>
        </w:rPr>
      </w:pPr>
      <w:r>
        <w:rPr>
          <w:rFonts w:eastAsia="Calibri" w:cstheme="minorHAnsi"/>
        </w:rPr>
        <w:t>Deirdre Ewing</w:t>
      </w:r>
    </w:p>
    <w:p w:rsidR="00A15FBE" w:rsidRDefault="004B54A3" w:rsidP="006102B5">
      <w:pPr>
        <w:spacing w:after="0" w:line="240" w:lineRule="auto"/>
        <w:ind w:left="-432" w:right="-432"/>
        <w:jc w:val="both"/>
        <w:rPr>
          <w:sz w:val="20"/>
          <w:szCs w:val="20"/>
        </w:rPr>
      </w:pPr>
      <w:r w:rsidRPr="004B54A3">
        <w:rPr>
          <w:sz w:val="20"/>
          <w:szCs w:val="20"/>
        </w:rPr>
        <w:t>New E</w:t>
      </w:r>
      <w:r w:rsidR="001654C2" w:rsidRPr="004B54A3">
        <w:rPr>
          <w:sz w:val="20"/>
          <w:szCs w:val="20"/>
        </w:rPr>
        <w:t>xecutiv</w:t>
      </w:r>
      <w:r w:rsidRPr="004B54A3">
        <w:rPr>
          <w:sz w:val="20"/>
          <w:szCs w:val="20"/>
        </w:rPr>
        <w:t>e D</w:t>
      </w:r>
      <w:r>
        <w:rPr>
          <w:sz w:val="20"/>
          <w:szCs w:val="20"/>
        </w:rPr>
        <w:t>irector for the Civilian Police Oversight A</w:t>
      </w:r>
      <w:r w:rsidR="001654C2" w:rsidRPr="004B54A3">
        <w:rPr>
          <w:sz w:val="20"/>
          <w:szCs w:val="20"/>
        </w:rPr>
        <w:t>gency</w:t>
      </w:r>
      <w:r>
        <w:rPr>
          <w:sz w:val="20"/>
          <w:szCs w:val="20"/>
        </w:rPr>
        <w:t xml:space="preserve"> (CPOA)</w:t>
      </w:r>
      <w:r w:rsidR="001654C2" w:rsidRPr="004B54A3">
        <w:rPr>
          <w:sz w:val="20"/>
          <w:szCs w:val="20"/>
        </w:rPr>
        <w:t xml:space="preserve">. </w:t>
      </w:r>
    </w:p>
    <w:p w:rsidR="00A15FBE" w:rsidRDefault="00A15FBE" w:rsidP="006102B5">
      <w:pPr>
        <w:spacing w:after="0" w:line="240" w:lineRule="auto"/>
        <w:ind w:left="-432" w:right="-432"/>
        <w:jc w:val="both"/>
        <w:rPr>
          <w:sz w:val="20"/>
          <w:szCs w:val="20"/>
        </w:rPr>
      </w:pPr>
    </w:p>
    <w:p w:rsidR="007F7D81" w:rsidRDefault="007F7D81" w:rsidP="006102B5">
      <w:pPr>
        <w:spacing w:after="0" w:line="240" w:lineRule="auto"/>
        <w:ind w:left="-432" w:right="-432"/>
        <w:jc w:val="both"/>
        <w:rPr>
          <w:rFonts w:eastAsia="Calibri" w:cstheme="minorHAnsi"/>
        </w:rPr>
      </w:pPr>
      <w:r>
        <w:rPr>
          <w:rFonts w:eastAsia="Calibri" w:cstheme="minorHAnsi"/>
        </w:rPr>
        <w:t>Amy Miller Bowman</w:t>
      </w:r>
    </w:p>
    <w:p w:rsidR="00A15FBE" w:rsidRDefault="004B54A3" w:rsidP="00A15FBE">
      <w:pPr>
        <w:spacing w:after="0" w:line="240" w:lineRule="auto"/>
        <w:ind w:left="-432" w:right="-432"/>
        <w:jc w:val="both"/>
        <w:rPr>
          <w:sz w:val="20"/>
          <w:szCs w:val="20"/>
        </w:rPr>
      </w:pPr>
      <w:r>
        <w:rPr>
          <w:sz w:val="20"/>
          <w:szCs w:val="20"/>
        </w:rPr>
        <w:t xml:space="preserve">I am with Molina Healthcare </w:t>
      </w:r>
    </w:p>
    <w:p w:rsidR="00A15FBE" w:rsidRDefault="00A15FBE" w:rsidP="00A15FBE">
      <w:pPr>
        <w:spacing w:after="0" w:line="240" w:lineRule="auto"/>
        <w:ind w:left="-432" w:right="-432"/>
        <w:jc w:val="both"/>
        <w:rPr>
          <w:rFonts w:eastAsia="Calibri" w:cstheme="minorHAnsi"/>
          <w:b/>
          <w:u w:val="single"/>
        </w:rPr>
      </w:pPr>
    </w:p>
    <w:p w:rsidR="00816851" w:rsidRPr="00413F98" w:rsidRDefault="00486780" w:rsidP="00413F98">
      <w:pPr>
        <w:spacing w:after="0" w:line="240" w:lineRule="auto"/>
        <w:ind w:left="-432" w:right="-432"/>
        <w:rPr>
          <w:rFonts w:eastAsia="Calibri" w:cstheme="minorHAnsi"/>
          <w:b/>
          <w:u w:val="single"/>
        </w:rPr>
      </w:pPr>
      <w:r w:rsidRPr="00A15FBE">
        <w:rPr>
          <w:rFonts w:eastAsia="Calibri" w:cstheme="minorHAnsi"/>
          <w:b/>
          <w:u w:val="single"/>
        </w:rPr>
        <w:t>Approval of meeting minutes</w:t>
      </w:r>
    </w:p>
    <w:p w:rsidR="00176B13" w:rsidRDefault="0033711C" w:rsidP="005350D9">
      <w:pPr>
        <w:spacing w:after="0" w:line="240" w:lineRule="auto"/>
        <w:ind w:left="-432" w:right="-432"/>
        <w:rPr>
          <w:rFonts w:eastAsia="Calibri" w:cstheme="minorHAnsi"/>
        </w:rPr>
      </w:pPr>
      <w:r w:rsidRPr="00E21E5A">
        <w:rPr>
          <w:rFonts w:eastAsia="Calibri" w:cstheme="minorHAnsi"/>
        </w:rPr>
        <w:t>1</w:t>
      </w:r>
      <w:r w:rsidRPr="00E21E5A">
        <w:rPr>
          <w:rFonts w:eastAsia="Calibri" w:cstheme="minorHAnsi"/>
          <w:vertAlign w:val="superscript"/>
        </w:rPr>
        <w:t>st</w:t>
      </w:r>
      <w:r w:rsidRPr="00E21E5A">
        <w:rPr>
          <w:rFonts w:eastAsia="Calibri" w:cstheme="minorHAnsi"/>
        </w:rPr>
        <w:t xml:space="preserve"> </w:t>
      </w:r>
      <w:r>
        <w:rPr>
          <w:rFonts w:eastAsia="Calibri" w:cstheme="minorHAnsi"/>
        </w:rPr>
        <w:t>Motion</w:t>
      </w:r>
      <w:r w:rsidR="00486780" w:rsidRPr="00E21E5A">
        <w:rPr>
          <w:rFonts w:eastAsia="Calibri" w:cstheme="minorHAnsi"/>
        </w:rPr>
        <w:t xml:space="preserve"> –</w:t>
      </w:r>
      <w:r w:rsidR="0055044B">
        <w:rPr>
          <w:rFonts w:eastAsia="Calibri" w:cstheme="minorHAnsi"/>
        </w:rPr>
        <w:t xml:space="preserve"> </w:t>
      </w:r>
      <w:r w:rsidR="00E03CD7">
        <w:rPr>
          <w:rFonts w:eastAsia="Calibri" w:cstheme="minorHAnsi"/>
        </w:rPr>
        <w:t>Betty Whiton</w:t>
      </w:r>
    </w:p>
    <w:p w:rsidR="00C33EAE" w:rsidRDefault="00486780" w:rsidP="005350D9">
      <w:pPr>
        <w:spacing w:after="0" w:line="240" w:lineRule="auto"/>
        <w:ind w:left="-432" w:right="-432"/>
        <w:rPr>
          <w:rFonts w:eastAsia="Calibri" w:cstheme="minorHAnsi"/>
        </w:rPr>
      </w:pPr>
      <w:r w:rsidRPr="00E21E5A">
        <w:rPr>
          <w:rFonts w:eastAsia="Calibri" w:cstheme="minorHAnsi"/>
        </w:rPr>
        <w:t>2</w:t>
      </w:r>
      <w:r w:rsidRPr="00E21E5A">
        <w:rPr>
          <w:rFonts w:eastAsia="Calibri" w:cstheme="minorHAnsi"/>
          <w:vertAlign w:val="superscript"/>
        </w:rPr>
        <w:t>nd</w:t>
      </w:r>
      <w:r w:rsidR="0055044B">
        <w:rPr>
          <w:rFonts w:eastAsia="Calibri" w:cstheme="minorHAnsi"/>
        </w:rPr>
        <w:t xml:space="preserve"> Motion – </w:t>
      </w:r>
      <w:r w:rsidR="00E03CD7">
        <w:rPr>
          <w:rFonts w:eastAsia="Calibri" w:cstheme="minorHAnsi"/>
        </w:rPr>
        <w:t>David Ley</w:t>
      </w:r>
    </w:p>
    <w:p w:rsidR="009A3E92" w:rsidRDefault="00E03CD7" w:rsidP="009A3E92">
      <w:pPr>
        <w:spacing w:after="0" w:line="240" w:lineRule="auto"/>
        <w:ind w:left="-432" w:right="-432"/>
        <w:rPr>
          <w:rFonts w:eastAsia="Calibri" w:cstheme="minorHAnsi"/>
        </w:rPr>
      </w:pPr>
      <w:r>
        <w:rPr>
          <w:rFonts w:eastAsia="Calibri" w:cstheme="minorHAnsi"/>
        </w:rPr>
        <w:t>Minutes from the July</w:t>
      </w:r>
      <w:r w:rsidR="00176B13">
        <w:rPr>
          <w:rFonts w:eastAsia="Calibri" w:cstheme="minorHAnsi"/>
        </w:rPr>
        <w:t xml:space="preserve"> meeting were</w:t>
      </w:r>
      <w:r w:rsidR="007F7D81">
        <w:rPr>
          <w:rFonts w:eastAsia="Calibri" w:cstheme="minorHAnsi"/>
        </w:rPr>
        <w:t xml:space="preserve"> approved</w:t>
      </w:r>
    </w:p>
    <w:p w:rsidR="00F2190F" w:rsidRDefault="00F2190F" w:rsidP="00C46C73">
      <w:pPr>
        <w:spacing w:after="0" w:line="240" w:lineRule="auto"/>
        <w:ind w:left="-432" w:right="-432"/>
        <w:rPr>
          <w:rFonts w:eastAsia="Calibri" w:cstheme="minorHAnsi"/>
          <w:b/>
          <w:highlight w:val="cyan"/>
          <w:u w:val="single"/>
        </w:rPr>
      </w:pPr>
    </w:p>
    <w:p w:rsidR="00C46C73" w:rsidRDefault="009A3E92" w:rsidP="00C46C73">
      <w:pPr>
        <w:spacing w:after="0" w:line="240" w:lineRule="auto"/>
        <w:ind w:left="-432" w:right="-432"/>
        <w:rPr>
          <w:rFonts w:eastAsia="Calibri" w:cstheme="minorHAnsi"/>
          <w:b/>
          <w:u w:val="single"/>
        </w:rPr>
      </w:pPr>
      <w:r w:rsidRPr="00A15FBE">
        <w:rPr>
          <w:rFonts w:eastAsia="Calibri" w:cstheme="minorHAnsi"/>
          <w:b/>
          <w:u w:val="single"/>
        </w:rPr>
        <w:t>Public Comment (Two minut</w:t>
      </w:r>
      <w:r w:rsidR="00F745A7" w:rsidRPr="00A15FBE">
        <w:rPr>
          <w:rFonts w:eastAsia="Calibri" w:cstheme="minorHAnsi"/>
          <w:b/>
          <w:u w:val="single"/>
        </w:rPr>
        <w:t>es per person)</w:t>
      </w:r>
    </w:p>
    <w:p w:rsidR="00154874" w:rsidRPr="002D2EE6" w:rsidRDefault="0074559C" w:rsidP="00C52517">
      <w:pPr>
        <w:spacing w:after="0" w:line="240" w:lineRule="auto"/>
        <w:ind w:left="-432" w:right="-432"/>
        <w:rPr>
          <w:rFonts w:eastAsia="Calibri" w:cstheme="minorHAnsi"/>
        </w:rPr>
      </w:pPr>
      <w:r>
        <w:rPr>
          <w:rFonts w:eastAsia="Calibri" w:cstheme="minorHAnsi"/>
        </w:rPr>
        <w:t>None</w:t>
      </w:r>
    </w:p>
    <w:p w:rsidR="00BB21B1" w:rsidRDefault="00BB21B1" w:rsidP="00C52517">
      <w:pPr>
        <w:spacing w:after="0" w:line="240" w:lineRule="auto"/>
        <w:ind w:left="-432" w:right="-432"/>
        <w:rPr>
          <w:rFonts w:eastAsia="Calibri" w:cstheme="minorHAnsi"/>
          <w:b/>
          <w:u w:val="single"/>
        </w:rPr>
      </w:pPr>
    </w:p>
    <w:p w:rsidR="00C52517" w:rsidRDefault="00E20529" w:rsidP="00C52517">
      <w:pPr>
        <w:spacing w:after="0" w:line="240" w:lineRule="auto"/>
        <w:ind w:left="-432" w:right="-432"/>
        <w:rPr>
          <w:rFonts w:eastAsia="Calibri" w:cstheme="minorHAnsi"/>
          <w:b/>
          <w:u w:val="single"/>
        </w:rPr>
      </w:pPr>
      <w:r w:rsidRPr="00A15FBE">
        <w:rPr>
          <w:rFonts w:eastAsia="Calibri" w:cstheme="minorHAnsi"/>
          <w:b/>
          <w:u w:val="single"/>
        </w:rPr>
        <w:lastRenderedPageBreak/>
        <w:t>Nomination of New Board M</w:t>
      </w:r>
      <w:r w:rsidR="00F745A7" w:rsidRPr="00A15FBE">
        <w:rPr>
          <w:rFonts w:eastAsia="Calibri" w:cstheme="minorHAnsi"/>
          <w:b/>
          <w:u w:val="single"/>
        </w:rPr>
        <w:t>embers, if any, Rachel/Max</w:t>
      </w:r>
    </w:p>
    <w:p w:rsidR="00C52517" w:rsidRPr="00154874" w:rsidRDefault="00154874" w:rsidP="00C52517">
      <w:pPr>
        <w:spacing w:after="0" w:line="240" w:lineRule="auto"/>
        <w:ind w:left="-432" w:right="-432"/>
        <w:rPr>
          <w:rFonts w:eastAsiaTheme="minorHAnsi" w:cstheme="minorBidi"/>
        </w:rPr>
      </w:pPr>
      <w:r w:rsidRPr="00154874">
        <w:rPr>
          <w:rFonts w:eastAsiaTheme="minorHAnsi" w:cstheme="minorBidi"/>
        </w:rPr>
        <w:t>No nominations were made</w:t>
      </w:r>
    </w:p>
    <w:p w:rsidR="005C28C2" w:rsidRDefault="005C28C2" w:rsidP="00F745A7">
      <w:pPr>
        <w:spacing w:after="0" w:line="240" w:lineRule="auto"/>
        <w:ind w:left="-432" w:right="-432"/>
        <w:rPr>
          <w:rFonts w:eastAsia="Calibri" w:cstheme="minorHAnsi"/>
        </w:rPr>
      </w:pPr>
    </w:p>
    <w:p w:rsidR="0078708C" w:rsidRDefault="00764508" w:rsidP="0078708C">
      <w:pPr>
        <w:spacing w:after="0" w:line="240" w:lineRule="auto"/>
        <w:ind w:left="-432" w:right="-432"/>
        <w:rPr>
          <w:rFonts w:eastAsia="Calibri" w:cstheme="minorHAnsi"/>
          <w:b/>
          <w:u w:val="single"/>
        </w:rPr>
      </w:pPr>
      <w:r w:rsidRPr="000674A8">
        <w:rPr>
          <w:rFonts w:eastAsia="Calibri" w:cstheme="minorHAnsi"/>
          <w:b/>
          <w:u w:val="single"/>
        </w:rPr>
        <w:t xml:space="preserve">Albuquerque Community Safety Department update, </w:t>
      </w:r>
      <w:r w:rsidR="005F043C">
        <w:rPr>
          <w:rFonts w:eastAsia="Calibri" w:cstheme="minorHAnsi"/>
          <w:b/>
          <w:u w:val="single"/>
        </w:rPr>
        <w:t>Jasmine Desiderio &amp; Mariela Angel-Ruiz</w:t>
      </w:r>
    </w:p>
    <w:p w:rsidR="0000670A" w:rsidRDefault="0000670A" w:rsidP="00AF0CAB">
      <w:pPr>
        <w:pStyle w:val="ListParagraph"/>
        <w:numPr>
          <w:ilvl w:val="0"/>
          <w:numId w:val="1"/>
        </w:numPr>
        <w:spacing w:after="0" w:line="240" w:lineRule="auto"/>
        <w:ind w:right="-432"/>
        <w:jc w:val="both"/>
        <w:rPr>
          <w:rFonts w:eastAsia="Calibri" w:cstheme="minorHAnsi"/>
        </w:rPr>
      </w:pPr>
      <w:r>
        <w:rPr>
          <w:rFonts w:eastAsia="Calibri" w:cstheme="minorHAnsi"/>
        </w:rPr>
        <w:t xml:space="preserve">Our information and data </w:t>
      </w:r>
      <w:r w:rsidR="00EC2349">
        <w:rPr>
          <w:rFonts w:eastAsia="Calibri" w:cstheme="minorHAnsi"/>
        </w:rPr>
        <w:t>are</w:t>
      </w:r>
      <w:r>
        <w:rPr>
          <w:rFonts w:eastAsia="Calibri" w:cstheme="minorHAnsi"/>
        </w:rPr>
        <w:t xml:space="preserve"> available on the ACS Website</w:t>
      </w:r>
    </w:p>
    <w:p w:rsidR="00CC376D" w:rsidRDefault="00F9209C" w:rsidP="00CC376D">
      <w:pPr>
        <w:spacing w:after="0" w:line="240" w:lineRule="auto"/>
        <w:ind w:left="-432" w:right="-432" w:firstLine="720"/>
        <w:rPr>
          <w:rFonts w:eastAsia="Calibri" w:cstheme="minorHAnsi"/>
          <w:color w:val="833C0B" w:themeColor="accent2" w:themeShade="80"/>
        </w:rPr>
      </w:pPr>
      <w:hyperlink r:id="rId8" w:history="1">
        <w:r w:rsidR="000B6C42" w:rsidRPr="00A546EF">
          <w:rPr>
            <w:rStyle w:val="Hyperlink"/>
            <w:rFonts w:eastAsia="Calibri" w:cstheme="minorHAnsi"/>
          </w:rPr>
          <w:t>www.cabq.gov/acs/reports</w:t>
        </w:r>
      </w:hyperlink>
    </w:p>
    <w:p w:rsidR="00CC376D" w:rsidRPr="000345F4" w:rsidRDefault="00CC376D" w:rsidP="00AF0CAB">
      <w:pPr>
        <w:pStyle w:val="ListParagraph"/>
        <w:numPr>
          <w:ilvl w:val="0"/>
          <w:numId w:val="2"/>
        </w:numPr>
        <w:spacing w:after="0" w:line="240" w:lineRule="auto"/>
        <w:ind w:right="-432"/>
        <w:jc w:val="both"/>
        <w:rPr>
          <w:rFonts w:eastAsia="Calibri" w:cstheme="minorHAnsi"/>
          <w:noProof/>
        </w:rPr>
      </w:pPr>
      <w:r w:rsidRPr="000345F4">
        <w:rPr>
          <w:rFonts w:eastAsia="Calibri" w:cstheme="minorHAnsi"/>
          <w:noProof/>
        </w:rPr>
        <w:t xml:space="preserve">Since we launched our program we have taken over 15,000 calls </w:t>
      </w:r>
      <w:r w:rsidR="000345F4" w:rsidRPr="000345F4">
        <w:rPr>
          <w:rFonts w:eastAsia="Calibri" w:cstheme="minorHAnsi"/>
          <w:noProof/>
        </w:rPr>
        <w:t>f</w:t>
      </w:r>
      <w:r w:rsidRPr="000345F4">
        <w:rPr>
          <w:rFonts w:eastAsia="Calibri" w:cstheme="minorHAnsi"/>
          <w:noProof/>
        </w:rPr>
        <w:t>or service; of those 15,594 calls, 500 were diverted from APD</w:t>
      </w:r>
    </w:p>
    <w:p w:rsidR="000345F4" w:rsidRPr="000345F4" w:rsidRDefault="000345F4" w:rsidP="00AF0CAB">
      <w:pPr>
        <w:pStyle w:val="ListParagraph"/>
        <w:numPr>
          <w:ilvl w:val="0"/>
          <w:numId w:val="2"/>
        </w:numPr>
        <w:spacing w:after="0" w:line="240" w:lineRule="auto"/>
        <w:ind w:right="-432"/>
        <w:jc w:val="both"/>
        <w:rPr>
          <w:rFonts w:eastAsia="Calibri" w:cstheme="minorHAnsi"/>
          <w:noProof/>
        </w:rPr>
      </w:pPr>
      <w:r w:rsidRPr="000345F4">
        <w:t>We wanted to provide some type of perspective on how far w</w:t>
      </w:r>
      <w:r>
        <w:t>e've come in the past year. A</w:t>
      </w:r>
      <w:r w:rsidRPr="000345F4">
        <w:t>t the bottom, you'll see that we have Portland, San Francisco</w:t>
      </w:r>
      <w:r>
        <w:t>,</w:t>
      </w:r>
      <w:r w:rsidRPr="000345F4">
        <w:t xml:space="preserve"> and Denver. Those are similar alternative response programs. </w:t>
      </w:r>
      <w:r>
        <w:t>We have</w:t>
      </w:r>
      <w:r w:rsidRPr="000345F4">
        <w:t xml:space="preserve"> taken more calls for service in less amount of time than those programs that have been implemented in those particular areas across the nation</w:t>
      </w:r>
    </w:p>
    <w:p w:rsidR="00CC376D" w:rsidRDefault="00CC376D" w:rsidP="0078708C">
      <w:pPr>
        <w:spacing w:after="0" w:line="240" w:lineRule="auto"/>
        <w:ind w:left="-432" w:right="-432"/>
        <w:rPr>
          <w:rFonts w:eastAsia="Calibri" w:cstheme="minorHAnsi"/>
          <w:b/>
          <w:noProof/>
          <w:u w:val="single"/>
        </w:rPr>
      </w:pPr>
    </w:p>
    <w:p w:rsidR="00277FF1" w:rsidRDefault="00026CB4" w:rsidP="00BA484A">
      <w:pPr>
        <w:spacing w:after="0" w:line="240" w:lineRule="auto"/>
        <w:ind w:left="-432" w:right="-432"/>
        <w:jc w:val="right"/>
        <w:rPr>
          <w:rFonts w:eastAsia="Calibri" w:cstheme="minorHAnsi"/>
          <w:b/>
          <w:u w:val="single"/>
        </w:rPr>
      </w:pPr>
      <w:r w:rsidRPr="00026CB4">
        <w:rPr>
          <w:rFonts w:eastAsia="Calibri" w:cstheme="minorHAnsi"/>
          <w:b/>
          <w:noProof/>
          <w:u w:val="single"/>
        </w:rPr>
        <w:drawing>
          <wp:inline distT="0" distB="0" distL="0" distR="0" wp14:anchorId="65D51D61" wp14:editId="7EBD4F66">
            <wp:extent cx="6270033" cy="44037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386017" cy="4485186"/>
                    </a:xfrm>
                    <a:prstGeom prst="rect">
                      <a:avLst/>
                    </a:prstGeom>
                  </pic:spPr>
                </pic:pic>
              </a:graphicData>
            </a:graphic>
          </wp:inline>
        </w:drawing>
      </w:r>
    </w:p>
    <w:p w:rsidR="000345F4" w:rsidRDefault="000345F4" w:rsidP="0078708C">
      <w:pPr>
        <w:spacing w:after="0" w:line="240" w:lineRule="auto"/>
        <w:ind w:left="-432" w:right="-432"/>
        <w:rPr>
          <w:sz w:val="20"/>
          <w:szCs w:val="20"/>
        </w:rPr>
      </w:pPr>
    </w:p>
    <w:p w:rsidR="00F46FFF" w:rsidRPr="000345F4" w:rsidRDefault="000345F4" w:rsidP="00AF0CAB">
      <w:pPr>
        <w:pStyle w:val="ListParagraph"/>
        <w:numPr>
          <w:ilvl w:val="0"/>
          <w:numId w:val="3"/>
        </w:numPr>
        <w:spacing w:after="0" w:line="240" w:lineRule="auto"/>
        <w:ind w:right="-432"/>
        <w:jc w:val="both"/>
        <w:rPr>
          <w:rFonts w:eastAsia="Calibri" w:cstheme="minorHAnsi"/>
          <w:b/>
          <w:u w:val="single"/>
        </w:rPr>
      </w:pPr>
      <w:r w:rsidRPr="000345F4">
        <w:t>Also, this is an additional breakdown of where we sit with our numbers as you can still see a lot of our calls</w:t>
      </w:r>
      <w:r>
        <w:t>. Most of our calls for service</w:t>
      </w:r>
      <w:r w:rsidRPr="000345F4">
        <w:t xml:space="preserve"> include those who are unsheltered. We are taking more welfare </w:t>
      </w:r>
      <w:r>
        <w:t>checks</w:t>
      </w:r>
      <w:r w:rsidRPr="000345F4">
        <w:t xml:space="preserve"> and wellness checks, especially if they are related to behavioral health issues men</w:t>
      </w:r>
      <w:r>
        <w:t xml:space="preserve">tal and behavioral health. </w:t>
      </w:r>
      <w:r w:rsidRPr="000345F4">
        <w:br/>
      </w:r>
    </w:p>
    <w:p w:rsidR="007008C4" w:rsidRPr="007A34EC" w:rsidRDefault="007008C4" w:rsidP="007008C4">
      <w:pPr>
        <w:spacing w:after="0" w:line="240" w:lineRule="auto"/>
        <w:ind w:left="-432" w:right="-432"/>
        <w:rPr>
          <w:rFonts w:eastAsia="Calibri" w:cstheme="minorHAnsi"/>
        </w:rPr>
      </w:pPr>
      <w:r w:rsidRPr="007A34EC">
        <w:rPr>
          <w:rFonts w:eastAsia="Calibri" w:cstheme="minorHAnsi"/>
        </w:rPr>
        <w:t>Betty</w:t>
      </w:r>
    </w:p>
    <w:p w:rsidR="007008C4" w:rsidRDefault="007008C4" w:rsidP="007008C4">
      <w:pPr>
        <w:spacing w:after="0" w:line="240" w:lineRule="auto"/>
        <w:ind w:left="-432" w:right="-432"/>
        <w:rPr>
          <w:rFonts w:eastAsia="Calibri" w:cstheme="minorHAnsi"/>
        </w:rPr>
      </w:pPr>
      <w:r>
        <w:rPr>
          <w:rFonts w:eastAsia="Calibri" w:cstheme="minorHAnsi"/>
        </w:rPr>
        <w:t xml:space="preserve">Q. </w:t>
      </w:r>
      <w:r w:rsidRPr="007A34EC">
        <w:rPr>
          <w:rFonts w:eastAsia="Calibri" w:cstheme="minorHAnsi"/>
        </w:rPr>
        <w:t>How many Mobile Crisis Teams</w:t>
      </w:r>
      <w:r>
        <w:rPr>
          <w:rFonts w:eastAsia="Calibri" w:cstheme="minorHAnsi"/>
        </w:rPr>
        <w:t xml:space="preserve"> (MCT)</w:t>
      </w:r>
      <w:r w:rsidRPr="007A34EC">
        <w:rPr>
          <w:rFonts w:eastAsia="Calibri" w:cstheme="minorHAnsi"/>
        </w:rPr>
        <w:t xml:space="preserve"> do you have?</w:t>
      </w:r>
    </w:p>
    <w:p w:rsidR="007008C4" w:rsidRDefault="007008C4" w:rsidP="007008C4">
      <w:pPr>
        <w:spacing w:after="0" w:line="240" w:lineRule="auto"/>
        <w:ind w:left="-432" w:right="-432"/>
        <w:rPr>
          <w:rFonts w:eastAsia="Calibri" w:cstheme="minorHAnsi"/>
        </w:rPr>
      </w:pPr>
    </w:p>
    <w:p w:rsidR="007008C4" w:rsidRDefault="007008C4" w:rsidP="007008C4">
      <w:pPr>
        <w:spacing w:after="0" w:line="240" w:lineRule="auto"/>
        <w:ind w:left="-432" w:right="-432"/>
        <w:rPr>
          <w:rFonts w:eastAsia="Calibri" w:cstheme="minorHAnsi"/>
        </w:rPr>
      </w:pPr>
      <w:r>
        <w:rPr>
          <w:rFonts w:eastAsia="Calibri" w:cstheme="minorHAnsi"/>
        </w:rPr>
        <w:lastRenderedPageBreak/>
        <w:t xml:space="preserve">Jasmine </w:t>
      </w:r>
    </w:p>
    <w:p w:rsidR="007008C4" w:rsidRPr="007A34EC" w:rsidRDefault="007008C4" w:rsidP="007008C4">
      <w:pPr>
        <w:spacing w:after="0" w:line="240" w:lineRule="auto"/>
        <w:ind w:left="-432" w:right="-432"/>
        <w:rPr>
          <w:rFonts w:eastAsia="Calibri" w:cstheme="minorHAnsi"/>
        </w:rPr>
      </w:pPr>
      <w:r>
        <w:rPr>
          <w:rFonts w:eastAsia="Calibri" w:cstheme="minorHAnsi"/>
        </w:rPr>
        <w:t>A. ACS has licensed Clinicians co-response with APD, specifically the CIU/MCT who are sworn, officers.</w:t>
      </w:r>
    </w:p>
    <w:p w:rsidR="007008C4" w:rsidRDefault="007008C4" w:rsidP="0078708C">
      <w:pPr>
        <w:spacing w:after="0" w:line="240" w:lineRule="auto"/>
        <w:ind w:left="-432" w:right="-432"/>
        <w:rPr>
          <w:rFonts w:eastAsia="Calibri" w:cstheme="minorHAnsi"/>
          <w:b/>
          <w:noProof/>
          <w:u w:val="single"/>
        </w:rPr>
      </w:pPr>
    </w:p>
    <w:p w:rsidR="00F46FFF" w:rsidRDefault="00F46FFF" w:rsidP="0078708C">
      <w:pPr>
        <w:spacing w:after="0" w:line="240" w:lineRule="auto"/>
        <w:ind w:left="-432" w:right="-432"/>
        <w:rPr>
          <w:rFonts w:eastAsia="Calibri" w:cstheme="minorHAnsi"/>
          <w:b/>
          <w:u w:val="single"/>
        </w:rPr>
      </w:pPr>
      <w:r w:rsidRPr="00F46FFF">
        <w:rPr>
          <w:rFonts w:eastAsia="Calibri" w:cstheme="minorHAnsi"/>
          <w:b/>
          <w:noProof/>
          <w:u w:val="single"/>
        </w:rPr>
        <w:drawing>
          <wp:inline distT="0" distB="0" distL="0" distR="0" wp14:anchorId="3A0FBD45" wp14:editId="5DA98BA3">
            <wp:extent cx="5939054" cy="3599727"/>
            <wp:effectExtent l="0" t="0" r="508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007502" cy="3641214"/>
                    </a:xfrm>
                    <a:prstGeom prst="rect">
                      <a:avLst/>
                    </a:prstGeom>
                  </pic:spPr>
                </pic:pic>
              </a:graphicData>
            </a:graphic>
          </wp:inline>
        </w:drawing>
      </w:r>
    </w:p>
    <w:p w:rsidR="007A34EC" w:rsidRDefault="007A34EC" w:rsidP="0078708C">
      <w:pPr>
        <w:spacing w:after="0" w:line="240" w:lineRule="auto"/>
        <w:ind w:left="-432" w:right="-432"/>
        <w:rPr>
          <w:rFonts w:eastAsia="Calibri" w:cstheme="minorHAnsi"/>
          <w:b/>
          <w:u w:val="single"/>
        </w:rPr>
      </w:pPr>
    </w:p>
    <w:p w:rsidR="00026CB4" w:rsidRDefault="00F46FFF" w:rsidP="0078708C">
      <w:pPr>
        <w:spacing w:after="0" w:line="240" w:lineRule="auto"/>
        <w:ind w:left="-432" w:right="-432"/>
        <w:rPr>
          <w:rFonts w:eastAsia="Calibri" w:cstheme="minorHAnsi"/>
          <w:b/>
          <w:u w:val="single"/>
        </w:rPr>
      </w:pPr>
      <w:r w:rsidRPr="00F46FFF">
        <w:rPr>
          <w:rFonts w:eastAsia="Calibri" w:cstheme="minorHAnsi"/>
          <w:b/>
          <w:noProof/>
          <w:u w:val="single"/>
        </w:rPr>
        <w:drawing>
          <wp:inline distT="0" distB="0" distL="0" distR="0" wp14:anchorId="2285776D" wp14:editId="6C9F367D">
            <wp:extent cx="5940076" cy="3183038"/>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025729" cy="3228936"/>
                    </a:xfrm>
                    <a:prstGeom prst="rect">
                      <a:avLst/>
                    </a:prstGeom>
                  </pic:spPr>
                </pic:pic>
              </a:graphicData>
            </a:graphic>
          </wp:inline>
        </w:drawing>
      </w:r>
    </w:p>
    <w:p w:rsidR="00F46FFF" w:rsidRDefault="00F46FFF" w:rsidP="0078708C">
      <w:pPr>
        <w:spacing w:after="0" w:line="240" w:lineRule="auto"/>
        <w:ind w:left="-432" w:right="-432"/>
        <w:rPr>
          <w:rFonts w:eastAsia="Calibri" w:cstheme="minorHAnsi"/>
          <w:b/>
          <w:u w:val="single"/>
        </w:rPr>
      </w:pPr>
      <w:r w:rsidRPr="00F46FFF">
        <w:rPr>
          <w:rFonts w:eastAsia="Calibri" w:cstheme="minorHAnsi"/>
          <w:b/>
          <w:noProof/>
          <w:u w:val="single"/>
        </w:rPr>
        <w:lastRenderedPageBreak/>
        <w:drawing>
          <wp:inline distT="0" distB="0" distL="0" distR="0" wp14:anchorId="10A76BB0" wp14:editId="26E44597">
            <wp:extent cx="5942965" cy="3865944"/>
            <wp:effectExtent l="0" t="0" r="635"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58916" cy="3876320"/>
                    </a:xfrm>
                    <a:prstGeom prst="rect">
                      <a:avLst/>
                    </a:prstGeom>
                  </pic:spPr>
                </pic:pic>
              </a:graphicData>
            </a:graphic>
          </wp:inline>
        </w:drawing>
      </w:r>
    </w:p>
    <w:p w:rsidR="00A84434" w:rsidRDefault="00A84434" w:rsidP="005064DC">
      <w:pPr>
        <w:spacing w:after="0" w:line="240" w:lineRule="auto"/>
        <w:ind w:left="-432" w:right="-432"/>
        <w:rPr>
          <w:rFonts w:eastAsia="Calibri" w:cstheme="minorHAnsi"/>
          <w:b/>
          <w:u w:val="single"/>
        </w:rPr>
      </w:pPr>
    </w:p>
    <w:p w:rsidR="00A84434" w:rsidRDefault="00F46FFF" w:rsidP="005064DC">
      <w:pPr>
        <w:spacing w:after="0" w:line="240" w:lineRule="auto"/>
        <w:ind w:left="-432" w:right="-432"/>
        <w:rPr>
          <w:rFonts w:eastAsia="Calibri" w:cstheme="minorHAnsi"/>
          <w:b/>
          <w:u w:val="single"/>
        </w:rPr>
      </w:pPr>
      <w:r w:rsidRPr="00F46FFF">
        <w:rPr>
          <w:rFonts w:eastAsia="Calibri" w:cstheme="minorHAnsi"/>
          <w:b/>
          <w:noProof/>
          <w:u w:val="single"/>
        </w:rPr>
        <w:drawing>
          <wp:inline distT="0" distB="0" distL="0" distR="0" wp14:anchorId="558260B1" wp14:editId="53DFD374">
            <wp:extent cx="5942330" cy="3946967"/>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72691" cy="3967133"/>
                    </a:xfrm>
                    <a:prstGeom prst="rect">
                      <a:avLst/>
                    </a:prstGeom>
                  </pic:spPr>
                </pic:pic>
              </a:graphicData>
            </a:graphic>
          </wp:inline>
        </w:drawing>
      </w:r>
    </w:p>
    <w:p w:rsidR="00B23C47" w:rsidRDefault="00B23C47" w:rsidP="00B23C47">
      <w:pPr>
        <w:spacing w:after="0" w:line="240" w:lineRule="auto"/>
        <w:ind w:left="-432" w:right="-432"/>
        <w:rPr>
          <w:rFonts w:eastAsia="Calibri" w:cstheme="minorHAnsi"/>
          <w:noProof/>
        </w:rPr>
      </w:pPr>
      <w:r>
        <w:rPr>
          <w:rFonts w:eastAsia="Calibri" w:cstheme="minorHAnsi"/>
          <w:noProof/>
        </w:rPr>
        <w:lastRenderedPageBreak/>
        <w:t>Jasmine</w:t>
      </w:r>
    </w:p>
    <w:p w:rsidR="00B23C47" w:rsidRPr="00B23C47" w:rsidRDefault="00B23C47" w:rsidP="00AF0CAB">
      <w:pPr>
        <w:pStyle w:val="ListParagraph"/>
        <w:numPr>
          <w:ilvl w:val="0"/>
          <w:numId w:val="4"/>
        </w:numPr>
        <w:spacing w:after="0" w:line="240" w:lineRule="auto"/>
        <w:ind w:right="-432"/>
        <w:jc w:val="both"/>
        <w:rPr>
          <w:sz w:val="20"/>
          <w:szCs w:val="20"/>
        </w:rPr>
      </w:pPr>
      <w:r w:rsidRPr="00B23C47">
        <w:rPr>
          <w:sz w:val="20"/>
          <w:szCs w:val="20"/>
        </w:rPr>
        <w:t xml:space="preserve">We take most of our calls in Benton’s District, which is the Downtown area. </w:t>
      </w:r>
    </w:p>
    <w:p w:rsidR="005705A2" w:rsidRPr="005705A2" w:rsidRDefault="00B23C47" w:rsidP="00AF0CAB">
      <w:pPr>
        <w:pStyle w:val="ListParagraph"/>
        <w:numPr>
          <w:ilvl w:val="0"/>
          <w:numId w:val="4"/>
        </w:numPr>
        <w:spacing w:after="0" w:line="240" w:lineRule="auto"/>
        <w:ind w:right="-432"/>
        <w:jc w:val="both"/>
        <w:rPr>
          <w:rFonts w:eastAsia="Calibri" w:cstheme="minorHAnsi"/>
          <w:noProof/>
        </w:rPr>
      </w:pPr>
      <w:r w:rsidRPr="00B23C47">
        <w:rPr>
          <w:sz w:val="20"/>
          <w:szCs w:val="20"/>
        </w:rPr>
        <w:t xml:space="preserve">On the last slide, these are calls that CORA takes. So CORA is the closest we'll get to case management. These are </w:t>
      </w:r>
      <w:r>
        <w:rPr>
          <w:sz w:val="20"/>
          <w:szCs w:val="20"/>
        </w:rPr>
        <w:t xml:space="preserve">the </w:t>
      </w:r>
      <w:r w:rsidRPr="00B23C47">
        <w:rPr>
          <w:sz w:val="20"/>
          <w:szCs w:val="20"/>
        </w:rPr>
        <w:t>type of calls they've been helping with and being called out by AFR or APD.</w:t>
      </w:r>
    </w:p>
    <w:p w:rsidR="005705A2" w:rsidRDefault="005705A2" w:rsidP="00B23C47">
      <w:pPr>
        <w:spacing w:after="0" w:line="240" w:lineRule="auto"/>
        <w:ind w:left="-432" w:right="-432"/>
        <w:rPr>
          <w:rFonts w:eastAsia="Calibri" w:cstheme="minorHAnsi"/>
          <w:noProof/>
        </w:rPr>
      </w:pPr>
    </w:p>
    <w:p w:rsidR="00B23C47" w:rsidRPr="005705A2" w:rsidRDefault="005705A2" w:rsidP="00B23C47">
      <w:pPr>
        <w:spacing w:after="0" w:line="240" w:lineRule="auto"/>
        <w:ind w:left="-432" w:right="-432"/>
        <w:rPr>
          <w:rFonts w:eastAsia="Calibri" w:cstheme="minorHAnsi"/>
          <w:noProof/>
        </w:rPr>
      </w:pPr>
      <w:r w:rsidRPr="005705A2">
        <w:rPr>
          <w:rFonts w:eastAsia="Calibri" w:cstheme="minorHAnsi"/>
          <w:noProof/>
        </w:rPr>
        <w:t>Jasmines Updates</w:t>
      </w:r>
    </w:p>
    <w:p w:rsidR="005705A2" w:rsidRDefault="005705A2" w:rsidP="00AF0CAB">
      <w:pPr>
        <w:pStyle w:val="ListParagraph"/>
        <w:numPr>
          <w:ilvl w:val="0"/>
          <w:numId w:val="5"/>
        </w:numPr>
        <w:spacing w:after="0" w:line="240" w:lineRule="auto"/>
        <w:ind w:right="-432"/>
        <w:rPr>
          <w:rFonts w:eastAsia="Calibri" w:cstheme="minorHAnsi"/>
          <w:noProof/>
        </w:rPr>
      </w:pPr>
      <w:r w:rsidRPr="005705A2">
        <w:rPr>
          <w:rFonts w:eastAsia="Calibri" w:cstheme="minorHAnsi"/>
          <w:noProof/>
        </w:rPr>
        <w:t xml:space="preserve">As of September 7, of this year, we have been implemented for one full year. </w:t>
      </w:r>
    </w:p>
    <w:p w:rsidR="005705A2" w:rsidRDefault="005705A2" w:rsidP="00AF0CAB">
      <w:pPr>
        <w:pStyle w:val="ListParagraph"/>
        <w:numPr>
          <w:ilvl w:val="0"/>
          <w:numId w:val="5"/>
        </w:numPr>
        <w:spacing w:after="0" w:line="240" w:lineRule="auto"/>
        <w:ind w:right="-432"/>
        <w:rPr>
          <w:rFonts w:eastAsia="Calibri" w:cstheme="minorHAnsi"/>
          <w:noProof/>
        </w:rPr>
      </w:pPr>
      <w:r>
        <w:rPr>
          <w:rFonts w:eastAsia="Calibri" w:cstheme="minorHAnsi"/>
          <w:noProof/>
        </w:rPr>
        <w:t>We are providing our QPR training for all of our staff</w:t>
      </w:r>
    </w:p>
    <w:p w:rsidR="00B23C47" w:rsidRDefault="00B23C47" w:rsidP="00B23C47">
      <w:pPr>
        <w:spacing w:after="0" w:line="240" w:lineRule="auto"/>
        <w:ind w:left="-432" w:right="-432"/>
        <w:rPr>
          <w:rFonts w:eastAsia="Calibri" w:cstheme="minorHAnsi"/>
          <w:noProof/>
        </w:rPr>
      </w:pPr>
    </w:p>
    <w:p w:rsidR="005705A2" w:rsidRDefault="005705A2" w:rsidP="00B23C47">
      <w:pPr>
        <w:spacing w:after="0" w:line="240" w:lineRule="auto"/>
        <w:ind w:left="-432" w:right="-432"/>
        <w:rPr>
          <w:rFonts w:eastAsia="Calibri" w:cstheme="minorHAnsi"/>
          <w:noProof/>
        </w:rPr>
      </w:pPr>
      <w:r>
        <w:rPr>
          <w:rFonts w:eastAsia="Calibri" w:cstheme="minorHAnsi"/>
          <w:noProof/>
        </w:rPr>
        <w:t>Mariela Updates</w:t>
      </w:r>
    </w:p>
    <w:p w:rsidR="005705A2" w:rsidRDefault="005705A2" w:rsidP="00AF0CAB">
      <w:pPr>
        <w:pStyle w:val="ListParagraph"/>
        <w:numPr>
          <w:ilvl w:val="0"/>
          <w:numId w:val="6"/>
        </w:numPr>
        <w:spacing w:after="0" w:line="240" w:lineRule="auto"/>
        <w:ind w:right="-432"/>
        <w:rPr>
          <w:rFonts w:eastAsia="Calibri" w:cstheme="minorHAnsi"/>
          <w:noProof/>
        </w:rPr>
      </w:pPr>
      <w:r w:rsidRPr="00C5250E">
        <w:rPr>
          <w:rFonts w:eastAsia="Calibri" w:cstheme="minorHAnsi"/>
          <w:noProof/>
        </w:rPr>
        <w:t>We are getting ready to star</w:t>
      </w:r>
      <w:r w:rsidR="00C5250E" w:rsidRPr="00C5250E">
        <w:rPr>
          <w:rFonts w:eastAsia="Calibri" w:cstheme="minorHAnsi"/>
          <w:noProof/>
        </w:rPr>
        <w:t>t with evaluations</w:t>
      </w:r>
    </w:p>
    <w:p w:rsidR="00C5250E" w:rsidRDefault="00C5250E" w:rsidP="00AF0CAB">
      <w:pPr>
        <w:pStyle w:val="ListParagraph"/>
        <w:numPr>
          <w:ilvl w:val="0"/>
          <w:numId w:val="6"/>
        </w:numPr>
        <w:spacing w:after="0" w:line="240" w:lineRule="auto"/>
        <w:ind w:right="-432"/>
        <w:rPr>
          <w:rFonts w:eastAsia="Calibri" w:cstheme="minorHAnsi"/>
          <w:noProof/>
        </w:rPr>
      </w:pPr>
      <w:r>
        <w:rPr>
          <w:rFonts w:eastAsia="Calibri" w:cstheme="minorHAnsi"/>
          <w:noProof/>
        </w:rPr>
        <w:t>We are bringing on a contractor</w:t>
      </w:r>
    </w:p>
    <w:p w:rsidR="00D60455" w:rsidRPr="00C5250E" w:rsidRDefault="00D60455" w:rsidP="00AF0CAB">
      <w:pPr>
        <w:pStyle w:val="ListParagraph"/>
        <w:numPr>
          <w:ilvl w:val="0"/>
          <w:numId w:val="6"/>
        </w:numPr>
        <w:spacing w:after="0" w:line="240" w:lineRule="auto"/>
        <w:ind w:right="-432"/>
        <w:rPr>
          <w:rFonts w:eastAsia="Calibri" w:cstheme="minorHAnsi"/>
          <w:noProof/>
        </w:rPr>
      </w:pPr>
      <w:r>
        <w:rPr>
          <w:rFonts w:eastAsia="Calibri" w:cstheme="minorHAnsi"/>
          <w:noProof/>
        </w:rPr>
        <w:t xml:space="preserve">Our Behavioral Health First Responders group </w:t>
      </w:r>
      <w:r w:rsidR="00856887">
        <w:rPr>
          <w:rFonts w:eastAsia="Calibri" w:cstheme="minorHAnsi"/>
          <w:noProof/>
        </w:rPr>
        <w:t>is</w:t>
      </w:r>
      <w:r>
        <w:rPr>
          <w:rFonts w:eastAsia="Calibri" w:cstheme="minorHAnsi"/>
          <w:noProof/>
        </w:rPr>
        <w:t xml:space="preserve"> potentially unionizing</w:t>
      </w:r>
    </w:p>
    <w:p w:rsidR="00C5250E" w:rsidRDefault="00C5250E" w:rsidP="00B23C47">
      <w:pPr>
        <w:spacing w:after="0" w:line="240" w:lineRule="auto"/>
        <w:ind w:left="-432" w:right="-432"/>
        <w:rPr>
          <w:rFonts w:eastAsia="Calibri" w:cstheme="minorHAnsi"/>
          <w:noProof/>
        </w:rPr>
      </w:pPr>
    </w:p>
    <w:p w:rsidR="00B23C47" w:rsidRDefault="00B23C47" w:rsidP="00B23C47">
      <w:pPr>
        <w:spacing w:after="0" w:line="240" w:lineRule="auto"/>
        <w:ind w:left="-432" w:right="-432"/>
        <w:rPr>
          <w:rFonts w:eastAsia="Calibri" w:cstheme="minorHAnsi"/>
          <w:noProof/>
        </w:rPr>
      </w:pPr>
      <w:r w:rsidRPr="00C40AC9">
        <w:rPr>
          <w:rFonts w:eastAsia="Calibri" w:cstheme="minorHAnsi"/>
          <w:noProof/>
        </w:rPr>
        <w:t>Gary Housepian</w:t>
      </w:r>
    </w:p>
    <w:p w:rsidR="00B23C47" w:rsidRDefault="00B23C47" w:rsidP="00B23C47">
      <w:pPr>
        <w:spacing w:after="0" w:line="240" w:lineRule="auto"/>
        <w:ind w:left="-432" w:right="-432"/>
        <w:rPr>
          <w:rFonts w:eastAsia="Calibri" w:cstheme="minorHAnsi"/>
          <w:noProof/>
        </w:rPr>
      </w:pPr>
      <w:r>
        <w:rPr>
          <w:rFonts w:eastAsia="Calibri" w:cstheme="minorHAnsi"/>
          <w:noProof/>
        </w:rPr>
        <w:t>Q. Does ACS track whether they discovered that they needed to contact law enforcement once they made contact and the reason why?</w:t>
      </w:r>
    </w:p>
    <w:p w:rsidR="00856887" w:rsidRDefault="00856887" w:rsidP="00B23C47">
      <w:pPr>
        <w:spacing w:after="0" w:line="240" w:lineRule="auto"/>
        <w:ind w:left="-432" w:right="-432"/>
        <w:rPr>
          <w:rFonts w:eastAsia="Calibri" w:cstheme="minorHAnsi"/>
          <w:noProof/>
        </w:rPr>
      </w:pPr>
    </w:p>
    <w:p w:rsidR="00856887" w:rsidRDefault="00856887" w:rsidP="00B23C47">
      <w:pPr>
        <w:spacing w:after="0" w:line="240" w:lineRule="auto"/>
        <w:ind w:left="-432" w:right="-432"/>
        <w:rPr>
          <w:rFonts w:eastAsia="Calibri" w:cstheme="minorHAnsi"/>
          <w:noProof/>
        </w:rPr>
      </w:pPr>
      <w:r>
        <w:rPr>
          <w:rFonts w:eastAsia="Calibri" w:cstheme="minorHAnsi"/>
          <w:noProof/>
        </w:rPr>
        <w:t>Mariela</w:t>
      </w:r>
    </w:p>
    <w:p w:rsidR="00856887" w:rsidRDefault="00856887" w:rsidP="00473E8F">
      <w:pPr>
        <w:spacing w:after="0" w:line="240" w:lineRule="auto"/>
        <w:ind w:left="-432" w:right="-432"/>
        <w:jc w:val="both"/>
      </w:pPr>
      <w:r w:rsidRPr="00473E8F">
        <w:rPr>
          <w:rFonts w:eastAsia="Calibri" w:cstheme="minorHAnsi"/>
          <w:noProof/>
        </w:rPr>
        <w:t>A</w:t>
      </w:r>
      <w:r w:rsidR="001F3F99">
        <w:rPr>
          <w:rFonts w:eastAsia="Calibri" w:cstheme="minorHAnsi"/>
          <w:noProof/>
        </w:rPr>
        <w:t>.</w:t>
      </w:r>
      <w:r w:rsidRPr="00473E8F">
        <w:rPr>
          <w:rFonts w:eastAsia="Calibri" w:cstheme="minorHAnsi"/>
          <w:noProof/>
        </w:rPr>
        <w:t xml:space="preserve"> Yes, </w:t>
      </w:r>
      <w:r w:rsidR="00473E8F" w:rsidRPr="00473E8F">
        <w:t xml:space="preserve">all of that is in the description. So like if ACS gets out to a call that is either high level or they just are </w:t>
      </w:r>
      <w:r w:rsidR="000E005B">
        <w:t>needing</w:t>
      </w:r>
      <w:r w:rsidR="00473E8F" w:rsidRPr="00473E8F">
        <w:t xml:space="preserve"> police, it's all recorded and all of that is tracked through our CAD not just for police but for AFR, we also track if like another outside group </w:t>
      </w:r>
      <w:r w:rsidR="001F3F99">
        <w:t>may have</w:t>
      </w:r>
      <w:r w:rsidR="00473E8F" w:rsidRPr="00473E8F">
        <w:t xml:space="preserve"> joined us for anything. All of that's tracked through our CAD s</w:t>
      </w:r>
      <w:r w:rsidR="00473E8F">
        <w:t xml:space="preserve">ystem and our databases. </w:t>
      </w:r>
    </w:p>
    <w:p w:rsidR="00473E8F" w:rsidRDefault="00473E8F" w:rsidP="00473E8F">
      <w:pPr>
        <w:spacing w:after="0" w:line="240" w:lineRule="auto"/>
        <w:ind w:left="-432" w:right="-432"/>
        <w:jc w:val="both"/>
      </w:pPr>
      <w:r>
        <w:t>We have a</w:t>
      </w:r>
      <w:r w:rsidRPr="00473E8F">
        <w:t xml:space="preserve"> new database, but we're having a hard time right now pulling data</w:t>
      </w:r>
      <w:r w:rsidR="001F3F99">
        <w:t xml:space="preserve"> so you're still seeing this condensed version;</w:t>
      </w:r>
      <w:r w:rsidRPr="00473E8F">
        <w:t xml:space="preserve"> I think once everything gets </w:t>
      </w:r>
      <w:r w:rsidR="001F3F99">
        <w:t xml:space="preserve">settled, we'll be able to pull some </w:t>
      </w:r>
      <w:r w:rsidRPr="00473E8F">
        <w:t>new numbers</w:t>
      </w:r>
      <w:r w:rsidR="00A139F5">
        <w:t>.</w:t>
      </w:r>
    </w:p>
    <w:p w:rsidR="00A139F5" w:rsidRDefault="00A139F5" w:rsidP="00473E8F">
      <w:pPr>
        <w:spacing w:after="0" w:line="240" w:lineRule="auto"/>
        <w:ind w:left="-432" w:right="-432"/>
        <w:jc w:val="both"/>
      </w:pPr>
    </w:p>
    <w:p w:rsidR="00A139F5" w:rsidRDefault="00A139F5" w:rsidP="00473E8F">
      <w:pPr>
        <w:spacing w:after="0" w:line="240" w:lineRule="auto"/>
        <w:ind w:left="-432" w:right="-432"/>
        <w:jc w:val="both"/>
      </w:pPr>
      <w:r>
        <w:t>Mariela</w:t>
      </w:r>
    </w:p>
    <w:p w:rsidR="00A139F5" w:rsidRDefault="00A139F5" w:rsidP="00A139F5">
      <w:pPr>
        <w:spacing w:after="0" w:line="240" w:lineRule="auto"/>
        <w:ind w:left="-432" w:right="-432"/>
        <w:jc w:val="both"/>
      </w:pPr>
      <w:r w:rsidRPr="00A139F5">
        <w:t>I wan</w:t>
      </w:r>
      <w:r>
        <w:t xml:space="preserve">ted to clear up some </w:t>
      </w:r>
      <w:r w:rsidRPr="00A139F5">
        <w:t xml:space="preserve">miscommunication or </w:t>
      </w:r>
      <w:r>
        <w:t>misconceptions;</w:t>
      </w:r>
      <w:r w:rsidRPr="00A139F5">
        <w:t xml:space="preserve"> ACS does not have an enforcement branch o</w:t>
      </w:r>
      <w:r>
        <w:t>r an enforcement hand under ACS.</w:t>
      </w:r>
      <w:r w:rsidRPr="00A139F5">
        <w:t xml:space="preserve"> We don't do enforcement</w:t>
      </w:r>
      <w:r>
        <w:t xml:space="preserve"> </w:t>
      </w:r>
      <w:r w:rsidR="00E05A2B">
        <w:t>whatsoever</w:t>
      </w:r>
      <w:r>
        <w:t xml:space="preserve">. </w:t>
      </w:r>
    </w:p>
    <w:p w:rsidR="00E05A2B" w:rsidRDefault="00E05A2B" w:rsidP="00A139F5">
      <w:pPr>
        <w:spacing w:after="0" w:line="240" w:lineRule="auto"/>
        <w:ind w:left="-432" w:right="-432"/>
        <w:jc w:val="both"/>
      </w:pPr>
    </w:p>
    <w:p w:rsidR="00E05A2B" w:rsidRPr="00A139F5" w:rsidRDefault="00E05A2B" w:rsidP="00A139F5">
      <w:pPr>
        <w:spacing w:after="0" w:line="240" w:lineRule="auto"/>
        <w:ind w:left="-432" w:right="-432"/>
        <w:jc w:val="both"/>
        <w:rPr>
          <w:rFonts w:eastAsia="Calibri" w:cstheme="minorHAnsi"/>
          <w:noProof/>
        </w:rPr>
      </w:pPr>
      <w:r>
        <w:t xml:space="preserve">If you encounter that situation, we do have enforcers in the city; they do not live under ACS, they live under different departments and their role is to give notices or warnings to individuals that might need to move especially around homelessness and if they are trespassing. </w:t>
      </w:r>
    </w:p>
    <w:p w:rsidR="00B23C47" w:rsidRPr="00473E8F" w:rsidRDefault="00B23C47" w:rsidP="00473E8F">
      <w:pPr>
        <w:spacing w:after="0" w:line="240" w:lineRule="auto"/>
        <w:ind w:left="-432" w:right="-432"/>
        <w:jc w:val="both"/>
        <w:rPr>
          <w:rFonts w:eastAsia="Calibri" w:cstheme="minorHAnsi"/>
          <w:b/>
          <w:u w:val="single"/>
        </w:rPr>
      </w:pPr>
    </w:p>
    <w:p w:rsidR="00E05A2B" w:rsidRPr="00E05A2B" w:rsidRDefault="00E05A2B" w:rsidP="005064DC">
      <w:pPr>
        <w:spacing w:after="0" w:line="240" w:lineRule="auto"/>
        <w:ind w:left="-432" w:right="-432"/>
        <w:rPr>
          <w:rFonts w:eastAsia="Calibri" w:cstheme="minorHAnsi"/>
        </w:rPr>
      </w:pPr>
      <w:r w:rsidRPr="00E05A2B">
        <w:rPr>
          <w:rFonts w:eastAsia="Calibri" w:cstheme="minorHAnsi"/>
        </w:rPr>
        <w:t>Max</w:t>
      </w:r>
    </w:p>
    <w:p w:rsidR="00E05A2B" w:rsidRPr="00402DE5" w:rsidRDefault="000E005B" w:rsidP="00681F2C">
      <w:pPr>
        <w:spacing w:after="0" w:line="240" w:lineRule="auto"/>
        <w:ind w:left="-432" w:right="-432"/>
        <w:jc w:val="both"/>
        <w:rPr>
          <w:rFonts w:eastAsia="Calibri" w:cstheme="minorHAnsi"/>
        </w:rPr>
      </w:pPr>
      <w:r>
        <w:rPr>
          <w:rFonts w:eastAsia="Calibri" w:cstheme="minorHAnsi"/>
        </w:rPr>
        <w:t xml:space="preserve">I attended </w:t>
      </w:r>
      <w:r w:rsidR="00E05A2B" w:rsidRPr="00402DE5">
        <w:rPr>
          <w:rFonts w:eastAsia="Calibri" w:cstheme="minorHAnsi"/>
        </w:rPr>
        <w:t xml:space="preserve">a </w:t>
      </w:r>
      <w:r>
        <w:rPr>
          <w:rFonts w:eastAsia="Calibri" w:cstheme="minorHAnsi"/>
        </w:rPr>
        <w:t>community-type</w:t>
      </w:r>
      <w:r w:rsidR="00E05A2B" w:rsidRPr="00402DE5">
        <w:rPr>
          <w:rFonts w:eastAsia="Calibri" w:cstheme="minorHAnsi"/>
        </w:rPr>
        <w:t xml:space="preserve"> meeting</w:t>
      </w:r>
      <w:r>
        <w:rPr>
          <w:rFonts w:eastAsia="Calibri" w:cstheme="minorHAnsi"/>
        </w:rPr>
        <w:t xml:space="preserve">, </w:t>
      </w:r>
      <w:r w:rsidR="00E05A2B" w:rsidRPr="00402DE5">
        <w:rPr>
          <w:rFonts w:eastAsia="Calibri" w:cstheme="minorHAnsi"/>
        </w:rPr>
        <w:t xml:space="preserve">at the </w:t>
      </w:r>
      <w:r w:rsidR="00402DE5" w:rsidRPr="00402DE5">
        <w:rPr>
          <w:rFonts w:eastAsia="Calibri" w:cstheme="minorHAnsi"/>
        </w:rPr>
        <w:t>International</w:t>
      </w:r>
      <w:r w:rsidR="00E05A2B" w:rsidRPr="00402DE5">
        <w:rPr>
          <w:rFonts w:eastAsia="Calibri" w:cstheme="minorHAnsi"/>
        </w:rPr>
        <w:t xml:space="preserve"> District</w:t>
      </w:r>
      <w:r w:rsidR="00402DE5" w:rsidRPr="00402DE5">
        <w:rPr>
          <w:rFonts w:eastAsia="Calibri" w:cstheme="minorHAnsi"/>
        </w:rPr>
        <w:t xml:space="preserve"> and the discussion was about misdemeanors</w:t>
      </w:r>
      <w:r w:rsidR="00402DE5">
        <w:rPr>
          <w:rFonts w:eastAsia="Calibri" w:cstheme="minorHAnsi"/>
        </w:rPr>
        <w:t xml:space="preserve"> </w:t>
      </w:r>
      <w:r>
        <w:rPr>
          <w:rFonts w:eastAsia="Calibri" w:cstheme="minorHAnsi"/>
        </w:rPr>
        <w:t xml:space="preserve">and </w:t>
      </w:r>
      <w:r w:rsidR="00402DE5">
        <w:rPr>
          <w:rFonts w:eastAsia="Calibri" w:cstheme="minorHAnsi"/>
        </w:rPr>
        <w:t xml:space="preserve">the intersectionality </w:t>
      </w:r>
      <w:r>
        <w:rPr>
          <w:rFonts w:eastAsia="Calibri" w:cstheme="minorHAnsi"/>
        </w:rPr>
        <w:t>of</w:t>
      </w:r>
      <w:r w:rsidR="00402DE5">
        <w:rPr>
          <w:rFonts w:eastAsia="Calibri" w:cstheme="minorHAnsi"/>
        </w:rPr>
        <w:t xml:space="preserve"> race and disability. </w:t>
      </w:r>
      <w:r w:rsidR="00402DE5" w:rsidRPr="00402DE5">
        <w:rPr>
          <w:rFonts w:eastAsia="Calibri" w:cstheme="minorHAnsi"/>
        </w:rPr>
        <w:t>ACS was brought up</w:t>
      </w:r>
      <w:r w:rsidR="00402DE5">
        <w:rPr>
          <w:rFonts w:eastAsia="Calibri" w:cstheme="minorHAnsi"/>
        </w:rPr>
        <w:t xml:space="preserve"> and some of the people attending said APD was refusing to call out ACS. The community feels that there is resistance from APD to </w:t>
      </w:r>
      <w:r>
        <w:rPr>
          <w:rFonts w:eastAsia="Calibri" w:cstheme="minorHAnsi"/>
        </w:rPr>
        <w:t>bringing</w:t>
      </w:r>
      <w:r w:rsidR="00402DE5">
        <w:rPr>
          <w:rFonts w:eastAsia="Calibri" w:cstheme="minorHAnsi"/>
        </w:rPr>
        <w:t xml:space="preserve"> in ACS. Someone suggested that maybe the police feel that ACS is taking their job. This is an issue the community is feeling.</w:t>
      </w:r>
    </w:p>
    <w:p w:rsidR="00E05A2B" w:rsidRDefault="00E05A2B" w:rsidP="00681F2C">
      <w:pPr>
        <w:spacing w:after="0" w:line="240" w:lineRule="auto"/>
        <w:ind w:left="-432" w:right="-432"/>
        <w:jc w:val="both"/>
        <w:rPr>
          <w:rFonts w:eastAsia="Calibri" w:cstheme="minorHAnsi"/>
          <w:b/>
          <w:u w:val="single"/>
        </w:rPr>
      </w:pPr>
    </w:p>
    <w:p w:rsidR="00E05A2B" w:rsidRPr="00402DE5" w:rsidRDefault="00402DE5" w:rsidP="00681F2C">
      <w:pPr>
        <w:spacing w:after="0" w:line="240" w:lineRule="auto"/>
        <w:ind w:left="-432" w:right="-432"/>
        <w:jc w:val="both"/>
        <w:rPr>
          <w:rFonts w:eastAsia="Calibri" w:cstheme="minorHAnsi"/>
        </w:rPr>
      </w:pPr>
      <w:r w:rsidRPr="00402DE5">
        <w:rPr>
          <w:rFonts w:eastAsia="Calibri" w:cstheme="minorHAnsi"/>
        </w:rPr>
        <w:t>Lt. Gonzales</w:t>
      </w:r>
    </w:p>
    <w:p w:rsidR="00E05A2B" w:rsidRPr="00681F2C" w:rsidRDefault="00681F2C" w:rsidP="00681F2C">
      <w:pPr>
        <w:spacing w:after="0" w:line="240" w:lineRule="auto"/>
        <w:ind w:left="-432" w:right="-432"/>
        <w:jc w:val="both"/>
        <w:rPr>
          <w:rFonts w:eastAsia="Calibri" w:cstheme="minorHAnsi"/>
        </w:rPr>
      </w:pPr>
      <w:r w:rsidRPr="00681F2C">
        <w:rPr>
          <w:rFonts w:eastAsia="Calibri" w:cstheme="minorHAnsi"/>
        </w:rPr>
        <w:t xml:space="preserve">From </w:t>
      </w:r>
      <w:r w:rsidR="002C5483">
        <w:rPr>
          <w:rFonts w:eastAsia="Calibri" w:cstheme="minorHAnsi"/>
        </w:rPr>
        <w:t xml:space="preserve">a police </w:t>
      </w:r>
      <w:r w:rsidR="00A15FBE">
        <w:rPr>
          <w:rFonts w:eastAsia="Calibri" w:cstheme="minorHAnsi"/>
        </w:rPr>
        <w:t>officer’s</w:t>
      </w:r>
      <w:r w:rsidRPr="00681F2C">
        <w:rPr>
          <w:rFonts w:eastAsia="Calibri" w:cstheme="minorHAnsi"/>
        </w:rPr>
        <w:t xml:space="preserve"> perspective, w</w:t>
      </w:r>
      <w:r w:rsidR="00402DE5" w:rsidRPr="00681F2C">
        <w:rPr>
          <w:rFonts w:eastAsia="Calibri" w:cstheme="minorHAnsi"/>
        </w:rPr>
        <w:t>e work well with ACS. We call or email each other</w:t>
      </w:r>
      <w:r w:rsidRPr="00681F2C">
        <w:rPr>
          <w:rFonts w:eastAsia="Calibri" w:cstheme="minorHAnsi"/>
        </w:rPr>
        <w:t xml:space="preserve"> and bounce things off each other. They have been an amazing resource for APD/CIU</w:t>
      </w:r>
      <w:r>
        <w:rPr>
          <w:rFonts w:eastAsia="Calibri" w:cstheme="minorHAnsi"/>
        </w:rPr>
        <w:t xml:space="preserve">. A lot of police are happy about the burden ACS has taken off the field officers. </w:t>
      </w:r>
    </w:p>
    <w:p w:rsidR="00E05A2B" w:rsidRDefault="00E05A2B" w:rsidP="005064DC">
      <w:pPr>
        <w:spacing w:after="0" w:line="240" w:lineRule="auto"/>
        <w:ind w:left="-432" w:right="-432"/>
        <w:rPr>
          <w:rFonts w:eastAsia="Calibri" w:cstheme="minorHAnsi"/>
          <w:b/>
          <w:u w:val="single"/>
        </w:rPr>
      </w:pPr>
    </w:p>
    <w:p w:rsidR="006F2B0B" w:rsidRDefault="006F2B0B" w:rsidP="005064DC">
      <w:pPr>
        <w:spacing w:after="0" w:line="240" w:lineRule="auto"/>
        <w:ind w:left="-432" w:right="-432"/>
        <w:rPr>
          <w:rFonts w:eastAsia="Calibri" w:cstheme="minorHAnsi"/>
        </w:rPr>
      </w:pPr>
    </w:p>
    <w:p w:rsidR="006F2B0B" w:rsidRDefault="006F2B0B" w:rsidP="005064DC">
      <w:pPr>
        <w:spacing w:after="0" w:line="240" w:lineRule="auto"/>
        <w:ind w:left="-432" w:right="-432"/>
        <w:rPr>
          <w:rFonts w:eastAsia="Calibri" w:cstheme="minorHAnsi"/>
        </w:rPr>
      </w:pPr>
    </w:p>
    <w:p w:rsidR="00E05A2B" w:rsidRPr="00681F2C" w:rsidRDefault="00681F2C" w:rsidP="005064DC">
      <w:pPr>
        <w:spacing w:after="0" w:line="240" w:lineRule="auto"/>
        <w:ind w:left="-432" w:right="-432"/>
        <w:rPr>
          <w:rFonts w:eastAsia="Calibri" w:cstheme="minorHAnsi"/>
        </w:rPr>
      </w:pPr>
      <w:r w:rsidRPr="00681F2C">
        <w:rPr>
          <w:rFonts w:eastAsia="Calibri" w:cstheme="minorHAnsi"/>
        </w:rPr>
        <w:lastRenderedPageBreak/>
        <w:t>Max</w:t>
      </w:r>
    </w:p>
    <w:p w:rsidR="00681F2C" w:rsidRDefault="006F2B0B" w:rsidP="005064DC">
      <w:pPr>
        <w:spacing w:after="0" w:line="240" w:lineRule="auto"/>
        <w:ind w:left="-432" w:right="-432"/>
        <w:rPr>
          <w:rFonts w:eastAsia="Calibri" w:cstheme="minorHAnsi"/>
        </w:rPr>
      </w:pPr>
      <w:r>
        <w:rPr>
          <w:rFonts w:eastAsia="Calibri" w:cstheme="minorHAnsi"/>
        </w:rPr>
        <w:t xml:space="preserve">I don’t get the sense that they felt there </w:t>
      </w:r>
      <w:r w:rsidR="000E005B">
        <w:rPr>
          <w:rFonts w:eastAsia="Calibri" w:cstheme="minorHAnsi"/>
        </w:rPr>
        <w:t>were</w:t>
      </w:r>
      <w:r>
        <w:rPr>
          <w:rFonts w:eastAsia="Calibri" w:cstheme="minorHAnsi"/>
        </w:rPr>
        <w:t xml:space="preserve"> any issues with CIU and ACS; it was </w:t>
      </w:r>
      <w:r w:rsidR="00681F2C" w:rsidRPr="00681F2C">
        <w:rPr>
          <w:rFonts w:eastAsia="Calibri" w:cstheme="minorHAnsi"/>
        </w:rPr>
        <w:t>about their interactions with non-CIU officers</w:t>
      </w:r>
      <w:r>
        <w:rPr>
          <w:rFonts w:eastAsia="Calibri" w:cstheme="minorHAnsi"/>
        </w:rPr>
        <w:t xml:space="preserve"> and I can’t say for sure that this is the impression I got from these people at the International District meeting. </w:t>
      </w:r>
    </w:p>
    <w:p w:rsidR="006F2B0B" w:rsidRDefault="006F2B0B" w:rsidP="005064DC">
      <w:pPr>
        <w:spacing w:after="0" w:line="240" w:lineRule="auto"/>
        <w:ind w:left="-432" w:right="-432"/>
        <w:rPr>
          <w:rFonts w:eastAsia="Calibri" w:cstheme="minorHAnsi"/>
        </w:rPr>
      </w:pPr>
    </w:p>
    <w:p w:rsidR="006F2B0B" w:rsidRDefault="006F2B0B" w:rsidP="005064DC">
      <w:pPr>
        <w:spacing w:after="0" w:line="240" w:lineRule="auto"/>
        <w:ind w:left="-432" w:right="-432"/>
        <w:rPr>
          <w:rFonts w:eastAsia="Calibri" w:cstheme="minorHAnsi"/>
        </w:rPr>
      </w:pPr>
      <w:r>
        <w:rPr>
          <w:rFonts w:eastAsia="Calibri" w:cstheme="minorHAnsi"/>
        </w:rPr>
        <w:t>Sgt. Tinney</w:t>
      </w:r>
    </w:p>
    <w:p w:rsidR="006F2B0B" w:rsidRDefault="006F2B0B" w:rsidP="00284BB5">
      <w:pPr>
        <w:pStyle w:val="ListParagraph"/>
        <w:numPr>
          <w:ilvl w:val="0"/>
          <w:numId w:val="14"/>
        </w:numPr>
        <w:spacing w:after="0" w:line="240" w:lineRule="auto"/>
        <w:ind w:right="-432"/>
        <w:jc w:val="both"/>
      </w:pPr>
      <w:r w:rsidRPr="006F2B0B">
        <w:t xml:space="preserve">I review all the cases that come in asking for being </w:t>
      </w:r>
      <w:r>
        <w:t>assigned</w:t>
      </w:r>
      <w:r w:rsidRPr="006F2B0B">
        <w:t xml:space="preserve"> and I get</w:t>
      </w:r>
      <w:r>
        <w:t xml:space="preserve"> </w:t>
      </w:r>
      <w:r w:rsidRPr="006F2B0B">
        <w:t>so many that they sent to us and ACS or that they mentioned in their po</w:t>
      </w:r>
      <w:r>
        <w:t>lice report that they called ACS</w:t>
      </w:r>
      <w:r w:rsidRPr="006F2B0B">
        <w:t xml:space="preserve">. The only complaint I hear from officers about ACS is </w:t>
      </w:r>
      <w:r>
        <w:t>that there's not mo</w:t>
      </w:r>
      <w:r w:rsidR="00284BB5">
        <w:t xml:space="preserve">re </w:t>
      </w:r>
      <w:r>
        <w:t>available</w:t>
      </w:r>
      <w:r w:rsidR="000661D1">
        <w:t>.</w:t>
      </w:r>
    </w:p>
    <w:p w:rsidR="000661D1" w:rsidRPr="00284BB5" w:rsidRDefault="000661D1" w:rsidP="00284BB5">
      <w:pPr>
        <w:pStyle w:val="ListParagraph"/>
        <w:numPr>
          <w:ilvl w:val="0"/>
          <w:numId w:val="14"/>
        </w:numPr>
        <w:spacing w:after="0" w:line="240" w:lineRule="auto"/>
        <w:ind w:right="-432"/>
        <w:jc w:val="both"/>
        <w:rPr>
          <w:rFonts w:eastAsia="Calibri" w:cstheme="minorHAnsi"/>
        </w:rPr>
      </w:pPr>
      <w:r w:rsidRPr="00284BB5">
        <w:rPr>
          <w:rFonts w:eastAsia="Calibri" w:cstheme="minorHAnsi"/>
        </w:rPr>
        <w:t xml:space="preserve">I was also working with our APD Impact Team, they do investigation follow-up. They showed me how they get cases and we were looking at the same system for one month; they get 25 cases and we get 600, so it shows that officers are looking for behavioral health and other options and how to approach it and they’re flagging it and identifying it. </w:t>
      </w:r>
    </w:p>
    <w:p w:rsidR="000661D1" w:rsidRDefault="000661D1" w:rsidP="000661D1">
      <w:pPr>
        <w:spacing w:after="0" w:line="240" w:lineRule="auto"/>
        <w:ind w:left="-432" w:right="-432"/>
        <w:jc w:val="both"/>
        <w:rPr>
          <w:rFonts w:eastAsia="Calibri" w:cstheme="minorHAnsi"/>
        </w:rPr>
      </w:pPr>
    </w:p>
    <w:p w:rsidR="005064DC" w:rsidRDefault="008C4BA5" w:rsidP="005064DC">
      <w:pPr>
        <w:spacing w:after="0" w:line="240" w:lineRule="auto"/>
        <w:ind w:left="-432" w:right="-432"/>
        <w:rPr>
          <w:rFonts w:eastAsia="Calibri" w:cstheme="minorHAnsi"/>
          <w:b/>
          <w:u w:val="single"/>
        </w:rPr>
      </w:pPr>
      <w:r w:rsidRPr="000674A8">
        <w:rPr>
          <w:rFonts w:eastAsia="Calibri" w:cstheme="minorHAnsi"/>
          <w:b/>
          <w:u w:val="single"/>
        </w:rPr>
        <w:t>G</w:t>
      </w:r>
      <w:r w:rsidR="00C52517" w:rsidRPr="000674A8">
        <w:rPr>
          <w:rFonts w:eastAsia="Calibri" w:cstheme="minorHAnsi"/>
          <w:b/>
          <w:u w:val="single"/>
        </w:rPr>
        <w:t xml:space="preserve">ibson Health Hub, Family and Community Services, </w:t>
      </w:r>
      <w:r w:rsidR="009D6E3F">
        <w:rPr>
          <w:rFonts w:eastAsia="Calibri" w:cstheme="minorHAnsi"/>
          <w:b/>
          <w:u w:val="single"/>
        </w:rPr>
        <w:t>Elizabeth Holguin</w:t>
      </w:r>
    </w:p>
    <w:p w:rsidR="009F253A" w:rsidRDefault="009F253A" w:rsidP="00125CE2">
      <w:pPr>
        <w:spacing w:after="0" w:line="240" w:lineRule="auto"/>
        <w:ind w:left="-432" w:right="-432"/>
        <w:jc w:val="center"/>
        <w:rPr>
          <w:rFonts w:eastAsia="Calibri" w:cstheme="minorHAnsi"/>
          <w:b/>
          <w:u w:val="single"/>
        </w:rPr>
      </w:pPr>
      <w:r w:rsidRPr="009F253A">
        <w:rPr>
          <w:rFonts w:eastAsia="Calibri" w:cstheme="minorHAnsi"/>
          <w:b/>
          <w:noProof/>
          <w:u w:val="single"/>
        </w:rPr>
        <w:drawing>
          <wp:inline distT="0" distB="0" distL="0" distR="0" wp14:anchorId="18BF4665" wp14:editId="25F8071D">
            <wp:extent cx="5935078" cy="175480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243140" cy="1845886"/>
                    </a:xfrm>
                    <a:prstGeom prst="rect">
                      <a:avLst/>
                    </a:prstGeom>
                  </pic:spPr>
                </pic:pic>
              </a:graphicData>
            </a:graphic>
          </wp:inline>
        </w:drawing>
      </w:r>
    </w:p>
    <w:p w:rsidR="009F253A" w:rsidRDefault="009F253A" w:rsidP="005064DC">
      <w:pPr>
        <w:spacing w:after="0" w:line="240" w:lineRule="auto"/>
        <w:ind w:left="-432" w:right="-432"/>
        <w:rPr>
          <w:rFonts w:eastAsia="Calibri" w:cstheme="minorHAnsi"/>
          <w:b/>
          <w:u w:val="single"/>
        </w:rPr>
      </w:pPr>
    </w:p>
    <w:p w:rsidR="001E4430" w:rsidRDefault="001E4430" w:rsidP="005064DC">
      <w:pPr>
        <w:spacing w:after="0" w:line="240" w:lineRule="auto"/>
        <w:ind w:left="-432" w:right="-432"/>
        <w:rPr>
          <w:rFonts w:eastAsia="Calibri" w:cstheme="minorHAnsi"/>
          <w:b/>
          <w:u w:val="single"/>
        </w:rPr>
      </w:pPr>
    </w:p>
    <w:p w:rsidR="001E4430" w:rsidRDefault="007E7CB9" w:rsidP="005064DC">
      <w:pPr>
        <w:spacing w:after="0" w:line="240" w:lineRule="auto"/>
        <w:ind w:left="-432" w:right="-432"/>
        <w:rPr>
          <w:rFonts w:eastAsia="Calibri" w:cstheme="minorHAnsi"/>
          <w:b/>
          <w:u w:val="single"/>
        </w:rPr>
      </w:pPr>
      <w:r w:rsidRPr="007E7CB9">
        <w:rPr>
          <w:rFonts w:eastAsia="Calibri" w:cstheme="minorHAnsi"/>
          <w:b/>
          <w:noProof/>
          <w:u w:val="single"/>
        </w:rPr>
        <w:drawing>
          <wp:inline distT="0" distB="0" distL="0" distR="0" wp14:anchorId="3E510441" wp14:editId="0E46648A">
            <wp:extent cx="5940729" cy="3118474"/>
            <wp:effectExtent l="0" t="0" r="3175"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011381" cy="3155561"/>
                    </a:xfrm>
                    <a:prstGeom prst="rect">
                      <a:avLst/>
                    </a:prstGeom>
                  </pic:spPr>
                </pic:pic>
              </a:graphicData>
            </a:graphic>
          </wp:inline>
        </w:drawing>
      </w:r>
    </w:p>
    <w:p w:rsidR="007E7CB9" w:rsidRDefault="007E7CB9" w:rsidP="005064DC">
      <w:pPr>
        <w:spacing w:after="0" w:line="240" w:lineRule="auto"/>
        <w:ind w:left="-432" w:right="-432"/>
        <w:rPr>
          <w:rFonts w:eastAsia="Calibri" w:cstheme="minorHAnsi"/>
          <w:b/>
          <w:u w:val="single"/>
        </w:rPr>
      </w:pPr>
    </w:p>
    <w:p w:rsidR="007E7CB9" w:rsidRDefault="007E7CB9" w:rsidP="005064DC">
      <w:pPr>
        <w:spacing w:after="0" w:line="240" w:lineRule="auto"/>
        <w:ind w:left="-432" w:right="-432"/>
        <w:rPr>
          <w:rFonts w:eastAsia="Calibri" w:cstheme="minorHAnsi"/>
          <w:b/>
          <w:u w:val="single"/>
        </w:rPr>
      </w:pPr>
      <w:r w:rsidRPr="007E7CB9">
        <w:rPr>
          <w:rFonts w:eastAsia="Calibri" w:cstheme="minorHAnsi"/>
          <w:b/>
          <w:noProof/>
          <w:u w:val="single"/>
        </w:rPr>
        <w:lastRenderedPageBreak/>
        <w:drawing>
          <wp:inline distT="0" distB="0" distL="0" distR="0" wp14:anchorId="396A9B0F" wp14:editId="4D7FB106">
            <wp:extent cx="5943600" cy="377334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54033" cy="3779970"/>
                    </a:xfrm>
                    <a:prstGeom prst="rect">
                      <a:avLst/>
                    </a:prstGeom>
                  </pic:spPr>
                </pic:pic>
              </a:graphicData>
            </a:graphic>
          </wp:inline>
        </w:drawing>
      </w:r>
    </w:p>
    <w:p w:rsidR="007E7CB9" w:rsidRDefault="007E7CB9" w:rsidP="005064DC">
      <w:pPr>
        <w:spacing w:after="0" w:line="240" w:lineRule="auto"/>
        <w:ind w:left="-432" w:right="-432"/>
        <w:rPr>
          <w:rFonts w:eastAsia="Calibri" w:cstheme="minorHAnsi"/>
          <w:b/>
          <w:u w:val="single"/>
        </w:rPr>
      </w:pPr>
      <w:r w:rsidRPr="007E7CB9">
        <w:rPr>
          <w:rFonts w:eastAsia="Calibri" w:cstheme="minorHAnsi"/>
          <w:b/>
          <w:noProof/>
          <w:u w:val="single"/>
        </w:rPr>
        <w:drawing>
          <wp:inline distT="0" distB="0" distL="0" distR="0" wp14:anchorId="4150B27C" wp14:editId="2F63683D">
            <wp:extent cx="5942242" cy="4006447"/>
            <wp:effectExtent l="0" t="0" r="190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70019" cy="4025175"/>
                    </a:xfrm>
                    <a:prstGeom prst="rect">
                      <a:avLst/>
                    </a:prstGeom>
                  </pic:spPr>
                </pic:pic>
              </a:graphicData>
            </a:graphic>
          </wp:inline>
        </w:drawing>
      </w:r>
    </w:p>
    <w:p w:rsidR="00FC516E" w:rsidRDefault="00FC516E" w:rsidP="005064DC">
      <w:pPr>
        <w:spacing w:after="0" w:line="240" w:lineRule="auto"/>
        <w:ind w:left="-432" w:right="-432"/>
        <w:rPr>
          <w:rFonts w:eastAsia="Calibri" w:cstheme="minorHAnsi"/>
          <w:b/>
          <w:u w:val="single"/>
        </w:rPr>
      </w:pPr>
    </w:p>
    <w:p w:rsidR="007E7CB9" w:rsidRDefault="007E7CB9" w:rsidP="005064DC">
      <w:pPr>
        <w:spacing w:after="0" w:line="240" w:lineRule="auto"/>
        <w:ind w:left="-432" w:right="-432"/>
        <w:rPr>
          <w:rFonts w:eastAsia="Calibri" w:cstheme="minorHAnsi"/>
          <w:b/>
          <w:u w:val="single"/>
        </w:rPr>
      </w:pPr>
    </w:p>
    <w:p w:rsidR="007E7CB9" w:rsidRDefault="007E7CB9" w:rsidP="005064DC">
      <w:pPr>
        <w:spacing w:after="0" w:line="240" w:lineRule="auto"/>
        <w:ind w:left="-432" w:right="-432"/>
        <w:rPr>
          <w:rFonts w:eastAsia="Calibri" w:cstheme="minorHAnsi"/>
          <w:b/>
          <w:u w:val="single"/>
        </w:rPr>
      </w:pPr>
      <w:r w:rsidRPr="007E7CB9">
        <w:rPr>
          <w:rFonts w:eastAsia="Calibri" w:cstheme="minorHAnsi"/>
          <w:b/>
          <w:noProof/>
          <w:u w:val="single"/>
        </w:rPr>
        <w:drawing>
          <wp:inline distT="0" distB="0" distL="0" distR="0" wp14:anchorId="46AF054E" wp14:editId="2616029A">
            <wp:extent cx="6345838" cy="3865944"/>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345838" cy="3865944"/>
                    </a:xfrm>
                    <a:prstGeom prst="rect">
                      <a:avLst/>
                    </a:prstGeom>
                  </pic:spPr>
                </pic:pic>
              </a:graphicData>
            </a:graphic>
          </wp:inline>
        </w:drawing>
      </w:r>
    </w:p>
    <w:p w:rsidR="007B1210" w:rsidRDefault="007E7CB9" w:rsidP="001A02AF">
      <w:pPr>
        <w:pStyle w:val="ListParagraph"/>
        <w:spacing w:after="0" w:line="240" w:lineRule="auto"/>
        <w:ind w:left="288" w:right="-432"/>
        <w:rPr>
          <w:rFonts w:eastAsia="Calibri" w:cstheme="minorHAnsi"/>
        </w:rPr>
      </w:pPr>
      <w:r w:rsidRPr="007E7CB9">
        <w:rPr>
          <w:rFonts w:eastAsia="Calibri" w:cstheme="minorHAnsi"/>
          <w:noProof/>
        </w:rPr>
        <w:drawing>
          <wp:inline distT="0" distB="0" distL="0" distR="0" wp14:anchorId="137144D1" wp14:editId="4BFD3D9D">
            <wp:extent cx="5365331" cy="3800310"/>
            <wp:effectExtent l="0" t="0" r="698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458474" cy="3866284"/>
                    </a:xfrm>
                    <a:prstGeom prst="rect">
                      <a:avLst/>
                    </a:prstGeom>
                  </pic:spPr>
                </pic:pic>
              </a:graphicData>
            </a:graphic>
          </wp:inline>
        </w:drawing>
      </w:r>
    </w:p>
    <w:p w:rsidR="007E7CB9" w:rsidRDefault="007E7CB9" w:rsidP="009F253A">
      <w:pPr>
        <w:pStyle w:val="ListParagraph"/>
        <w:spacing w:after="0" w:line="240" w:lineRule="auto"/>
        <w:ind w:left="288" w:right="-432"/>
        <w:jc w:val="both"/>
        <w:rPr>
          <w:rFonts w:eastAsia="Calibri" w:cstheme="minorHAnsi"/>
        </w:rPr>
      </w:pPr>
      <w:r w:rsidRPr="007E7CB9">
        <w:rPr>
          <w:rFonts w:eastAsia="Calibri" w:cstheme="minorHAnsi"/>
          <w:noProof/>
        </w:rPr>
        <w:lastRenderedPageBreak/>
        <w:drawing>
          <wp:inline distT="0" distB="0" distL="0" distR="0" wp14:anchorId="11A1E27E" wp14:editId="477F5821">
            <wp:extent cx="5942965" cy="3102617"/>
            <wp:effectExtent l="0" t="0" r="635" b="2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94957" cy="3129760"/>
                    </a:xfrm>
                    <a:prstGeom prst="rect">
                      <a:avLst/>
                    </a:prstGeom>
                  </pic:spPr>
                </pic:pic>
              </a:graphicData>
            </a:graphic>
          </wp:inline>
        </w:drawing>
      </w:r>
    </w:p>
    <w:p w:rsidR="007E7CB9" w:rsidRDefault="007E7CB9" w:rsidP="0043505A">
      <w:pPr>
        <w:pStyle w:val="ListParagraph"/>
        <w:spacing w:after="0" w:line="240" w:lineRule="auto"/>
        <w:ind w:left="288" w:right="-432"/>
        <w:jc w:val="right"/>
        <w:rPr>
          <w:rFonts w:eastAsia="Calibri" w:cstheme="minorHAnsi"/>
        </w:rPr>
      </w:pPr>
      <w:r w:rsidRPr="007E7CB9">
        <w:rPr>
          <w:rFonts w:eastAsia="Calibri" w:cstheme="minorHAnsi"/>
          <w:noProof/>
        </w:rPr>
        <w:drawing>
          <wp:inline distT="0" distB="0" distL="0" distR="0" wp14:anchorId="76D51922" wp14:editId="505DDB04">
            <wp:extent cx="5941669" cy="2108934"/>
            <wp:effectExtent l="0" t="0" r="254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003062" cy="2130725"/>
                    </a:xfrm>
                    <a:prstGeom prst="rect">
                      <a:avLst/>
                    </a:prstGeom>
                  </pic:spPr>
                </pic:pic>
              </a:graphicData>
            </a:graphic>
          </wp:inline>
        </w:drawing>
      </w:r>
    </w:p>
    <w:p w:rsidR="007E7CB9" w:rsidRDefault="007E7CB9" w:rsidP="0043505A">
      <w:pPr>
        <w:pStyle w:val="ListParagraph"/>
        <w:spacing w:after="0" w:line="240" w:lineRule="auto"/>
        <w:ind w:left="288" w:right="-432"/>
        <w:rPr>
          <w:rFonts w:eastAsia="Calibri" w:cstheme="minorHAnsi"/>
        </w:rPr>
      </w:pPr>
      <w:r w:rsidRPr="007E7CB9">
        <w:rPr>
          <w:rFonts w:eastAsia="Calibri" w:cstheme="minorHAnsi"/>
          <w:noProof/>
        </w:rPr>
        <w:drawing>
          <wp:inline distT="0" distB="0" distL="0" distR="0" wp14:anchorId="2F129E54" wp14:editId="775961E8">
            <wp:extent cx="5943525" cy="2790770"/>
            <wp:effectExtent l="0" t="0" r="63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79022" cy="2807437"/>
                    </a:xfrm>
                    <a:prstGeom prst="rect">
                      <a:avLst/>
                    </a:prstGeom>
                  </pic:spPr>
                </pic:pic>
              </a:graphicData>
            </a:graphic>
          </wp:inline>
        </w:drawing>
      </w:r>
    </w:p>
    <w:p w:rsidR="0043505A" w:rsidRDefault="007E7CB9" w:rsidP="0015210F">
      <w:pPr>
        <w:pStyle w:val="ListParagraph"/>
        <w:spacing w:after="0" w:line="240" w:lineRule="auto"/>
        <w:ind w:left="288" w:right="-432"/>
        <w:jc w:val="both"/>
        <w:rPr>
          <w:rFonts w:eastAsia="Calibri" w:cstheme="minorHAnsi"/>
        </w:rPr>
      </w:pPr>
      <w:r w:rsidRPr="007E7CB9">
        <w:rPr>
          <w:rFonts w:eastAsia="Calibri" w:cstheme="minorHAnsi"/>
          <w:noProof/>
        </w:rPr>
        <w:lastRenderedPageBreak/>
        <w:drawing>
          <wp:inline distT="0" distB="0" distL="0" distR="0" wp14:anchorId="78A46908" wp14:editId="4182B4DE">
            <wp:extent cx="5943600" cy="334264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3600" cy="3342640"/>
                    </a:xfrm>
                    <a:prstGeom prst="rect">
                      <a:avLst/>
                    </a:prstGeom>
                  </pic:spPr>
                </pic:pic>
              </a:graphicData>
            </a:graphic>
          </wp:inline>
        </w:drawing>
      </w:r>
    </w:p>
    <w:p w:rsidR="0015210F" w:rsidRPr="0015210F" w:rsidRDefault="0015210F" w:rsidP="000E5E14">
      <w:pPr>
        <w:spacing w:after="0" w:line="240" w:lineRule="auto"/>
        <w:ind w:left="-432" w:right="-432"/>
        <w:rPr>
          <w:rFonts w:eastAsia="Calibri" w:cstheme="minorHAnsi"/>
        </w:rPr>
      </w:pPr>
      <w:r w:rsidRPr="0015210F">
        <w:rPr>
          <w:rFonts w:eastAsia="Calibri" w:cstheme="minorHAnsi"/>
        </w:rPr>
        <w:t>Elizabeth</w:t>
      </w:r>
      <w:r w:rsidR="00B075D3">
        <w:rPr>
          <w:rFonts w:eastAsia="Calibri" w:cstheme="minorHAnsi"/>
        </w:rPr>
        <w:t xml:space="preserve"> Holguin</w:t>
      </w:r>
    </w:p>
    <w:p w:rsidR="00215046" w:rsidRDefault="0015210F" w:rsidP="00215046">
      <w:pPr>
        <w:spacing w:after="0" w:line="240" w:lineRule="auto"/>
        <w:ind w:left="-432" w:right="-432"/>
        <w:rPr>
          <w:rFonts w:eastAsia="Calibri" w:cstheme="minorHAnsi"/>
        </w:rPr>
      </w:pPr>
      <w:r w:rsidRPr="0015210F">
        <w:rPr>
          <w:rFonts w:eastAsia="Calibri" w:cstheme="minorHAnsi"/>
        </w:rPr>
        <w:t>A longer version of this presentation will be given Thursday</w:t>
      </w:r>
      <w:r>
        <w:rPr>
          <w:rFonts w:eastAsia="Calibri" w:cstheme="minorHAnsi"/>
        </w:rPr>
        <w:t xml:space="preserve"> evening</w:t>
      </w:r>
      <w:r w:rsidR="00215046">
        <w:rPr>
          <w:rFonts w:eastAsia="Calibri" w:cstheme="minorHAnsi"/>
        </w:rPr>
        <w:t xml:space="preserve"> at the City Council Chambers.</w:t>
      </w:r>
    </w:p>
    <w:p w:rsidR="003D6ED8" w:rsidRDefault="003D6ED8" w:rsidP="00215046">
      <w:pPr>
        <w:spacing w:after="0" w:line="240" w:lineRule="auto"/>
        <w:ind w:left="-432" w:right="-432"/>
        <w:rPr>
          <w:rFonts w:eastAsia="Calibri" w:cstheme="minorHAnsi"/>
        </w:rPr>
      </w:pPr>
    </w:p>
    <w:p w:rsidR="003D6ED8" w:rsidRDefault="003D6ED8" w:rsidP="00215046">
      <w:pPr>
        <w:spacing w:after="0" w:line="240" w:lineRule="auto"/>
        <w:ind w:left="-432" w:right="-432"/>
        <w:rPr>
          <w:rFonts w:eastAsia="Calibri" w:cstheme="minorHAnsi"/>
        </w:rPr>
      </w:pPr>
      <w:r>
        <w:rPr>
          <w:rFonts w:eastAsia="Calibri" w:cstheme="minorHAnsi"/>
        </w:rPr>
        <w:t>Elizabeth</w:t>
      </w:r>
      <w:r w:rsidR="00B075D3">
        <w:rPr>
          <w:rFonts w:eastAsia="Calibri" w:cstheme="minorHAnsi"/>
        </w:rPr>
        <w:t xml:space="preserve"> Holguin</w:t>
      </w:r>
      <w:bookmarkStart w:id="0" w:name="_GoBack"/>
      <w:bookmarkEnd w:id="0"/>
    </w:p>
    <w:p w:rsidR="003D6ED8" w:rsidRPr="003D6ED8" w:rsidRDefault="003D6ED8" w:rsidP="003D6ED8">
      <w:pPr>
        <w:pStyle w:val="ListParagraph"/>
        <w:numPr>
          <w:ilvl w:val="0"/>
          <w:numId w:val="9"/>
        </w:numPr>
        <w:spacing w:after="0" w:line="240" w:lineRule="auto"/>
        <w:ind w:right="-432"/>
        <w:rPr>
          <w:rFonts w:eastAsia="Calibri" w:cstheme="minorHAnsi"/>
        </w:rPr>
      </w:pPr>
      <w:r w:rsidRPr="003D6ED8">
        <w:rPr>
          <w:rFonts w:eastAsia="Calibri" w:cstheme="minorHAnsi"/>
        </w:rPr>
        <w:t>We are close to purchasing our first hotel to convert into housing units</w:t>
      </w:r>
    </w:p>
    <w:p w:rsidR="003D6ED8" w:rsidRPr="003D6ED8" w:rsidRDefault="003D6ED8" w:rsidP="003D6ED8">
      <w:pPr>
        <w:pStyle w:val="ListParagraph"/>
        <w:numPr>
          <w:ilvl w:val="0"/>
          <w:numId w:val="9"/>
        </w:numPr>
        <w:spacing w:after="0" w:line="240" w:lineRule="auto"/>
        <w:ind w:right="-432"/>
        <w:rPr>
          <w:rFonts w:eastAsia="Calibri" w:cstheme="minorHAnsi"/>
        </w:rPr>
      </w:pPr>
      <w:r w:rsidRPr="003D6ED8">
        <w:rPr>
          <w:rFonts w:eastAsia="Calibri" w:cstheme="minorHAnsi"/>
        </w:rPr>
        <w:t xml:space="preserve">We are actively working on leasing some other hotels for the winter just to help people have a place </w:t>
      </w:r>
      <w:r w:rsidR="000E005B">
        <w:rPr>
          <w:rFonts w:eastAsia="Calibri" w:cstheme="minorHAnsi"/>
        </w:rPr>
        <w:t>in</w:t>
      </w:r>
      <w:r w:rsidRPr="003D6ED8">
        <w:rPr>
          <w:rFonts w:eastAsia="Calibri" w:cstheme="minorHAnsi"/>
        </w:rPr>
        <w:t xml:space="preserve"> winter that do not wish to go to shelters</w:t>
      </w:r>
    </w:p>
    <w:p w:rsidR="00215046" w:rsidRDefault="00215046" w:rsidP="00215046">
      <w:pPr>
        <w:spacing w:after="0" w:line="240" w:lineRule="auto"/>
        <w:ind w:left="-432" w:right="-432"/>
        <w:rPr>
          <w:rFonts w:eastAsia="Calibri" w:cstheme="minorHAnsi"/>
        </w:rPr>
      </w:pPr>
    </w:p>
    <w:p w:rsidR="00215046" w:rsidRDefault="00215046" w:rsidP="00215046">
      <w:pPr>
        <w:spacing w:after="0" w:line="240" w:lineRule="auto"/>
        <w:ind w:left="-432" w:right="-432"/>
        <w:rPr>
          <w:rFonts w:eastAsia="Calibri" w:cstheme="minorHAnsi"/>
          <w:b/>
          <w:u w:val="single"/>
        </w:rPr>
      </w:pPr>
      <w:r w:rsidRPr="00215046">
        <w:rPr>
          <w:rFonts w:eastAsia="Calibri" w:cstheme="minorHAnsi"/>
          <w:b/>
          <w:u w:val="single"/>
        </w:rPr>
        <w:t>Proposed Policy/Procedure for Certificates of Evaluations</w:t>
      </w:r>
    </w:p>
    <w:p w:rsidR="00215046" w:rsidRDefault="00131949" w:rsidP="00785E2A">
      <w:pPr>
        <w:spacing w:after="0" w:line="240" w:lineRule="auto"/>
        <w:ind w:left="-432" w:right="-432"/>
        <w:jc w:val="both"/>
        <w:rPr>
          <w:rFonts w:eastAsia="Calibri" w:cstheme="minorHAnsi"/>
        </w:rPr>
      </w:pPr>
      <w:r w:rsidRPr="00131949">
        <w:rPr>
          <w:rFonts w:eastAsia="Calibri" w:cstheme="minorHAnsi"/>
        </w:rPr>
        <w:t>Breeann Rocha</w:t>
      </w:r>
      <w:r w:rsidR="00F2105A">
        <w:rPr>
          <w:rFonts w:eastAsia="Calibri" w:cstheme="minorHAnsi"/>
        </w:rPr>
        <w:t>, Director of the ACTs Program at New Mexico Solutions</w:t>
      </w:r>
    </w:p>
    <w:p w:rsidR="00F71721" w:rsidRPr="00F6203B" w:rsidRDefault="00F71721" w:rsidP="00785E2A">
      <w:pPr>
        <w:pStyle w:val="ListParagraph"/>
        <w:numPr>
          <w:ilvl w:val="0"/>
          <w:numId w:val="11"/>
        </w:numPr>
        <w:spacing w:after="0" w:line="240" w:lineRule="auto"/>
        <w:ind w:right="-432"/>
        <w:jc w:val="both"/>
        <w:rPr>
          <w:rFonts w:eastAsia="Calibri" w:cstheme="minorHAnsi"/>
        </w:rPr>
      </w:pPr>
      <w:r w:rsidRPr="00F6203B">
        <w:t>We also serve Valencia County and Sandoval counties</w:t>
      </w:r>
      <w:r w:rsidR="00ED5E22" w:rsidRPr="00F6203B">
        <w:t xml:space="preserve"> so it’s a little different with their department</w:t>
      </w:r>
    </w:p>
    <w:p w:rsidR="00F71721" w:rsidRPr="00F6203B" w:rsidRDefault="00F71721" w:rsidP="00785E2A">
      <w:pPr>
        <w:pStyle w:val="ListParagraph"/>
        <w:numPr>
          <w:ilvl w:val="0"/>
          <w:numId w:val="11"/>
        </w:numPr>
        <w:spacing w:after="0" w:line="240" w:lineRule="auto"/>
        <w:ind w:right="-432"/>
        <w:jc w:val="both"/>
        <w:rPr>
          <w:rFonts w:eastAsia="Calibri" w:cstheme="minorHAnsi"/>
        </w:rPr>
      </w:pPr>
      <w:r w:rsidRPr="00F6203B">
        <w:t>We would fax to just one sub-station and they would dispatch it from there</w:t>
      </w:r>
    </w:p>
    <w:p w:rsidR="00ED5E22" w:rsidRPr="00F6203B" w:rsidRDefault="00ED5E22" w:rsidP="00785E2A">
      <w:pPr>
        <w:pStyle w:val="ListParagraph"/>
        <w:numPr>
          <w:ilvl w:val="0"/>
          <w:numId w:val="11"/>
        </w:numPr>
        <w:spacing w:after="0" w:line="240" w:lineRule="auto"/>
        <w:ind w:right="-432"/>
        <w:jc w:val="both"/>
        <w:rPr>
          <w:rFonts w:eastAsia="Calibri" w:cstheme="minorHAnsi"/>
        </w:rPr>
      </w:pPr>
      <w:r w:rsidRPr="00F6203B">
        <w:t>Option preferably is to email with encryption instead of just one fax number</w:t>
      </w:r>
    </w:p>
    <w:p w:rsidR="00131949" w:rsidRPr="00F6203B" w:rsidRDefault="00131949" w:rsidP="00785E2A">
      <w:pPr>
        <w:pStyle w:val="ListParagraph"/>
        <w:numPr>
          <w:ilvl w:val="0"/>
          <w:numId w:val="10"/>
        </w:numPr>
        <w:spacing w:after="0" w:line="240" w:lineRule="auto"/>
        <w:ind w:right="-432"/>
        <w:jc w:val="both"/>
        <w:rPr>
          <w:rFonts w:eastAsia="Calibri" w:cstheme="minorHAnsi"/>
        </w:rPr>
      </w:pPr>
      <w:r w:rsidRPr="00F6203B">
        <w:rPr>
          <w:rFonts w:eastAsia="Calibri" w:cstheme="minorHAnsi"/>
        </w:rPr>
        <w:t xml:space="preserve">My experience with C for E’s is that they are not consistent </w:t>
      </w:r>
    </w:p>
    <w:p w:rsidR="00ED5E22" w:rsidRPr="00F6203B" w:rsidRDefault="00ED5E22" w:rsidP="00785E2A">
      <w:pPr>
        <w:pStyle w:val="ListParagraph"/>
        <w:numPr>
          <w:ilvl w:val="0"/>
          <w:numId w:val="10"/>
        </w:numPr>
        <w:spacing w:after="0" w:line="240" w:lineRule="auto"/>
        <w:ind w:right="-432"/>
        <w:jc w:val="both"/>
        <w:rPr>
          <w:rFonts w:eastAsia="Calibri" w:cstheme="minorHAnsi"/>
        </w:rPr>
      </w:pPr>
      <w:r w:rsidRPr="00F6203B">
        <w:rPr>
          <w:rFonts w:eastAsia="Calibri" w:cstheme="minorHAnsi"/>
        </w:rPr>
        <w:t>There is a new process where we get a response via text confirming receipt of C for E or a text saying they are working on it</w:t>
      </w:r>
    </w:p>
    <w:p w:rsidR="00215046" w:rsidRPr="00F6203B" w:rsidRDefault="00ED5E22" w:rsidP="00785E2A">
      <w:pPr>
        <w:spacing w:after="0" w:line="240" w:lineRule="auto"/>
        <w:ind w:left="-432" w:right="-432"/>
        <w:jc w:val="both"/>
        <w:rPr>
          <w:rFonts w:eastAsia="Calibri" w:cstheme="minorHAnsi"/>
        </w:rPr>
      </w:pPr>
      <w:r w:rsidRPr="00F6203B">
        <w:rPr>
          <w:rFonts w:eastAsia="Calibri" w:cstheme="minorHAnsi"/>
        </w:rPr>
        <w:t>Lt. Gonzales</w:t>
      </w:r>
    </w:p>
    <w:p w:rsidR="00ED5E22" w:rsidRPr="00F6203B" w:rsidRDefault="00ED5E22" w:rsidP="00785E2A">
      <w:pPr>
        <w:pStyle w:val="ListParagraph"/>
        <w:numPr>
          <w:ilvl w:val="0"/>
          <w:numId w:val="12"/>
        </w:numPr>
        <w:spacing w:after="0" w:line="240" w:lineRule="auto"/>
        <w:ind w:right="-432"/>
        <w:jc w:val="both"/>
        <w:rPr>
          <w:rFonts w:eastAsia="Calibri" w:cstheme="minorHAnsi"/>
        </w:rPr>
      </w:pPr>
      <w:r w:rsidRPr="00F6203B">
        <w:rPr>
          <w:rFonts w:eastAsia="Calibri" w:cstheme="minorHAnsi"/>
        </w:rPr>
        <w:t>We are teaching the officers that they need to attempt contact with the writers for C for E’s before they go out</w:t>
      </w:r>
      <w:r w:rsidR="00F9209C" w:rsidRPr="00F6203B">
        <w:rPr>
          <w:rFonts w:eastAsia="Calibri" w:cstheme="minorHAnsi"/>
        </w:rPr>
        <w:t xml:space="preserve"> and try to make contact. </w:t>
      </w:r>
    </w:p>
    <w:p w:rsidR="00ED5E22" w:rsidRPr="00F6203B" w:rsidRDefault="00F9209C" w:rsidP="00785E2A">
      <w:pPr>
        <w:pStyle w:val="ListParagraph"/>
        <w:numPr>
          <w:ilvl w:val="0"/>
          <w:numId w:val="12"/>
        </w:numPr>
        <w:spacing w:after="0" w:line="240" w:lineRule="auto"/>
        <w:ind w:right="-432"/>
        <w:jc w:val="both"/>
        <w:rPr>
          <w:rFonts w:eastAsia="Calibri" w:cstheme="minorHAnsi"/>
        </w:rPr>
      </w:pPr>
      <w:r w:rsidRPr="00F6203B">
        <w:rPr>
          <w:rFonts w:eastAsia="Calibri" w:cstheme="minorHAnsi"/>
        </w:rPr>
        <w:t xml:space="preserve">The fax issue, one of the reasons we changed that is because some would get faxed to substations and just sit there sometimes for hours, sometimes days. </w:t>
      </w:r>
    </w:p>
    <w:p w:rsidR="00F9209C" w:rsidRPr="00F6203B" w:rsidRDefault="00F9209C" w:rsidP="00785E2A">
      <w:pPr>
        <w:pStyle w:val="ListParagraph"/>
        <w:numPr>
          <w:ilvl w:val="0"/>
          <w:numId w:val="12"/>
        </w:numPr>
        <w:spacing w:after="0" w:line="240" w:lineRule="auto"/>
        <w:ind w:right="-432"/>
        <w:jc w:val="both"/>
        <w:rPr>
          <w:rFonts w:eastAsia="Calibri" w:cstheme="minorHAnsi"/>
        </w:rPr>
      </w:pPr>
      <w:r w:rsidRPr="00F6203B">
        <w:rPr>
          <w:rFonts w:eastAsia="Calibri" w:cstheme="minorHAnsi"/>
        </w:rPr>
        <w:t>That was the spirit behind emailing them</w:t>
      </w:r>
    </w:p>
    <w:p w:rsidR="00F9209C" w:rsidRPr="00F9209C" w:rsidRDefault="00F9209C" w:rsidP="00785E2A">
      <w:pPr>
        <w:spacing w:after="0" w:line="240" w:lineRule="auto"/>
        <w:ind w:left="-432" w:right="-432"/>
        <w:jc w:val="both"/>
        <w:rPr>
          <w:rFonts w:eastAsia="Calibri" w:cstheme="minorHAnsi"/>
          <w:u w:val="single"/>
        </w:rPr>
      </w:pPr>
      <w:r w:rsidRPr="00F9209C">
        <w:rPr>
          <w:rFonts w:eastAsia="Calibri" w:cstheme="minorHAnsi"/>
          <w:u w:val="single"/>
        </w:rPr>
        <w:t>Sgt. Tinney</w:t>
      </w:r>
    </w:p>
    <w:p w:rsidR="00F9209C" w:rsidRPr="00F6203B" w:rsidRDefault="00F9209C" w:rsidP="00785E2A">
      <w:pPr>
        <w:pStyle w:val="ListParagraph"/>
        <w:numPr>
          <w:ilvl w:val="0"/>
          <w:numId w:val="13"/>
        </w:numPr>
        <w:spacing w:after="0" w:line="240" w:lineRule="auto"/>
        <w:ind w:right="-432"/>
        <w:jc w:val="both"/>
        <w:rPr>
          <w:rFonts w:eastAsia="Calibri" w:cstheme="minorHAnsi"/>
        </w:rPr>
      </w:pPr>
      <w:r w:rsidRPr="00F6203B">
        <w:rPr>
          <w:rFonts w:eastAsia="Calibri" w:cstheme="minorHAnsi"/>
        </w:rPr>
        <w:t xml:space="preserve">If a provider faxes it to dispatch it will still get sent out, but if the provider asks an officer directly, the officer will direct the provider to an email. </w:t>
      </w:r>
    </w:p>
    <w:p w:rsidR="0006449C" w:rsidRPr="00F6203B" w:rsidRDefault="0006449C" w:rsidP="00785E2A">
      <w:pPr>
        <w:pStyle w:val="ListParagraph"/>
        <w:numPr>
          <w:ilvl w:val="0"/>
          <w:numId w:val="13"/>
        </w:numPr>
        <w:spacing w:after="0" w:line="240" w:lineRule="auto"/>
        <w:ind w:right="-432"/>
        <w:jc w:val="both"/>
        <w:rPr>
          <w:rFonts w:eastAsia="Calibri" w:cstheme="minorHAnsi"/>
        </w:rPr>
      </w:pPr>
      <w:r w:rsidRPr="00F6203B">
        <w:t xml:space="preserve">There </w:t>
      </w:r>
      <w:r w:rsidR="00816BC6">
        <w:t xml:space="preserve">is </w:t>
      </w:r>
      <w:r w:rsidR="00284BB5">
        <w:t xml:space="preserve">no </w:t>
      </w:r>
      <w:r w:rsidR="00816BC6">
        <w:t>state statute in New Mexico saying there is</w:t>
      </w:r>
      <w:r w:rsidRPr="00F6203B">
        <w:t xml:space="preserve"> no limit to how long the C for E is, there indefinite, you could write one and it just lasts 10 years until someone's found, but from all the research around the </w:t>
      </w:r>
      <w:r w:rsidRPr="00F6203B">
        <w:lastRenderedPageBreak/>
        <w:t>country</w:t>
      </w:r>
      <w:r w:rsidR="00785E2A" w:rsidRPr="00F6203B">
        <w:t>,</w:t>
      </w:r>
      <w:r w:rsidRPr="00F6203B">
        <w:t xml:space="preserve"> most of the certificates for evaluation or court orders only last 72 hours. And so we made some processes to make sure if there's a C for E lastly past that</w:t>
      </w:r>
      <w:r w:rsidR="00785E2A" w:rsidRPr="00F6203B">
        <w:t xml:space="preserve"> and wasn't able to be served, t</w:t>
      </w:r>
      <w:r w:rsidRPr="00F6203B">
        <w:t>hen it goes to one of the detectives in the crisis intervention unit</w:t>
      </w:r>
      <w:r w:rsidR="00785E2A" w:rsidRPr="00F6203B">
        <w:t>,</w:t>
      </w:r>
      <w:r w:rsidRPr="00F6203B">
        <w:t xml:space="preserve"> who can then work with the provider because this person's difficult to locate or might have a more difficult situation that needs a detective to look at or dedicate the time that's not available to the field.</w:t>
      </w:r>
      <w:r w:rsidR="00785E2A" w:rsidRPr="00F6203B">
        <w:t xml:space="preserve"> We changed </w:t>
      </w:r>
      <w:r w:rsidRPr="00F6203B">
        <w:t>the wording to just APD will look at it</w:t>
      </w:r>
      <w:r w:rsidR="00785E2A" w:rsidRPr="00F6203B">
        <w:t xml:space="preserve">, and field officers have </w:t>
      </w:r>
      <w:r w:rsidRPr="00F6203B">
        <w:t>72 hours</w:t>
      </w:r>
      <w:r w:rsidR="00785E2A" w:rsidRPr="00F6203B">
        <w:t xml:space="preserve"> </w:t>
      </w:r>
      <w:r w:rsidRPr="00F6203B">
        <w:t>to respond. And then once that's done, it's going to be up to a detective to either cancel it or reach out to the provider to figure out more.</w:t>
      </w:r>
    </w:p>
    <w:p w:rsidR="00CC04C2" w:rsidRPr="00C97747" w:rsidRDefault="00CC04C2" w:rsidP="00785E2A">
      <w:pPr>
        <w:pStyle w:val="ListParagraph"/>
        <w:numPr>
          <w:ilvl w:val="0"/>
          <w:numId w:val="13"/>
        </w:numPr>
        <w:spacing w:after="0" w:line="240" w:lineRule="auto"/>
        <w:ind w:right="-432"/>
        <w:jc w:val="both"/>
        <w:rPr>
          <w:rFonts w:eastAsia="Calibri" w:cstheme="minorHAnsi"/>
        </w:rPr>
      </w:pPr>
      <w:r w:rsidRPr="00F6203B">
        <w:t xml:space="preserve">What officers are being taught, if they get a new </w:t>
      </w:r>
      <w:r w:rsidR="00F6203B">
        <w:t>Certificate of Evaluation</w:t>
      </w:r>
      <w:r w:rsidRPr="00F6203B">
        <w:t xml:space="preserve"> </w:t>
      </w:r>
      <w:r w:rsidR="00F6203B" w:rsidRPr="00F6203B">
        <w:t>the</w:t>
      </w:r>
      <w:r w:rsidRPr="00F6203B">
        <w:t xml:space="preserve"> first officer should reach out to get more information</w:t>
      </w:r>
      <w:r w:rsidR="00F6203B">
        <w:t xml:space="preserve"> from the writer of the C for E</w:t>
      </w:r>
    </w:p>
    <w:p w:rsidR="00F9209C" w:rsidRPr="00C97747" w:rsidRDefault="00C97747" w:rsidP="00785E2A">
      <w:pPr>
        <w:spacing w:after="0" w:line="240" w:lineRule="auto"/>
        <w:ind w:left="-432" w:right="-432"/>
        <w:jc w:val="both"/>
        <w:rPr>
          <w:rFonts w:eastAsia="Calibri" w:cstheme="minorHAnsi"/>
        </w:rPr>
      </w:pPr>
      <w:r w:rsidRPr="00C97747">
        <w:rPr>
          <w:rFonts w:eastAsia="Calibri" w:cstheme="minorHAnsi"/>
        </w:rPr>
        <w:t>DC Brown</w:t>
      </w:r>
    </w:p>
    <w:p w:rsidR="00F9209C" w:rsidRPr="00C97747" w:rsidRDefault="00C97747" w:rsidP="00785E2A">
      <w:pPr>
        <w:spacing w:after="0" w:line="240" w:lineRule="auto"/>
        <w:ind w:left="-432" w:right="-432"/>
        <w:jc w:val="both"/>
        <w:rPr>
          <w:rFonts w:eastAsia="Calibri" w:cstheme="minorHAnsi"/>
        </w:rPr>
      </w:pPr>
      <w:r w:rsidRPr="00C97747">
        <w:rPr>
          <w:rFonts w:eastAsia="Calibri" w:cstheme="minorHAnsi"/>
        </w:rPr>
        <w:t>SpiderTech is what gets generated for every call for service</w:t>
      </w:r>
      <w:r>
        <w:rPr>
          <w:rFonts w:eastAsia="Calibri" w:cstheme="minorHAnsi"/>
        </w:rPr>
        <w:t xml:space="preserve"> that will notify the caller that their call has been received and let them know an officer is </w:t>
      </w:r>
      <w:r w:rsidR="00CE4825">
        <w:rPr>
          <w:rFonts w:eastAsia="Calibri" w:cstheme="minorHAnsi"/>
        </w:rPr>
        <w:t xml:space="preserve">en route and they are not sitting around having to wait. There is a survey at the end asking how if they were satisfied or dissatisfied with the service. </w:t>
      </w:r>
    </w:p>
    <w:p w:rsidR="00F9209C" w:rsidRDefault="00F9209C" w:rsidP="00215046">
      <w:pPr>
        <w:spacing w:after="0" w:line="240" w:lineRule="auto"/>
        <w:ind w:left="-432" w:right="-432"/>
        <w:rPr>
          <w:rFonts w:eastAsia="Calibri" w:cstheme="minorHAnsi"/>
          <w:b/>
          <w:u w:val="single"/>
        </w:rPr>
      </w:pPr>
    </w:p>
    <w:p w:rsidR="00215046" w:rsidRPr="00215046" w:rsidRDefault="00215046" w:rsidP="00215046">
      <w:pPr>
        <w:spacing w:after="0" w:line="240" w:lineRule="auto"/>
        <w:ind w:left="-432" w:right="-432"/>
        <w:rPr>
          <w:rFonts w:eastAsia="Calibri" w:cstheme="minorHAnsi"/>
          <w:u w:val="single"/>
        </w:rPr>
      </w:pPr>
      <w:r>
        <w:rPr>
          <w:rFonts w:eastAsia="Calibri" w:cstheme="minorHAnsi"/>
          <w:b/>
          <w:u w:val="single"/>
        </w:rPr>
        <w:t>Changes to the CASA, DOJ, Monitoring, and Self-Monitoring. How will it impact MHRAC?</w:t>
      </w:r>
    </w:p>
    <w:p w:rsidR="0015210F" w:rsidRPr="00B12909" w:rsidRDefault="00B12909" w:rsidP="000E5E14">
      <w:pPr>
        <w:spacing w:after="0" w:line="240" w:lineRule="auto"/>
        <w:ind w:left="-432" w:right="-432"/>
        <w:rPr>
          <w:rFonts w:eastAsia="Calibri" w:cstheme="minorHAnsi"/>
        </w:rPr>
      </w:pPr>
      <w:r w:rsidRPr="00B12909">
        <w:rPr>
          <w:rFonts w:eastAsia="Calibri" w:cstheme="minorHAnsi"/>
        </w:rPr>
        <w:t>Max</w:t>
      </w:r>
    </w:p>
    <w:p w:rsidR="00B12909" w:rsidRDefault="00B12909" w:rsidP="00B12909">
      <w:pPr>
        <w:pStyle w:val="ListParagraph"/>
        <w:numPr>
          <w:ilvl w:val="0"/>
          <w:numId w:val="15"/>
        </w:numPr>
        <w:spacing w:after="0" w:line="240" w:lineRule="auto"/>
        <w:ind w:right="-432"/>
        <w:jc w:val="both"/>
        <w:rPr>
          <w:rFonts w:eastAsia="Calibri" w:cstheme="minorHAnsi"/>
        </w:rPr>
      </w:pPr>
      <w:r w:rsidRPr="00B12909">
        <w:rPr>
          <w:rFonts w:eastAsia="Calibri" w:cstheme="minorHAnsi"/>
        </w:rPr>
        <w:t>There are several paragraphs that have moved into self-monitoring.</w:t>
      </w:r>
    </w:p>
    <w:p w:rsidR="00B12909" w:rsidRDefault="00B12909" w:rsidP="00B12909">
      <w:pPr>
        <w:pStyle w:val="ListParagraph"/>
        <w:numPr>
          <w:ilvl w:val="0"/>
          <w:numId w:val="15"/>
        </w:numPr>
        <w:spacing w:after="0" w:line="240" w:lineRule="auto"/>
        <w:ind w:right="-432"/>
        <w:jc w:val="both"/>
        <w:rPr>
          <w:rFonts w:eastAsia="Calibri" w:cstheme="minorHAnsi"/>
        </w:rPr>
      </w:pPr>
      <w:r>
        <w:rPr>
          <w:rFonts w:eastAsia="Calibri" w:cstheme="minorHAnsi"/>
        </w:rPr>
        <w:t>It does not have a direct effect on MHRAC</w:t>
      </w:r>
    </w:p>
    <w:p w:rsidR="0015210F" w:rsidRPr="00B12909" w:rsidRDefault="00B12909" w:rsidP="00B12909">
      <w:pPr>
        <w:pStyle w:val="ListParagraph"/>
        <w:numPr>
          <w:ilvl w:val="0"/>
          <w:numId w:val="15"/>
        </w:numPr>
        <w:spacing w:after="0" w:line="240" w:lineRule="auto"/>
        <w:ind w:right="-432"/>
        <w:jc w:val="both"/>
        <w:rPr>
          <w:rFonts w:eastAsia="Calibri" w:cstheme="minorHAnsi"/>
        </w:rPr>
      </w:pPr>
      <w:r>
        <w:t>T</w:t>
      </w:r>
      <w:r w:rsidRPr="00B12909">
        <w:t xml:space="preserve">he city still has to comply with the Casa even if they're </w:t>
      </w:r>
      <w:r>
        <w:t>self-monitoring some aspects of it. I</w:t>
      </w:r>
      <w:r w:rsidRPr="00B12909">
        <w:t xml:space="preserve">t doesn't mean that we stopped what we're doing or that we </w:t>
      </w:r>
      <w:r>
        <w:t>need to change what we're doing.</w:t>
      </w:r>
    </w:p>
    <w:p w:rsidR="00B12909" w:rsidRPr="00B12909" w:rsidRDefault="00B12909" w:rsidP="000E5E14">
      <w:pPr>
        <w:spacing w:after="0" w:line="240" w:lineRule="auto"/>
        <w:ind w:left="-432" w:right="-432"/>
        <w:rPr>
          <w:rFonts w:eastAsia="Calibri" w:cstheme="minorHAnsi"/>
        </w:rPr>
      </w:pPr>
      <w:r w:rsidRPr="00B12909">
        <w:rPr>
          <w:rFonts w:eastAsia="Calibri" w:cstheme="minorHAnsi"/>
        </w:rPr>
        <w:t>Elizabeth Martinez</w:t>
      </w:r>
    </w:p>
    <w:p w:rsidR="00D8175C" w:rsidRPr="00D8175C" w:rsidRDefault="00B12909" w:rsidP="00D8175C">
      <w:pPr>
        <w:pStyle w:val="ListParagraph"/>
        <w:numPr>
          <w:ilvl w:val="0"/>
          <w:numId w:val="16"/>
        </w:numPr>
        <w:spacing w:after="0" w:line="240" w:lineRule="auto"/>
        <w:ind w:right="-432"/>
        <w:jc w:val="both"/>
        <w:rPr>
          <w:rFonts w:eastAsia="Calibri" w:cstheme="minorHAnsi"/>
          <w:b/>
          <w:u w:val="single"/>
        </w:rPr>
      </w:pPr>
      <w:r w:rsidRPr="00B12909">
        <w:rPr>
          <w:rFonts w:eastAsia="Calibri" w:cstheme="minorHAnsi"/>
        </w:rPr>
        <w:t xml:space="preserve">The city does have to continue to comply and is required to self-assess and will be required under a self-assessment plan that was filed with the court to file its own compliance reports every six months. </w:t>
      </w:r>
      <w:r w:rsidRPr="00B12909">
        <w:rPr>
          <w:sz w:val="20"/>
          <w:szCs w:val="20"/>
        </w:rPr>
        <w:t>Those rep</w:t>
      </w:r>
      <w:r w:rsidRPr="00B12909">
        <w:t xml:space="preserve">orts will be provided in </w:t>
      </w:r>
      <w:r>
        <w:t xml:space="preserve">the </w:t>
      </w:r>
      <w:r w:rsidRPr="00B12909">
        <w:t>draft to DOJ and the monitor befo</w:t>
      </w:r>
      <w:r>
        <w:t>re they're filed with the court f</w:t>
      </w:r>
      <w:r w:rsidRPr="00B12909">
        <w:t>or us to review and for the monitor, to make comments as he deems appropriate on those paragraphs that are bein</w:t>
      </w:r>
      <w:r>
        <w:t>g self-assessed</w:t>
      </w:r>
      <w:r w:rsidR="00622055">
        <w:t>.</w:t>
      </w:r>
      <w:r w:rsidRPr="00B12909">
        <w:t xml:space="preserve"> I believe</w:t>
      </w:r>
      <w:r>
        <w:t xml:space="preserve"> the self-assessment </w:t>
      </w:r>
      <w:r w:rsidRPr="00B12909">
        <w:t xml:space="preserve">plan was attached to the notice that was filed with the court and that it was provided to the representatives of the </w:t>
      </w:r>
      <w:r w:rsidR="00622055">
        <w:t>Amici</w:t>
      </w:r>
      <w:r w:rsidRPr="00B12909">
        <w:t xml:space="preserve"> and stakeholders when I sent it out to you all. </w:t>
      </w:r>
      <w:r>
        <w:t>W</w:t>
      </w:r>
      <w:r w:rsidRPr="00B12909">
        <w:t>e can review that with you</w:t>
      </w:r>
      <w:r>
        <w:t xml:space="preserve"> and</w:t>
      </w:r>
      <w:r w:rsidRPr="00B12909">
        <w:t xml:space="preserve"> we can set up a meeting to review that </w:t>
      </w:r>
      <w:r>
        <w:t>with you more carefully so that you can then discuss it with your membership.</w:t>
      </w:r>
    </w:p>
    <w:p w:rsidR="00B12909" w:rsidRDefault="00D8175C" w:rsidP="00BF0B3A">
      <w:pPr>
        <w:pStyle w:val="ListParagraph"/>
        <w:numPr>
          <w:ilvl w:val="0"/>
          <w:numId w:val="16"/>
        </w:numPr>
        <w:spacing w:after="0" w:line="240" w:lineRule="auto"/>
        <w:ind w:right="-432"/>
        <w:jc w:val="both"/>
        <w:rPr>
          <w:rFonts w:eastAsia="Calibri" w:cstheme="minorHAnsi"/>
          <w:b/>
          <w:u w:val="single"/>
        </w:rPr>
      </w:pPr>
      <w:r w:rsidRPr="00D8175C">
        <w:t>T</w:t>
      </w:r>
      <w:r w:rsidR="00C34F22" w:rsidRPr="00D8175C">
        <w:t>he paragraphs that have gone into su</w:t>
      </w:r>
      <w:r>
        <w:t>spended monitoring and into self-assessment</w:t>
      </w:r>
      <w:r w:rsidR="00C34F22" w:rsidRPr="00D8175C">
        <w:t xml:space="preserve"> </w:t>
      </w:r>
      <w:r>
        <w:t xml:space="preserve">are </w:t>
      </w:r>
      <w:r w:rsidR="00C34F22" w:rsidRPr="00D8175C">
        <w:t xml:space="preserve">not the paragraphs that cover the </w:t>
      </w:r>
      <w:r>
        <w:t>MHRAC</w:t>
      </w:r>
      <w:r w:rsidR="00C34F22" w:rsidRPr="00D8175C">
        <w:t xml:space="preserve"> and its re</w:t>
      </w:r>
      <w:r>
        <w:t xml:space="preserve">sponsibilities. Those are still </w:t>
      </w:r>
      <w:r w:rsidR="00C34F22" w:rsidRPr="00D8175C">
        <w:t xml:space="preserve">being monitored by the independent </w:t>
      </w:r>
      <w:r>
        <w:t xml:space="preserve"> monitor and independent monitoring team </w:t>
      </w:r>
    </w:p>
    <w:p w:rsidR="00D8175C" w:rsidRPr="00E607BF" w:rsidRDefault="00E607BF" w:rsidP="000E5E14">
      <w:pPr>
        <w:spacing w:after="0" w:line="240" w:lineRule="auto"/>
        <w:ind w:left="-432" w:right="-432"/>
        <w:rPr>
          <w:rFonts w:eastAsia="Calibri" w:cstheme="minorHAnsi"/>
        </w:rPr>
      </w:pPr>
      <w:r w:rsidRPr="00E607BF">
        <w:rPr>
          <w:rFonts w:eastAsia="Calibri" w:cstheme="minorHAnsi"/>
        </w:rPr>
        <w:t>Lt. Gonzales</w:t>
      </w:r>
    </w:p>
    <w:p w:rsidR="00E607BF" w:rsidRPr="00C07E4A" w:rsidRDefault="00E607BF" w:rsidP="00E607BF">
      <w:pPr>
        <w:spacing w:after="0" w:line="240" w:lineRule="auto"/>
        <w:ind w:left="-432" w:right="-432"/>
        <w:jc w:val="both"/>
        <w:rPr>
          <w:rFonts w:eastAsia="Calibri" w:cstheme="minorHAnsi"/>
          <w:b/>
          <w:u w:val="single"/>
        </w:rPr>
      </w:pPr>
      <w:r w:rsidRPr="00C07E4A">
        <w:t>I</w:t>
      </w:r>
      <w:r w:rsidRPr="00C07E4A">
        <w:t xml:space="preserve"> </w:t>
      </w:r>
      <w:r w:rsidRPr="00C07E4A">
        <w:t>want to reiterate what was just said</w:t>
      </w:r>
      <w:r w:rsidR="00C07E4A">
        <w:t xml:space="preserve"> and also mention</w:t>
      </w:r>
      <w:r w:rsidRPr="00C07E4A">
        <w:t xml:space="preserve"> that the paragraphs that are going are possibly going into self</w:t>
      </w:r>
      <w:r w:rsidR="00C07E4A">
        <w:t xml:space="preserve">-monitoring </w:t>
      </w:r>
      <w:r w:rsidRPr="00C07E4A">
        <w:t>a</w:t>
      </w:r>
      <w:r w:rsidR="00C07E4A">
        <w:t>re not the CI</w:t>
      </w:r>
      <w:r w:rsidRPr="00C07E4A">
        <w:t xml:space="preserve">U </w:t>
      </w:r>
      <w:r w:rsidR="00C07E4A">
        <w:t xml:space="preserve">or MHRAC </w:t>
      </w:r>
      <w:r w:rsidRPr="00C07E4A">
        <w:t xml:space="preserve">paragraphs. Behavioral Sciences is one of them, but it shouldn't affect the </w:t>
      </w:r>
      <w:r w:rsidR="00C07E4A">
        <w:t>MHRAC</w:t>
      </w:r>
      <w:r w:rsidRPr="00C07E4A">
        <w:t xml:space="preserve"> at all. </w:t>
      </w:r>
      <w:r w:rsidR="00C07E4A">
        <w:t xml:space="preserve">I think it's just a process of proving that APD can self-monitor post-settlement agreement. </w:t>
      </w:r>
    </w:p>
    <w:p w:rsidR="00E607BF" w:rsidRDefault="00E607BF" w:rsidP="000E5E14">
      <w:pPr>
        <w:spacing w:after="0" w:line="240" w:lineRule="auto"/>
        <w:ind w:left="-432" w:right="-432"/>
        <w:rPr>
          <w:rFonts w:eastAsia="Calibri" w:cstheme="minorHAnsi"/>
          <w:b/>
          <w:u w:val="single"/>
        </w:rPr>
      </w:pPr>
    </w:p>
    <w:p w:rsidR="00C07E4A" w:rsidRPr="00C07E4A" w:rsidRDefault="00C07E4A" w:rsidP="000E5E14">
      <w:pPr>
        <w:spacing w:after="0" w:line="240" w:lineRule="auto"/>
        <w:ind w:left="-432" w:right="-432"/>
        <w:rPr>
          <w:rFonts w:eastAsia="Calibri" w:cstheme="minorHAnsi"/>
        </w:rPr>
      </w:pPr>
      <w:r w:rsidRPr="00C07E4A">
        <w:rPr>
          <w:rFonts w:eastAsia="Calibri" w:cstheme="minorHAnsi"/>
        </w:rPr>
        <w:t>Elizabeth Martinez</w:t>
      </w:r>
    </w:p>
    <w:p w:rsidR="00E607BF" w:rsidRPr="00C07E4A" w:rsidRDefault="00C07E4A" w:rsidP="00C07E4A">
      <w:pPr>
        <w:pStyle w:val="ListParagraph"/>
        <w:numPr>
          <w:ilvl w:val="0"/>
          <w:numId w:val="17"/>
        </w:numPr>
        <w:spacing w:after="0" w:line="240" w:lineRule="auto"/>
        <w:ind w:right="-432"/>
        <w:jc w:val="both"/>
      </w:pPr>
      <w:r w:rsidRPr="00C07E4A">
        <w:t xml:space="preserve">This is essentially a training period and a part of preparing APD for that process, </w:t>
      </w:r>
      <w:r w:rsidRPr="00C07E4A">
        <w:t>post-full</w:t>
      </w:r>
      <w:r w:rsidRPr="00C07E4A">
        <w:t xml:space="preserve"> compliance. So it's actually a very, very posi</w:t>
      </w:r>
      <w:r w:rsidRPr="00C07E4A">
        <w:t>tive step in the reform process.</w:t>
      </w:r>
    </w:p>
    <w:p w:rsidR="00C07E4A" w:rsidRPr="00C07E4A" w:rsidRDefault="00C07E4A" w:rsidP="00C07E4A">
      <w:pPr>
        <w:pStyle w:val="ListParagraph"/>
        <w:numPr>
          <w:ilvl w:val="0"/>
          <w:numId w:val="17"/>
        </w:numPr>
        <w:spacing w:after="0" w:line="240" w:lineRule="auto"/>
        <w:ind w:right="-432"/>
        <w:jc w:val="both"/>
      </w:pPr>
      <w:r w:rsidRPr="00C07E4A">
        <w:t xml:space="preserve">We </w:t>
      </w:r>
      <w:r w:rsidRPr="00C07E4A">
        <w:t xml:space="preserve">look forward to meeting with those of you in </w:t>
      </w:r>
      <w:r w:rsidRPr="00C07E4A">
        <w:t>MHRAC</w:t>
      </w:r>
      <w:r w:rsidRPr="00C07E4A">
        <w:t xml:space="preserve"> </w:t>
      </w:r>
      <w:r w:rsidRPr="00C07E4A">
        <w:t>when we set up a meeting;</w:t>
      </w:r>
      <w:r w:rsidRPr="00C07E4A">
        <w:t xml:space="preserve"> it is important that folks understand what is going on, and what </w:t>
      </w:r>
      <w:r w:rsidRPr="00C07E4A">
        <w:t xml:space="preserve">precisely is covered by the self-assessment </w:t>
      </w:r>
      <w:r>
        <w:t>suspended</w:t>
      </w:r>
      <w:r w:rsidRPr="00C07E4A">
        <w:t xml:space="preserve"> monitoring agreement that was reached, and folks should understand that the paragraphs that are going into this suspended monitoring by the independent monitor, and </w:t>
      </w:r>
      <w:r w:rsidRPr="00C07E4A">
        <w:t xml:space="preserve">self-assessment </w:t>
      </w:r>
      <w:r>
        <w:t>by APD</w:t>
      </w:r>
      <w:r w:rsidRPr="00C07E4A">
        <w:t xml:space="preserve"> are paragraphs that APD and the city have been in full compliance with for more than two years and some of these have </w:t>
      </w:r>
      <w:r w:rsidRPr="00C07E4A">
        <w:lastRenderedPageBreak/>
        <w:t>been in full and effective compliance for more than five years. So this is really a very, very positive step for APD</w:t>
      </w:r>
    </w:p>
    <w:p w:rsidR="00C07E4A" w:rsidRPr="00C07E4A" w:rsidRDefault="00C07E4A" w:rsidP="000E5E14">
      <w:pPr>
        <w:spacing w:after="0" w:line="240" w:lineRule="auto"/>
        <w:ind w:left="-432" w:right="-432"/>
        <w:rPr>
          <w:rFonts w:eastAsia="Calibri" w:cstheme="minorHAnsi"/>
          <w:b/>
          <w:u w:val="single"/>
        </w:rPr>
      </w:pPr>
    </w:p>
    <w:p w:rsidR="000E5E14" w:rsidRDefault="00CC376D" w:rsidP="000E5E14">
      <w:pPr>
        <w:spacing w:after="0" w:line="240" w:lineRule="auto"/>
        <w:ind w:left="-432" w:right="-432"/>
        <w:rPr>
          <w:rFonts w:eastAsia="Calibri" w:cstheme="minorHAnsi"/>
          <w:b/>
          <w:u w:val="single"/>
        </w:rPr>
      </w:pPr>
      <w:r>
        <w:rPr>
          <w:rFonts w:eastAsia="Calibri" w:cstheme="minorHAnsi"/>
          <w:b/>
          <w:u w:val="single"/>
        </w:rPr>
        <w:t>C</w:t>
      </w:r>
      <w:r w:rsidR="00F745A7" w:rsidRPr="0019750B">
        <w:rPr>
          <w:rFonts w:eastAsia="Calibri" w:cstheme="minorHAnsi"/>
          <w:b/>
          <w:u w:val="single"/>
        </w:rPr>
        <w:t>IU, APD, and BSS Report and update</w:t>
      </w:r>
      <w:r w:rsidR="00B22E39" w:rsidRPr="0019750B">
        <w:rPr>
          <w:rFonts w:eastAsia="Calibri" w:cstheme="minorHAnsi"/>
          <w:b/>
          <w:u w:val="single"/>
        </w:rPr>
        <w:t>, Commander Dietzel</w:t>
      </w:r>
    </w:p>
    <w:p w:rsidR="00A73620" w:rsidRPr="00023AEE" w:rsidRDefault="00FE7E7A" w:rsidP="000E5E14">
      <w:pPr>
        <w:spacing w:after="0" w:line="240" w:lineRule="auto"/>
        <w:ind w:left="-432" w:right="-432"/>
        <w:rPr>
          <w:rFonts w:eastAsia="Calibri" w:cstheme="minorHAnsi"/>
        </w:rPr>
      </w:pPr>
      <w:r w:rsidRPr="00023AEE">
        <w:rPr>
          <w:rFonts w:eastAsia="Calibri" w:cstheme="minorHAnsi"/>
        </w:rPr>
        <w:t>Lt. Gonzales</w:t>
      </w:r>
    </w:p>
    <w:p w:rsidR="00FE7E7A" w:rsidRPr="00FE7E7A" w:rsidRDefault="00FE7E7A" w:rsidP="00FE7E7A">
      <w:pPr>
        <w:spacing w:after="0" w:line="240" w:lineRule="auto"/>
        <w:ind w:left="-432" w:right="-432"/>
        <w:jc w:val="both"/>
        <w:rPr>
          <w:rFonts w:eastAsia="Calibri" w:cstheme="minorHAnsi"/>
          <w:b/>
          <w:u w:val="single"/>
        </w:rPr>
      </w:pPr>
      <w:r w:rsidRPr="00FE7E7A">
        <w:t xml:space="preserve">I just wanted to thank Lisa </w:t>
      </w:r>
      <w:r>
        <w:t xml:space="preserve">Chavez </w:t>
      </w:r>
      <w:r w:rsidRPr="00FE7E7A">
        <w:t xml:space="preserve">for doing such an </w:t>
      </w:r>
      <w:r w:rsidR="00F6203B">
        <w:t>excellent job; she is our</w:t>
      </w:r>
      <w:r>
        <w:t xml:space="preserve"> COAST</w:t>
      </w:r>
      <w:r w:rsidR="00F6203B">
        <w:t xml:space="preserve"> representative.</w:t>
      </w:r>
      <w:r>
        <w:t xml:space="preserve"> W</w:t>
      </w:r>
      <w:r w:rsidRPr="00FE7E7A">
        <w:t>e have been referring a lot of our referra</w:t>
      </w:r>
      <w:r>
        <w:t>ls to ACS which is nice, but Lisa has been</w:t>
      </w:r>
      <w:r w:rsidRPr="00FE7E7A">
        <w:t xml:space="preserve"> handling the whole city for the past few weeks. So we just a</w:t>
      </w:r>
      <w:r>
        <w:t xml:space="preserve">sk people to be patient with COAST/Lisa. </w:t>
      </w:r>
    </w:p>
    <w:p w:rsidR="00023AEE" w:rsidRDefault="00023AEE" w:rsidP="00715A7C">
      <w:pPr>
        <w:spacing w:after="0" w:line="240" w:lineRule="auto"/>
        <w:ind w:left="-432" w:right="-432"/>
        <w:rPr>
          <w:rFonts w:eastAsia="Calibri" w:cstheme="minorHAnsi"/>
        </w:rPr>
      </w:pPr>
      <w:r w:rsidRPr="00023AEE">
        <w:rPr>
          <w:rFonts w:eastAsia="Calibri" w:cstheme="minorHAnsi"/>
        </w:rPr>
        <w:t>Sgt. Tinney</w:t>
      </w:r>
    </w:p>
    <w:p w:rsidR="00023AEE" w:rsidRPr="00023AEE" w:rsidRDefault="00023AEE" w:rsidP="00023AEE">
      <w:pPr>
        <w:pStyle w:val="ListParagraph"/>
        <w:numPr>
          <w:ilvl w:val="0"/>
          <w:numId w:val="7"/>
        </w:numPr>
        <w:spacing w:after="0" w:line="240" w:lineRule="auto"/>
        <w:ind w:right="-432"/>
        <w:rPr>
          <w:rFonts w:eastAsia="Calibri" w:cstheme="minorHAnsi"/>
        </w:rPr>
      </w:pPr>
      <w:r w:rsidRPr="00023AEE">
        <w:rPr>
          <w:rFonts w:eastAsia="Calibri" w:cstheme="minorHAnsi"/>
        </w:rPr>
        <w:t xml:space="preserve">The Coordinators have been doing a lot of training; they have reached out to the Veterans Administration and they’re doing training there today. </w:t>
      </w:r>
    </w:p>
    <w:p w:rsidR="00023AEE" w:rsidRDefault="00023AEE" w:rsidP="00023AEE">
      <w:pPr>
        <w:pStyle w:val="ListParagraph"/>
        <w:numPr>
          <w:ilvl w:val="0"/>
          <w:numId w:val="7"/>
        </w:numPr>
        <w:spacing w:after="0" w:line="240" w:lineRule="auto"/>
        <w:ind w:right="-432"/>
        <w:rPr>
          <w:rFonts w:eastAsia="Calibri" w:cstheme="minorHAnsi"/>
        </w:rPr>
      </w:pPr>
      <w:r w:rsidRPr="00023AEE">
        <w:rPr>
          <w:rFonts w:eastAsia="Calibri" w:cstheme="minorHAnsi"/>
        </w:rPr>
        <w:t>Lisa</w:t>
      </w:r>
      <w:r w:rsidR="00611BA3">
        <w:rPr>
          <w:rFonts w:eastAsia="Calibri" w:cstheme="minorHAnsi"/>
        </w:rPr>
        <w:t>/COAST</w:t>
      </w:r>
      <w:r w:rsidRPr="00023AEE">
        <w:rPr>
          <w:rFonts w:eastAsia="Calibri" w:cstheme="minorHAnsi"/>
        </w:rPr>
        <w:t xml:space="preserve"> is out there busting it. </w:t>
      </w:r>
    </w:p>
    <w:p w:rsidR="00611BA3" w:rsidRPr="00023AEE" w:rsidRDefault="00611BA3" w:rsidP="00023AEE">
      <w:pPr>
        <w:pStyle w:val="ListParagraph"/>
        <w:numPr>
          <w:ilvl w:val="0"/>
          <w:numId w:val="7"/>
        </w:numPr>
        <w:spacing w:after="0" w:line="240" w:lineRule="auto"/>
        <w:ind w:right="-432"/>
        <w:rPr>
          <w:rFonts w:eastAsia="Calibri" w:cstheme="minorHAnsi"/>
        </w:rPr>
      </w:pPr>
      <w:r>
        <w:rPr>
          <w:rFonts w:eastAsia="Calibri" w:cstheme="minorHAnsi"/>
        </w:rPr>
        <w:t>Both sides got to go to the CIT International Conference and they presented there plus get more information</w:t>
      </w:r>
    </w:p>
    <w:p w:rsidR="00023AEE" w:rsidRPr="00023AEE" w:rsidRDefault="00611BA3" w:rsidP="00023AEE">
      <w:pPr>
        <w:pStyle w:val="ListParagraph"/>
        <w:numPr>
          <w:ilvl w:val="0"/>
          <w:numId w:val="7"/>
        </w:numPr>
        <w:spacing w:after="0" w:line="240" w:lineRule="auto"/>
        <w:ind w:right="-432"/>
        <w:jc w:val="both"/>
        <w:rPr>
          <w:rFonts w:eastAsia="Calibri" w:cstheme="minorHAnsi"/>
        </w:rPr>
      </w:pPr>
      <w:r>
        <w:t>One thing I thought was unique, t</w:t>
      </w:r>
      <w:r w:rsidR="00023AEE" w:rsidRPr="00023AEE">
        <w:t>he US Marshals reach</w:t>
      </w:r>
      <w:r w:rsidR="00023AEE">
        <w:t>ed</w:t>
      </w:r>
      <w:r w:rsidR="00023AEE" w:rsidRPr="00023AEE">
        <w:t xml:space="preserve"> out to us because they had an individual that </w:t>
      </w:r>
      <w:r w:rsidR="00023AEE">
        <w:t>made a potential threat; t</w:t>
      </w:r>
      <w:r w:rsidR="00023AEE" w:rsidRPr="00023AEE">
        <w:t>hey were reaching out to us to loo</w:t>
      </w:r>
      <w:r w:rsidR="00023AEE">
        <w:t>k for ways to not prosecute him</w:t>
      </w:r>
      <w:r w:rsidR="00023AEE" w:rsidRPr="00023AEE">
        <w:t xml:space="preserve"> by get</w:t>
      </w:r>
      <w:r w:rsidR="00023AEE">
        <w:t>ting him</w:t>
      </w:r>
      <w:r w:rsidR="007E2E52">
        <w:t xml:space="preserve"> into</w:t>
      </w:r>
      <w:r w:rsidR="00023AEE">
        <w:t xml:space="preserve"> help. T</w:t>
      </w:r>
      <w:r w:rsidR="00023AEE" w:rsidRPr="00023AEE">
        <w:t>hey heard about the program and we started working with them to do a threat assessment an</w:t>
      </w:r>
      <w:r w:rsidR="00023AEE">
        <w:t>d get the guy into services.</w:t>
      </w:r>
      <w:r w:rsidR="00023AEE" w:rsidRPr="00023AEE">
        <w:t xml:space="preserve"> I thought that was very interesting and unique that even federal law enforcement is looking for way</w:t>
      </w:r>
      <w:r w:rsidR="00023AEE">
        <w:t>s to do jail diversion. We will</w:t>
      </w:r>
      <w:r w:rsidR="00023AEE" w:rsidRPr="00023AEE">
        <w:t xml:space="preserve"> be having ongoing meetings with federal partners and local law enforcement partners t</w:t>
      </w:r>
      <w:r w:rsidR="00023AEE">
        <w:t xml:space="preserve">o do threat assessments and </w:t>
      </w:r>
      <w:r w:rsidR="00023AEE" w:rsidRPr="00023AEE">
        <w:t>threat management.</w:t>
      </w:r>
    </w:p>
    <w:p w:rsidR="00023AEE" w:rsidRPr="00023AEE" w:rsidRDefault="00023AEE" w:rsidP="00023AEE">
      <w:pPr>
        <w:spacing w:after="0" w:line="240" w:lineRule="auto"/>
        <w:ind w:right="-432"/>
        <w:jc w:val="both"/>
        <w:rPr>
          <w:rFonts w:eastAsia="Calibri" w:cstheme="minorHAnsi"/>
          <w:b/>
          <w:u w:val="single"/>
        </w:rPr>
      </w:pPr>
    </w:p>
    <w:p w:rsidR="00715A7C" w:rsidRPr="007E2E52" w:rsidRDefault="007D0E59" w:rsidP="00715A7C">
      <w:pPr>
        <w:spacing w:after="0" w:line="240" w:lineRule="auto"/>
        <w:ind w:left="-432" w:right="-432"/>
        <w:rPr>
          <w:rFonts w:eastAsia="Calibri" w:cstheme="minorHAnsi"/>
          <w:u w:val="single"/>
        </w:rPr>
      </w:pPr>
      <w:r w:rsidRPr="007E2E52">
        <w:rPr>
          <w:rFonts w:eastAsia="Calibri" w:cstheme="minorHAnsi"/>
          <w:u w:val="single"/>
        </w:rPr>
        <w:t>S</w:t>
      </w:r>
      <w:r w:rsidR="00F745A7" w:rsidRPr="007E2E52">
        <w:rPr>
          <w:rFonts w:eastAsia="Calibri" w:cstheme="minorHAnsi"/>
          <w:u w:val="single"/>
        </w:rPr>
        <w:t>ub-Committees Report and update</w:t>
      </w:r>
    </w:p>
    <w:p w:rsidR="00715267" w:rsidRDefault="007E2E52" w:rsidP="007E2E52">
      <w:pPr>
        <w:spacing w:after="0" w:line="240" w:lineRule="auto"/>
        <w:ind w:left="-432" w:right="-432"/>
        <w:rPr>
          <w:rFonts w:eastAsia="Calibri" w:cstheme="minorHAnsi"/>
        </w:rPr>
      </w:pPr>
      <w:r w:rsidRPr="007E2E52">
        <w:rPr>
          <w:rFonts w:eastAsia="Calibri" w:cstheme="minorHAnsi"/>
        </w:rPr>
        <w:t>Training Sub-Committee</w:t>
      </w:r>
      <w:r>
        <w:rPr>
          <w:rFonts w:eastAsia="Calibri" w:cstheme="minorHAnsi"/>
        </w:rPr>
        <w:t xml:space="preserve"> – </w:t>
      </w:r>
    </w:p>
    <w:p w:rsidR="00715267" w:rsidRDefault="00715267" w:rsidP="007E2E52">
      <w:pPr>
        <w:spacing w:after="0" w:line="240" w:lineRule="auto"/>
        <w:ind w:left="-432" w:right="-432"/>
        <w:rPr>
          <w:rFonts w:eastAsia="Calibri" w:cstheme="minorHAnsi"/>
        </w:rPr>
      </w:pPr>
      <w:r>
        <w:rPr>
          <w:rFonts w:eastAsia="Calibri" w:cstheme="minorHAnsi"/>
        </w:rPr>
        <w:t>David Ley</w:t>
      </w:r>
    </w:p>
    <w:p w:rsidR="007E2E52" w:rsidRPr="007E2E52" w:rsidRDefault="007E2E52" w:rsidP="007E2E52">
      <w:pPr>
        <w:spacing w:after="0" w:line="240" w:lineRule="auto"/>
        <w:ind w:left="-432" w:right="-432"/>
        <w:rPr>
          <w:rFonts w:eastAsia="Calibri" w:cstheme="minorHAnsi"/>
        </w:rPr>
      </w:pPr>
      <w:r>
        <w:rPr>
          <w:rFonts w:eastAsia="Calibri" w:cstheme="minorHAnsi"/>
        </w:rPr>
        <w:t>No Update</w:t>
      </w:r>
    </w:p>
    <w:p w:rsidR="007E2E52" w:rsidRDefault="007E2E52" w:rsidP="00715A7C">
      <w:pPr>
        <w:spacing w:after="0" w:line="240" w:lineRule="auto"/>
        <w:ind w:left="-432" w:right="-432"/>
        <w:rPr>
          <w:rFonts w:eastAsia="Calibri" w:cstheme="minorHAnsi"/>
          <w:b/>
          <w:u w:val="single"/>
        </w:rPr>
      </w:pPr>
    </w:p>
    <w:p w:rsidR="007E2E52" w:rsidRDefault="007E2E52" w:rsidP="00715A7C">
      <w:pPr>
        <w:spacing w:after="0" w:line="240" w:lineRule="auto"/>
        <w:ind w:left="-432" w:right="-432"/>
        <w:rPr>
          <w:rFonts w:eastAsia="Calibri" w:cstheme="minorHAnsi"/>
        </w:rPr>
      </w:pPr>
      <w:r w:rsidRPr="007E2E52">
        <w:rPr>
          <w:rFonts w:eastAsia="Calibri" w:cstheme="minorHAnsi"/>
        </w:rPr>
        <w:t xml:space="preserve">Inforshare Sub-Committee – </w:t>
      </w:r>
    </w:p>
    <w:p w:rsidR="007E2E52" w:rsidRDefault="007E2E52" w:rsidP="00715A7C">
      <w:pPr>
        <w:spacing w:after="0" w:line="240" w:lineRule="auto"/>
        <w:ind w:left="-432" w:right="-432"/>
        <w:rPr>
          <w:rFonts w:eastAsia="Calibri" w:cstheme="minorHAnsi"/>
        </w:rPr>
      </w:pPr>
      <w:r>
        <w:rPr>
          <w:rFonts w:eastAsia="Calibri" w:cstheme="minorHAnsi"/>
        </w:rPr>
        <w:t>Max</w:t>
      </w:r>
    </w:p>
    <w:p w:rsidR="007E2E52" w:rsidRDefault="007E2E52" w:rsidP="00715A7C">
      <w:pPr>
        <w:spacing w:after="0" w:line="240" w:lineRule="auto"/>
        <w:ind w:left="-432" w:right="-432"/>
        <w:rPr>
          <w:rFonts w:eastAsia="Calibri" w:cstheme="minorHAnsi"/>
        </w:rPr>
      </w:pPr>
      <w:r>
        <w:rPr>
          <w:rFonts w:eastAsia="Calibri" w:cstheme="minorHAnsi"/>
        </w:rPr>
        <w:t>Trying to figure out h</w:t>
      </w:r>
      <w:r w:rsidRPr="007E2E52">
        <w:rPr>
          <w:rFonts w:eastAsia="Calibri" w:cstheme="minorHAnsi"/>
        </w:rPr>
        <w:t xml:space="preserve">ow to coordinate information sharing with </w:t>
      </w:r>
      <w:r>
        <w:rPr>
          <w:rFonts w:eastAsia="Calibri" w:cstheme="minorHAnsi"/>
        </w:rPr>
        <w:t>FCS and staying abreast with development on responses to chronic homelessness and how MHRAC can be involved.</w:t>
      </w:r>
    </w:p>
    <w:p w:rsidR="007E2E52" w:rsidRDefault="007E2E52" w:rsidP="00715A7C">
      <w:pPr>
        <w:spacing w:after="0" w:line="240" w:lineRule="auto"/>
        <w:ind w:left="-432" w:right="-432"/>
        <w:rPr>
          <w:rFonts w:eastAsia="Calibri" w:cstheme="minorHAnsi"/>
        </w:rPr>
      </w:pPr>
    </w:p>
    <w:p w:rsidR="007E2E52" w:rsidRDefault="007E2E52" w:rsidP="00715A7C">
      <w:pPr>
        <w:spacing w:after="0" w:line="240" w:lineRule="auto"/>
        <w:ind w:left="-432" w:right="-432"/>
        <w:rPr>
          <w:rFonts w:eastAsia="Calibri" w:cstheme="minorHAnsi"/>
        </w:rPr>
      </w:pPr>
      <w:r>
        <w:rPr>
          <w:rFonts w:eastAsia="Calibri" w:cstheme="minorHAnsi"/>
        </w:rPr>
        <w:t>Rachel</w:t>
      </w:r>
    </w:p>
    <w:p w:rsidR="007E2E52" w:rsidRPr="007E2E52" w:rsidRDefault="007E2E52" w:rsidP="00715A7C">
      <w:pPr>
        <w:spacing w:after="0" w:line="240" w:lineRule="auto"/>
        <w:ind w:left="-432" w:right="-432"/>
        <w:rPr>
          <w:rFonts w:eastAsia="Calibri" w:cstheme="minorHAnsi"/>
        </w:rPr>
      </w:pPr>
      <w:r>
        <w:rPr>
          <w:rFonts w:eastAsia="Calibri" w:cstheme="minorHAnsi"/>
        </w:rPr>
        <w:t xml:space="preserve">Add Elizabeth Holguin, FCS, and the Encampment Policy </w:t>
      </w:r>
      <w:r w:rsidR="00B85AF0">
        <w:rPr>
          <w:rFonts w:eastAsia="Calibri" w:cstheme="minorHAnsi"/>
        </w:rPr>
        <w:t>to the next agenda</w:t>
      </w:r>
    </w:p>
    <w:p w:rsidR="007E2E52" w:rsidRDefault="007E2E52" w:rsidP="00715A7C">
      <w:pPr>
        <w:spacing w:after="0" w:line="240" w:lineRule="auto"/>
        <w:ind w:left="-432" w:right="-432"/>
        <w:rPr>
          <w:rFonts w:eastAsia="Calibri" w:cstheme="minorHAnsi"/>
          <w:b/>
          <w:u w:val="single"/>
        </w:rPr>
      </w:pPr>
    </w:p>
    <w:p w:rsidR="008615A9" w:rsidRDefault="0059669F" w:rsidP="00091891">
      <w:pPr>
        <w:spacing w:after="0" w:line="240" w:lineRule="auto"/>
        <w:ind w:left="-432" w:right="-432"/>
        <w:jc w:val="both"/>
        <w:rPr>
          <w:rFonts w:eastAsia="Calibri" w:cstheme="minorHAnsi"/>
          <w:b/>
          <w:u w:val="single"/>
        </w:rPr>
      </w:pPr>
      <w:r w:rsidRPr="000374BC">
        <w:rPr>
          <w:rFonts w:eastAsia="Calibri" w:cstheme="minorHAnsi"/>
          <w:b/>
          <w:u w:val="single"/>
        </w:rPr>
        <w:t>M</w:t>
      </w:r>
      <w:r w:rsidR="00970BD5" w:rsidRPr="000374BC">
        <w:rPr>
          <w:rFonts w:eastAsia="Calibri" w:cstheme="minorHAnsi"/>
          <w:b/>
          <w:u w:val="single"/>
        </w:rPr>
        <w:t xml:space="preserve">HRAC </w:t>
      </w:r>
      <w:r w:rsidR="000B1BC1" w:rsidRPr="000374BC">
        <w:rPr>
          <w:rFonts w:eastAsia="Calibri" w:cstheme="minorHAnsi"/>
          <w:b/>
          <w:u w:val="single"/>
        </w:rPr>
        <w:t>Final D</w:t>
      </w:r>
      <w:r w:rsidR="008615A9" w:rsidRPr="000374BC">
        <w:rPr>
          <w:rFonts w:eastAsia="Calibri" w:cstheme="minorHAnsi"/>
          <w:b/>
          <w:u w:val="single"/>
        </w:rPr>
        <w:t>iscussion (5 minutes)</w:t>
      </w:r>
    </w:p>
    <w:p w:rsidR="00A73620" w:rsidRPr="00B85AF0" w:rsidRDefault="00B85AF0" w:rsidP="00091891">
      <w:pPr>
        <w:spacing w:after="0" w:line="240" w:lineRule="auto"/>
        <w:ind w:left="-432" w:right="-432"/>
        <w:jc w:val="both"/>
        <w:rPr>
          <w:rFonts w:eastAsia="Calibri" w:cstheme="minorHAnsi"/>
        </w:rPr>
      </w:pPr>
      <w:r w:rsidRPr="00B85AF0">
        <w:rPr>
          <w:rFonts w:eastAsia="Calibri" w:cstheme="minorHAnsi"/>
        </w:rPr>
        <w:t>Gilbert</w:t>
      </w:r>
    </w:p>
    <w:p w:rsidR="00B85AF0" w:rsidRPr="00B85AF0" w:rsidRDefault="00B85AF0" w:rsidP="00091891">
      <w:pPr>
        <w:spacing w:after="0" w:line="240" w:lineRule="auto"/>
        <w:ind w:left="-432" w:right="-432"/>
        <w:jc w:val="both"/>
        <w:rPr>
          <w:rFonts w:eastAsia="Calibri" w:cstheme="minorHAnsi"/>
        </w:rPr>
      </w:pPr>
      <w:r>
        <w:rPr>
          <w:rFonts w:eastAsia="Calibri" w:cstheme="minorHAnsi"/>
        </w:rPr>
        <w:t>The upcoming</w:t>
      </w:r>
      <w:r w:rsidRPr="00B85AF0">
        <w:rPr>
          <w:rFonts w:eastAsia="Calibri" w:cstheme="minorHAnsi"/>
        </w:rPr>
        <w:t xml:space="preserve"> Summit on Fentanyl will be happening </w:t>
      </w:r>
      <w:r>
        <w:rPr>
          <w:rFonts w:eastAsia="Calibri" w:cstheme="minorHAnsi"/>
        </w:rPr>
        <w:t xml:space="preserve">on </w:t>
      </w:r>
      <w:r w:rsidRPr="00B85AF0">
        <w:rPr>
          <w:rFonts w:eastAsia="Calibri" w:cstheme="minorHAnsi"/>
        </w:rPr>
        <w:t xml:space="preserve">October </w:t>
      </w:r>
      <w:r>
        <w:rPr>
          <w:rFonts w:eastAsia="Calibri" w:cstheme="minorHAnsi"/>
        </w:rPr>
        <w:t>12</w:t>
      </w:r>
      <w:r w:rsidRPr="00B85AF0">
        <w:rPr>
          <w:rFonts w:eastAsia="Calibri" w:cstheme="minorHAnsi"/>
          <w:vertAlign w:val="superscript"/>
        </w:rPr>
        <w:t>th</w:t>
      </w:r>
      <w:r>
        <w:rPr>
          <w:rFonts w:eastAsia="Calibri" w:cstheme="minorHAnsi"/>
        </w:rPr>
        <w:t xml:space="preserve"> or </w:t>
      </w:r>
      <w:r w:rsidRPr="00B85AF0">
        <w:rPr>
          <w:rFonts w:eastAsia="Calibri" w:cstheme="minorHAnsi"/>
        </w:rPr>
        <w:t>13</w:t>
      </w:r>
      <w:r w:rsidRPr="00B85AF0">
        <w:rPr>
          <w:rFonts w:eastAsia="Calibri" w:cstheme="minorHAnsi"/>
          <w:vertAlign w:val="superscript"/>
        </w:rPr>
        <w:t>th</w:t>
      </w:r>
      <w:r w:rsidRPr="00B85AF0">
        <w:rPr>
          <w:rFonts w:eastAsia="Calibri" w:cstheme="minorHAnsi"/>
        </w:rPr>
        <w:t xml:space="preserve">. </w:t>
      </w:r>
      <w:r>
        <w:rPr>
          <w:rFonts w:eastAsia="Calibri" w:cstheme="minorHAnsi"/>
        </w:rPr>
        <w:t>If you are interested in attending please sign-up; i</w:t>
      </w:r>
      <w:r w:rsidRPr="00B85AF0">
        <w:rPr>
          <w:rFonts w:eastAsia="Calibri" w:cstheme="minorHAnsi"/>
        </w:rPr>
        <w:t xml:space="preserve">t is an </w:t>
      </w:r>
      <w:r>
        <w:rPr>
          <w:rFonts w:eastAsia="Calibri" w:cstheme="minorHAnsi"/>
        </w:rPr>
        <w:t>in-person</w:t>
      </w:r>
      <w:r w:rsidRPr="00B85AF0">
        <w:rPr>
          <w:rFonts w:eastAsia="Calibri" w:cstheme="minorHAnsi"/>
        </w:rPr>
        <w:t xml:space="preserve"> eve</w:t>
      </w:r>
      <w:r>
        <w:rPr>
          <w:rFonts w:eastAsia="Calibri" w:cstheme="minorHAnsi"/>
        </w:rPr>
        <w:t>n</w:t>
      </w:r>
      <w:r w:rsidRPr="00B85AF0">
        <w:rPr>
          <w:rFonts w:eastAsia="Calibri" w:cstheme="minorHAnsi"/>
        </w:rPr>
        <w:t>t at the Convention Center and there will be free parking</w:t>
      </w:r>
      <w:r>
        <w:rPr>
          <w:rFonts w:eastAsia="Calibri" w:cstheme="minorHAnsi"/>
        </w:rPr>
        <w:t xml:space="preserve">. There will be folks speaking from the DA’s office, police providers, policy leaders, and folks who lived experience. </w:t>
      </w:r>
    </w:p>
    <w:p w:rsidR="00A73620" w:rsidRDefault="00A73620" w:rsidP="00091891">
      <w:pPr>
        <w:spacing w:after="0" w:line="240" w:lineRule="auto"/>
        <w:ind w:left="-432" w:right="-432"/>
        <w:jc w:val="both"/>
        <w:rPr>
          <w:rFonts w:eastAsia="Calibri" w:cstheme="minorHAnsi"/>
          <w:b/>
          <w:u w:val="single"/>
        </w:rPr>
      </w:pPr>
    </w:p>
    <w:p w:rsidR="00B85AF0" w:rsidRPr="00B85AF0" w:rsidRDefault="00B85AF0" w:rsidP="00091891">
      <w:pPr>
        <w:spacing w:after="0" w:line="240" w:lineRule="auto"/>
        <w:ind w:left="-432" w:right="-432"/>
        <w:jc w:val="both"/>
        <w:rPr>
          <w:rFonts w:eastAsia="Calibri" w:cstheme="minorHAnsi"/>
        </w:rPr>
      </w:pPr>
      <w:r w:rsidRPr="00B85AF0">
        <w:rPr>
          <w:rFonts w:eastAsia="Calibri" w:cstheme="minorHAnsi"/>
        </w:rPr>
        <w:t>Paula</w:t>
      </w:r>
    </w:p>
    <w:p w:rsidR="00B85AF0" w:rsidRPr="00B85AF0" w:rsidRDefault="00B85AF0" w:rsidP="00091891">
      <w:pPr>
        <w:spacing w:after="0" w:line="240" w:lineRule="auto"/>
        <w:ind w:left="-432" w:right="-432"/>
        <w:jc w:val="both"/>
        <w:rPr>
          <w:rFonts w:eastAsia="Calibri" w:cstheme="minorHAnsi"/>
        </w:rPr>
      </w:pPr>
      <w:r w:rsidRPr="00B85AF0">
        <w:rPr>
          <w:rFonts w:eastAsia="Calibri" w:cstheme="minorHAnsi"/>
        </w:rPr>
        <w:t xml:space="preserve">Reminder for sub-committees, </w:t>
      </w:r>
      <w:r>
        <w:rPr>
          <w:rFonts w:eastAsia="Calibri" w:cstheme="minorHAnsi"/>
        </w:rPr>
        <w:t xml:space="preserve">end of year report ready, </w:t>
      </w:r>
      <w:r w:rsidRPr="00B85AF0">
        <w:rPr>
          <w:rFonts w:eastAsia="Calibri" w:cstheme="minorHAnsi"/>
        </w:rPr>
        <w:t>the Annual Report review of our efforts is coming up</w:t>
      </w:r>
    </w:p>
    <w:p w:rsidR="00576DF2" w:rsidRDefault="00576DF2" w:rsidP="001900FB">
      <w:pPr>
        <w:pStyle w:val="NoSpacing"/>
        <w:ind w:left="-432" w:right="-432"/>
        <w:rPr>
          <w:rFonts w:eastAsia="Calibri" w:cstheme="minorHAnsi"/>
        </w:rPr>
      </w:pPr>
    </w:p>
    <w:p w:rsidR="0048362C" w:rsidRPr="001900FB" w:rsidRDefault="0022619E" w:rsidP="001900FB">
      <w:pPr>
        <w:pStyle w:val="NoSpacing"/>
        <w:ind w:left="-432" w:right="-432"/>
        <w:rPr>
          <w:rFonts w:eastAsia="Calibri" w:cstheme="minorHAnsi"/>
          <w:b/>
          <w:u w:val="single"/>
        </w:rPr>
      </w:pPr>
      <w:r>
        <w:rPr>
          <w:rFonts w:eastAsia="Calibri" w:cstheme="minorHAnsi"/>
          <w:b/>
          <w:u w:val="single"/>
        </w:rPr>
        <w:t>Ne</w:t>
      </w:r>
      <w:r w:rsidR="0048362C" w:rsidRPr="00E21E5A">
        <w:rPr>
          <w:rFonts w:eastAsia="Calibri" w:cstheme="minorHAnsi"/>
          <w:b/>
          <w:u w:val="single"/>
        </w:rPr>
        <w:t xml:space="preserve">xt meeting: </w:t>
      </w:r>
      <w:r w:rsidR="00401C42">
        <w:rPr>
          <w:rFonts w:eastAsia="Calibri" w:cstheme="minorHAnsi"/>
          <w:b/>
          <w:u w:val="single"/>
        </w:rPr>
        <w:t xml:space="preserve">Tuesday, </w:t>
      </w:r>
      <w:r w:rsidR="00622055">
        <w:rPr>
          <w:rFonts w:eastAsia="Calibri" w:cstheme="minorHAnsi"/>
          <w:b/>
          <w:u w:val="single"/>
        </w:rPr>
        <w:t>October 18,</w:t>
      </w:r>
      <w:r w:rsidR="003952F5">
        <w:rPr>
          <w:rFonts w:eastAsia="Calibri" w:cstheme="minorHAnsi"/>
          <w:b/>
          <w:u w:val="single"/>
        </w:rPr>
        <w:t xml:space="preserve"> 2022</w:t>
      </w:r>
    </w:p>
    <w:p w:rsidR="00722B1F" w:rsidRPr="00E21E5A" w:rsidRDefault="00722B1F" w:rsidP="00E54AD8">
      <w:pPr>
        <w:pStyle w:val="NoSpacing"/>
        <w:rPr>
          <w:rFonts w:cstheme="minorHAnsi"/>
          <w:b/>
          <w:u w:val="single"/>
        </w:rPr>
      </w:pPr>
    </w:p>
    <w:sectPr w:rsidR="00722B1F" w:rsidRPr="00E21E5A" w:rsidSect="000B6C42">
      <w:footerReference w:type="default" r:id="rId24"/>
      <w:pgSz w:w="12240" w:h="15840"/>
      <w:pgMar w:top="144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4F22" w:rsidRDefault="00C34F22" w:rsidP="00F54E2E">
      <w:pPr>
        <w:spacing w:after="0" w:line="240" w:lineRule="auto"/>
      </w:pPr>
      <w:r>
        <w:separator/>
      </w:r>
    </w:p>
  </w:endnote>
  <w:endnote w:type="continuationSeparator" w:id="0">
    <w:p w:rsidR="00C34F22" w:rsidRDefault="00C34F22" w:rsidP="00F54E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Gill Sans MT">
    <w:altName w:val="Bahnschrift Light"/>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1857832"/>
      <w:docPartObj>
        <w:docPartGallery w:val="Page Numbers (Bottom of Page)"/>
        <w:docPartUnique/>
      </w:docPartObj>
    </w:sdtPr>
    <w:sdtEndPr>
      <w:rPr>
        <w:noProof/>
      </w:rPr>
    </w:sdtEndPr>
    <w:sdtContent>
      <w:p w:rsidR="00C34F22" w:rsidRDefault="00C34F22">
        <w:pPr>
          <w:pStyle w:val="Footer"/>
          <w:jc w:val="center"/>
        </w:pPr>
        <w:r>
          <w:fldChar w:fldCharType="begin"/>
        </w:r>
        <w:r>
          <w:instrText xml:space="preserve"> PAGE   \* MERGEFORMAT </w:instrText>
        </w:r>
        <w:r>
          <w:fldChar w:fldCharType="separate"/>
        </w:r>
        <w:r w:rsidR="00B075D3">
          <w:rPr>
            <w:noProof/>
          </w:rPr>
          <w:t>12</w:t>
        </w:r>
        <w:r>
          <w:rPr>
            <w:noProof/>
          </w:rPr>
          <w:fldChar w:fldCharType="end"/>
        </w:r>
      </w:p>
    </w:sdtContent>
  </w:sdt>
  <w:p w:rsidR="00C34F22" w:rsidRDefault="00C34F22">
    <w:pPr>
      <w:pStyle w:val="Footer"/>
    </w:pPr>
  </w:p>
  <w:p w:rsidR="00C34F22" w:rsidRDefault="00C34F2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4F22" w:rsidRDefault="00C34F22" w:rsidP="00F54E2E">
      <w:pPr>
        <w:spacing w:after="0" w:line="240" w:lineRule="auto"/>
      </w:pPr>
      <w:r>
        <w:separator/>
      </w:r>
    </w:p>
  </w:footnote>
  <w:footnote w:type="continuationSeparator" w:id="0">
    <w:p w:rsidR="00C34F22" w:rsidRDefault="00C34F22" w:rsidP="00F54E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328DC"/>
    <w:multiLevelType w:val="hybridMultilevel"/>
    <w:tmpl w:val="009A93D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 w15:restartNumberingAfterBreak="0">
    <w:nsid w:val="13FA0924"/>
    <w:multiLevelType w:val="hybridMultilevel"/>
    <w:tmpl w:val="9B4095F2"/>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2" w15:restartNumberingAfterBreak="0">
    <w:nsid w:val="1DC42BF7"/>
    <w:multiLevelType w:val="hybridMultilevel"/>
    <w:tmpl w:val="D8CA6224"/>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3" w15:restartNumberingAfterBreak="0">
    <w:nsid w:val="24CA1CF6"/>
    <w:multiLevelType w:val="hybridMultilevel"/>
    <w:tmpl w:val="774CFA64"/>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4" w15:restartNumberingAfterBreak="0">
    <w:nsid w:val="269A14A1"/>
    <w:multiLevelType w:val="hybridMultilevel"/>
    <w:tmpl w:val="4C12A032"/>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5" w15:restartNumberingAfterBreak="0">
    <w:nsid w:val="2950175F"/>
    <w:multiLevelType w:val="hybridMultilevel"/>
    <w:tmpl w:val="82BE26F6"/>
    <w:lvl w:ilvl="0" w:tplc="04090005">
      <w:start w:val="1"/>
      <w:numFmt w:val="bullet"/>
      <w:lvlText w:val=""/>
      <w:lvlJc w:val="left"/>
      <w:pPr>
        <w:ind w:left="288" w:hanging="360"/>
      </w:pPr>
      <w:rPr>
        <w:rFonts w:ascii="Wingdings" w:hAnsi="Wingdings"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6" w15:restartNumberingAfterBreak="0">
    <w:nsid w:val="29B65CD3"/>
    <w:multiLevelType w:val="hybridMultilevel"/>
    <w:tmpl w:val="83F00CA8"/>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7" w15:restartNumberingAfterBreak="0">
    <w:nsid w:val="29DC1C47"/>
    <w:multiLevelType w:val="hybridMultilevel"/>
    <w:tmpl w:val="F7CAA55A"/>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8" w15:restartNumberingAfterBreak="0">
    <w:nsid w:val="2B5C18EA"/>
    <w:multiLevelType w:val="hybridMultilevel"/>
    <w:tmpl w:val="1138EC44"/>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9" w15:restartNumberingAfterBreak="0">
    <w:nsid w:val="2C2D7CF0"/>
    <w:multiLevelType w:val="hybridMultilevel"/>
    <w:tmpl w:val="A118BB0A"/>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0" w15:restartNumberingAfterBreak="0">
    <w:nsid w:val="2D4621D3"/>
    <w:multiLevelType w:val="hybridMultilevel"/>
    <w:tmpl w:val="C9767024"/>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1" w15:restartNumberingAfterBreak="0">
    <w:nsid w:val="37F57E57"/>
    <w:multiLevelType w:val="hybridMultilevel"/>
    <w:tmpl w:val="31AC1864"/>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2" w15:restartNumberingAfterBreak="0">
    <w:nsid w:val="3D011BAF"/>
    <w:multiLevelType w:val="hybridMultilevel"/>
    <w:tmpl w:val="675EFD2A"/>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3" w15:restartNumberingAfterBreak="0">
    <w:nsid w:val="4BC03B49"/>
    <w:multiLevelType w:val="hybridMultilevel"/>
    <w:tmpl w:val="632AABB6"/>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4" w15:restartNumberingAfterBreak="0">
    <w:nsid w:val="62FE06F8"/>
    <w:multiLevelType w:val="hybridMultilevel"/>
    <w:tmpl w:val="FDBE0060"/>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5" w15:restartNumberingAfterBreak="0">
    <w:nsid w:val="7431512E"/>
    <w:multiLevelType w:val="hybridMultilevel"/>
    <w:tmpl w:val="DDF47D66"/>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6" w15:restartNumberingAfterBreak="0">
    <w:nsid w:val="7A0260C9"/>
    <w:multiLevelType w:val="hybridMultilevel"/>
    <w:tmpl w:val="C92E9BF2"/>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num w:numId="1">
    <w:abstractNumId w:val="5"/>
  </w:num>
  <w:num w:numId="2">
    <w:abstractNumId w:val="9"/>
  </w:num>
  <w:num w:numId="3">
    <w:abstractNumId w:val="2"/>
  </w:num>
  <w:num w:numId="4">
    <w:abstractNumId w:val="10"/>
  </w:num>
  <w:num w:numId="5">
    <w:abstractNumId w:val="3"/>
  </w:num>
  <w:num w:numId="6">
    <w:abstractNumId w:val="15"/>
  </w:num>
  <w:num w:numId="7">
    <w:abstractNumId w:val="11"/>
  </w:num>
  <w:num w:numId="8">
    <w:abstractNumId w:val="0"/>
  </w:num>
  <w:num w:numId="9">
    <w:abstractNumId w:val="14"/>
  </w:num>
  <w:num w:numId="10">
    <w:abstractNumId w:val="4"/>
  </w:num>
  <w:num w:numId="11">
    <w:abstractNumId w:val="7"/>
  </w:num>
  <w:num w:numId="12">
    <w:abstractNumId w:val="12"/>
  </w:num>
  <w:num w:numId="13">
    <w:abstractNumId w:val="1"/>
  </w:num>
  <w:num w:numId="14">
    <w:abstractNumId w:val="6"/>
  </w:num>
  <w:num w:numId="15">
    <w:abstractNumId w:val="13"/>
  </w:num>
  <w:num w:numId="16">
    <w:abstractNumId w:val="16"/>
  </w:num>
  <w:num w:numId="17">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bewNDAytzQF0kZmRko6SsGpxcWZ+XkgBYYmJrUAh+bm4y4AAAA="/>
  </w:docVars>
  <w:rsids>
    <w:rsidRoot w:val="008A2BCA"/>
    <w:rsid w:val="000034B2"/>
    <w:rsid w:val="000035DB"/>
    <w:rsid w:val="0000479A"/>
    <w:rsid w:val="00005897"/>
    <w:rsid w:val="000062F9"/>
    <w:rsid w:val="0000670A"/>
    <w:rsid w:val="000071C5"/>
    <w:rsid w:val="00007C4D"/>
    <w:rsid w:val="00010210"/>
    <w:rsid w:val="00010A34"/>
    <w:rsid w:val="0001237A"/>
    <w:rsid w:val="000123AA"/>
    <w:rsid w:val="000130FD"/>
    <w:rsid w:val="00013801"/>
    <w:rsid w:val="0001400C"/>
    <w:rsid w:val="0001549B"/>
    <w:rsid w:val="00015C08"/>
    <w:rsid w:val="00015ED0"/>
    <w:rsid w:val="000179C3"/>
    <w:rsid w:val="00020FED"/>
    <w:rsid w:val="00021357"/>
    <w:rsid w:val="00023AEE"/>
    <w:rsid w:val="00025241"/>
    <w:rsid w:val="00026CB4"/>
    <w:rsid w:val="00031622"/>
    <w:rsid w:val="00031C54"/>
    <w:rsid w:val="00033B01"/>
    <w:rsid w:val="000345F4"/>
    <w:rsid w:val="00036BA9"/>
    <w:rsid w:val="0003728D"/>
    <w:rsid w:val="000374BC"/>
    <w:rsid w:val="00037FF0"/>
    <w:rsid w:val="00041237"/>
    <w:rsid w:val="00044C33"/>
    <w:rsid w:val="000461B5"/>
    <w:rsid w:val="000461BC"/>
    <w:rsid w:val="000470B1"/>
    <w:rsid w:val="0004712F"/>
    <w:rsid w:val="000474A5"/>
    <w:rsid w:val="00051626"/>
    <w:rsid w:val="00053122"/>
    <w:rsid w:val="0005653C"/>
    <w:rsid w:val="000567A0"/>
    <w:rsid w:val="00056E3A"/>
    <w:rsid w:val="00060E21"/>
    <w:rsid w:val="00061289"/>
    <w:rsid w:val="00061E15"/>
    <w:rsid w:val="00063C30"/>
    <w:rsid w:val="0006449C"/>
    <w:rsid w:val="00064B98"/>
    <w:rsid w:val="00064FE3"/>
    <w:rsid w:val="00065CEA"/>
    <w:rsid w:val="00066194"/>
    <w:rsid w:val="000661D1"/>
    <w:rsid w:val="000674A8"/>
    <w:rsid w:val="0006769C"/>
    <w:rsid w:val="000677B2"/>
    <w:rsid w:val="00070533"/>
    <w:rsid w:val="00071244"/>
    <w:rsid w:val="00071A3D"/>
    <w:rsid w:val="00073176"/>
    <w:rsid w:val="00074A39"/>
    <w:rsid w:val="00076465"/>
    <w:rsid w:val="00077065"/>
    <w:rsid w:val="00080DE0"/>
    <w:rsid w:val="00081BD6"/>
    <w:rsid w:val="00081FB8"/>
    <w:rsid w:val="00083369"/>
    <w:rsid w:val="00083F95"/>
    <w:rsid w:val="00085F47"/>
    <w:rsid w:val="00085F7F"/>
    <w:rsid w:val="00086861"/>
    <w:rsid w:val="00086EAA"/>
    <w:rsid w:val="000910A8"/>
    <w:rsid w:val="000916CC"/>
    <w:rsid w:val="00091891"/>
    <w:rsid w:val="0009202B"/>
    <w:rsid w:val="00092287"/>
    <w:rsid w:val="00093F54"/>
    <w:rsid w:val="00094EBB"/>
    <w:rsid w:val="000953F6"/>
    <w:rsid w:val="000964D9"/>
    <w:rsid w:val="00096C47"/>
    <w:rsid w:val="00096FC4"/>
    <w:rsid w:val="000A1631"/>
    <w:rsid w:val="000A1A3C"/>
    <w:rsid w:val="000A2E9E"/>
    <w:rsid w:val="000A3111"/>
    <w:rsid w:val="000A4977"/>
    <w:rsid w:val="000A4E63"/>
    <w:rsid w:val="000A5B7F"/>
    <w:rsid w:val="000A5DF3"/>
    <w:rsid w:val="000B1656"/>
    <w:rsid w:val="000B1BC1"/>
    <w:rsid w:val="000B24DA"/>
    <w:rsid w:val="000B2B6B"/>
    <w:rsid w:val="000B335E"/>
    <w:rsid w:val="000B5C64"/>
    <w:rsid w:val="000B68C9"/>
    <w:rsid w:val="000B6C42"/>
    <w:rsid w:val="000C4425"/>
    <w:rsid w:val="000C4BB0"/>
    <w:rsid w:val="000C5F19"/>
    <w:rsid w:val="000D05CC"/>
    <w:rsid w:val="000D4AB5"/>
    <w:rsid w:val="000D52F1"/>
    <w:rsid w:val="000D7776"/>
    <w:rsid w:val="000E005B"/>
    <w:rsid w:val="000E0AEA"/>
    <w:rsid w:val="000E0BF2"/>
    <w:rsid w:val="000E0F0A"/>
    <w:rsid w:val="000E10B2"/>
    <w:rsid w:val="000E1130"/>
    <w:rsid w:val="000E23FB"/>
    <w:rsid w:val="000E2CFB"/>
    <w:rsid w:val="000E3749"/>
    <w:rsid w:val="000E4C1A"/>
    <w:rsid w:val="000E5C29"/>
    <w:rsid w:val="000E5E14"/>
    <w:rsid w:val="000F0DC2"/>
    <w:rsid w:val="000F1AB5"/>
    <w:rsid w:val="000F31C2"/>
    <w:rsid w:val="000F5F19"/>
    <w:rsid w:val="000F6EB7"/>
    <w:rsid w:val="000F6EEB"/>
    <w:rsid w:val="001008D3"/>
    <w:rsid w:val="001018AE"/>
    <w:rsid w:val="001038EB"/>
    <w:rsid w:val="00105743"/>
    <w:rsid w:val="00106633"/>
    <w:rsid w:val="00107C71"/>
    <w:rsid w:val="001104AE"/>
    <w:rsid w:val="00114BF4"/>
    <w:rsid w:val="0011575C"/>
    <w:rsid w:val="00115C93"/>
    <w:rsid w:val="00115F25"/>
    <w:rsid w:val="00116282"/>
    <w:rsid w:val="00116A2F"/>
    <w:rsid w:val="00117164"/>
    <w:rsid w:val="001176A8"/>
    <w:rsid w:val="0012232C"/>
    <w:rsid w:val="00122C32"/>
    <w:rsid w:val="001233B0"/>
    <w:rsid w:val="001234F3"/>
    <w:rsid w:val="00125CE2"/>
    <w:rsid w:val="00127863"/>
    <w:rsid w:val="00131770"/>
    <w:rsid w:val="00131949"/>
    <w:rsid w:val="00132ACA"/>
    <w:rsid w:val="00132D48"/>
    <w:rsid w:val="0013354D"/>
    <w:rsid w:val="00134870"/>
    <w:rsid w:val="0013614B"/>
    <w:rsid w:val="0013646B"/>
    <w:rsid w:val="001366EB"/>
    <w:rsid w:val="0013728E"/>
    <w:rsid w:val="00137296"/>
    <w:rsid w:val="001423B9"/>
    <w:rsid w:val="00142AC0"/>
    <w:rsid w:val="001443DA"/>
    <w:rsid w:val="00146056"/>
    <w:rsid w:val="0014620A"/>
    <w:rsid w:val="0014640C"/>
    <w:rsid w:val="00146E3E"/>
    <w:rsid w:val="0014707C"/>
    <w:rsid w:val="001507DC"/>
    <w:rsid w:val="00151BB7"/>
    <w:rsid w:val="0015210F"/>
    <w:rsid w:val="00154874"/>
    <w:rsid w:val="00155F9D"/>
    <w:rsid w:val="0015638C"/>
    <w:rsid w:val="00156AD4"/>
    <w:rsid w:val="001571D1"/>
    <w:rsid w:val="00157528"/>
    <w:rsid w:val="00157D99"/>
    <w:rsid w:val="0016125C"/>
    <w:rsid w:val="001654C2"/>
    <w:rsid w:val="00165577"/>
    <w:rsid w:val="00165EEF"/>
    <w:rsid w:val="00166725"/>
    <w:rsid w:val="00166D5A"/>
    <w:rsid w:val="00167647"/>
    <w:rsid w:val="00170E5F"/>
    <w:rsid w:val="001719F8"/>
    <w:rsid w:val="001728F1"/>
    <w:rsid w:val="00173857"/>
    <w:rsid w:val="0017416D"/>
    <w:rsid w:val="001752F6"/>
    <w:rsid w:val="001757B2"/>
    <w:rsid w:val="0017665B"/>
    <w:rsid w:val="00176B13"/>
    <w:rsid w:val="0018045C"/>
    <w:rsid w:val="001804D1"/>
    <w:rsid w:val="00180C01"/>
    <w:rsid w:val="001817BE"/>
    <w:rsid w:val="001824A6"/>
    <w:rsid w:val="00183FB7"/>
    <w:rsid w:val="001843B3"/>
    <w:rsid w:val="00185DAC"/>
    <w:rsid w:val="001876D0"/>
    <w:rsid w:val="00187931"/>
    <w:rsid w:val="00187BA2"/>
    <w:rsid w:val="001900FB"/>
    <w:rsid w:val="001902DB"/>
    <w:rsid w:val="00190CAE"/>
    <w:rsid w:val="00191073"/>
    <w:rsid w:val="00191789"/>
    <w:rsid w:val="00192FE2"/>
    <w:rsid w:val="00194CE6"/>
    <w:rsid w:val="00196FEA"/>
    <w:rsid w:val="0019750B"/>
    <w:rsid w:val="001A02AF"/>
    <w:rsid w:val="001A1884"/>
    <w:rsid w:val="001A2332"/>
    <w:rsid w:val="001A3101"/>
    <w:rsid w:val="001A3FDF"/>
    <w:rsid w:val="001A432E"/>
    <w:rsid w:val="001A4BC9"/>
    <w:rsid w:val="001A725C"/>
    <w:rsid w:val="001B0AA8"/>
    <w:rsid w:val="001B0E1E"/>
    <w:rsid w:val="001B16C8"/>
    <w:rsid w:val="001B19AE"/>
    <w:rsid w:val="001B2091"/>
    <w:rsid w:val="001B2F4A"/>
    <w:rsid w:val="001B4695"/>
    <w:rsid w:val="001B62B3"/>
    <w:rsid w:val="001B7DBA"/>
    <w:rsid w:val="001C052B"/>
    <w:rsid w:val="001C09F6"/>
    <w:rsid w:val="001C267A"/>
    <w:rsid w:val="001C2D3B"/>
    <w:rsid w:val="001C3B54"/>
    <w:rsid w:val="001C3B79"/>
    <w:rsid w:val="001C3BCA"/>
    <w:rsid w:val="001C4870"/>
    <w:rsid w:val="001C5A8E"/>
    <w:rsid w:val="001C7056"/>
    <w:rsid w:val="001C7746"/>
    <w:rsid w:val="001C7F9D"/>
    <w:rsid w:val="001D0228"/>
    <w:rsid w:val="001D0F03"/>
    <w:rsid w:val="001D13F2"/>
    <w:rsid w:val="001D1C81"/>
    <w:rsid w:val="001D1D5D"/>
    <w:rsid w:val="001D2D31"/>
    <w:rsid w:val="001D4311"/>
    <w:rsid w:val="001D4F50"/>
    <w:rsid w:val="001D510A"/>
    <w:rsid w:val="001D5967"/>
    <w:rsid w:val="001D7104"/>
    <w:rsid w:val="001E0B6B"/>
    <w:rsid w:val="001E1793"/>
    <w:rsid w:val="001E3093"/>
    <w:rsid w:val="001E3217"/>
    <w:rsid w:val="001E3765"/>
    <w:rsid w:val="001E4430"/>
    <w:rsid w:val="001E50FA"/>
    <w:rsid w:val="001E53A5"/>
    <w:rsid w:val="001E583D"/>
    <w:rsid w:val="001E5EB9"/>
    <w:rsid w:val="001E695E"/>
    <w:rsid w:val="001E78D9"/>
    <w:rsid w:val="001E7A1B"/>
    <w:rsid w:val="001E7D33"/>
    <w:rsid w:val="001F0990"/>
    <w:rsid w:val="001F1DE6"/>
    <w:rsid w:val="001F2705"/>
    <w:rsid w:val="001F347E"/>
    <w:rsid w:val="001F35AD"/>
    <w:rsid w:val="001F3AB6"/>
    <w:rsid w:val="001F3F99"/>
    <w:rsid w:val="001F50A9"/>
    <w:rsid w:val="001F5821"/>
    <w:rsid w:val="001F598B"/>
    <w:rsid w:val="001F59AB"/>
    <w:rsid w:val="001F6190"/>
    <w:rsid w:val="001F6236"/>
    <w:rsid w:val="001F6573"/>
    <w:rsid w:val="001F69F6"/>
    <w:rsid w:val="001F706A"/>
    <w:rsid w:val="00200A71"/>
    <w:rsid w:val="00203279"/>
    <w:rsid w:val="00204682"/>
    <w:rsid w:val="002047D5"/>
    <w:rsid w:val="00204C9B"/>
    <w:rsid w:val="002068AC"/>
    <w:rsid w:val="00206CCC"/>
    <w:rsid w:val="00207FAC"/>
    <w:rsid w:val="00210429"/>
    <w:rsid w:val="00210EEF"/>
    <w:rsid w:val="002128B6"/>
    <w:rsid w:val="00213DF8"/>
    <w:rsid w:val="002141BD"/>
    <w:rsid w:val="00215046"/>
    <w:rsid w:val="00215743"/>
    <w:rsid w:val="00216866"/>
    <w:rsid w:val="00216F34"/>
    <w:rsid w:val="00217343"/>
    <w:rsid w:val="00217AB3"/>
    <w:rsid w:val="00220558"/>
    <w:rsid w:val="00221D5E"/>
    <w:rsid w:val="002241EB"/>
    <w:rsid w:val="00224A63"/>
    <w:rsid w:val="0022619E"/>
    <w:rsid w:val="0022652B"/>
    <w:rsid w:val="00226835"/>
    <w:rsid w:val="0022687B"/>
    <w:rsid w:val="0022700C"/>
    <w:rsid w:val="002272D0"/>
    <w:rsid w:val="00227AD7"/>
    <w:rsid w:val="00231462"/>
    <w:rsid w:val="002318A1"/>
    <w:rsid w:val="00231B47"/>
    <w:rsid w:val="00231F6D"/>
    <w:rsid w:val="0023402C"/>
    <w:rsid w:val="002344E3"/>
    <w:rsid w:val="002347F1"/>
    <w:rsid w:val="00234A3D"/>
    <w:rsid w:val="00235543"/>
    <w:rsid w:val="00235AD7"/>
    <w:rsid w:val="00235B3E"/>
    <w:rsid w:val="002362FF"/>
    <w:rsid w:val="0024020E"/>
    <w:rsid w:val="00243E94"/>
    <w:rsid w:val="00244A4A"/>
    <w:rsid w:val="00245420"/>
    <w:rsid w:val="002458DF"/>
    <w:rsid w:val="00246E69"/>
    <w:rsid w:val="00247B96"/>
    <w:rsid w:val="00247D66"/>
    <w:rsid w:val="0025078E"/>
    <w:rsid w:val="00250A3E"/>
    <w:rsid w:val="00250A62"/>
    <w:rsid w:val="00251428"/>
    <w:rsid w:val="002529C4"/>
    <w:rsid w:val="002530DD"/>
    <w:rsid w:val="00254034"/>
    <w:rsid w:val="00254D98"/>
    <w:rsid w:val="00255EBC"/>
    <w:rsid w:val="00263303"/>
    <w:rsid w:val="00263A8E"/>
    <w:rsid w:val="00263E4A"/>
    <w:rsid w:val="00264AD1"/>
    <w:rsid w:val="00264B19"/>
    <w:rsid w:val="00265237"/>
    <w:rsid w:val="002658EC"/>
    <w:rsid w:val="00267411"/>
    <w:rsid w:val="00270F44"/>
    <w:rsid w:val="0027156D"/>
    <w:rsid w:val="00271995"/>
    <w:rsid w:val="002741BD"/>
    <w:rsid w:val="002750E7"/>
    <w:rsid w:val="0027619D"/>
    <w:rsid w:val="00277FF1"/>
    <w:rsid w:val="0028408D"/>
    <w:rsid w:val="00284BB5"/>
    <w:rsid w:val="00285D23"/>
    <w:rsid w:val="0028715B"/>
    <w:rsid w:val="0028720B"/>
    <w:rsid w:val="0028754F"/>
    <w:rsid w:val="002918B5"/>
    <w:rsid w:val="0029365B"/>
    <w:rsid w:val="00293796"/>
    <w:rsid w:val="00293B0D"/>
    <w:rsid w:val="002944CA"/>
    <w:rsid w:val="00296492"/>
    <w:rsid w:val="002A004E"/>
    <w:rsid w:val="002A0256"/>
    <w:rsid w:val="002A04C6"/>
    <w:rsid w:val="002A112C"/>
    <w:rsid w:val="002A1529"/>
    <w:rsid w:val="002A20E3"/>
    <w:rsid w:val="002A26C4"/>
    <w:rsid w:val="002A2BE3"/>
    <w:rsid w:val="002A3349"/>
    <w:rsid w:val="002A4180"/>
    <w:rsid w:val="002A740C"/>
    <w:rsid w:val="002A7F55"/>
    <w:rsid w:val="002B0F05"/>
    <w:rsid w:val="002B36C6"/>
    <w:rsid w:val="002B5138"/>
    <w:rsid w:val="002B66D8"/>
    <w:rsid w:val="002B7CC5"/>
    <w:rsid w:val="002C0A9D"/>
    <w:rsid w:val="002C384E"/>
    <w:rsid w:val="002C3D6C"/>
    <w:rsid w:val="002C4144"/>
    <w:rsid w:val="002C5483"/>
    <w:rsid w:val="002C5C17"/>
    <w:rsid w:val="002C640E"/>
    <w:rsid w:val="002C6F15"/>
    <w:rsid w:val="002C706C"/>
    <w:rsid w:val="002D204D"/>
    <w:rsid w:val="002D2EE6"/>
    <w:rsid w:val="002D4D66"/>
    <w:rsid w:val="002D50B6"/>
    <w:rsid w:val="002D54F0"/>
    <w:rsid w:val="002D7B2A"/>
    <w:rsid w:val="002D7C4B"/>
    <w:rsid w:val="002D7E52"/>
    <w:rsid w:val="002E013C"/>
    <w:rsid w:val="002E080E"/>
    <w:rsid w:val="002E1873"/>
    <w:rsid w:val="002E3253"/>
    <w:rsid w:val="002E3576"/>
    <w:rsid w:val="002E65B4"/>
    <w:rsid w:val="002E6B31"/>
    <w:rsid w:val="002F07A5"/>
    <w:rsid w:val="002F0B44"/>
    <w:rsid w:val="002F1112"/>
    <w:rsid w:val="002F487B"/>
    <w:rsid w:val="002F6612"/>
    <w:rsid w:val="002F6AB7"/>
    <w:rsid w:val="002F72D0"/>
    <w:rsid w:val="002F7B16"/>
    <w:rsid w:val="00300D0E"/>
    <w:rsid w:val="00301234"/>
    <w:rsid w:val="00303199"/>
    <w:rsid w:val="00304A00"/>
    <w:rsid w:val="003059CF"/>
    <w:rsid w:val="00305C64"/>
    <w:rsid w:val="00305DFA"/>
    <w:rsid w:val="003061E4"/>
    <w:rsid w:val="0030684F"/>
    <w:rsid w:val="00306B8C"/>
    <w:rsid w:val="003071FE"/>
    <w:rsid w:val="00313872"/>
    <w:rsid w:val="00315B5C"/>
    <w:rsid w:val="003160AA"/>
    <w:rsid w:val="003169E1"/>
    <w:rsid w:val="00316FF6"/>
    <w:rsid w:val="00320286"/>
    <w:rsid w:val="00322C1A"/>
    <w:rsid w:val="00322E95"/>
    <w:rsid w:val="00323749"/>
    <w:rsid w:val="00326333"/>
    <w:rsid w:val="003271AE"/>
    <w:rsid w:val="003278A7"/>
    <w:rsid w:val="003302F4"/>
    <w:rsid w:val="00330F60"/>
    <w:rsid w:val="003318EC"/>
    <w:rsid w:val="0033194E"/>
    <w:rsid w:val="00334603"/>
    <w:rsid w:val="00335448"/>
    <w:rsid w:val="00335C6A"/>
    <w:rsid w:val="0033603A"/>
    <w:rsid w:val="00336A45"/>
    <w:rsid w:val="0033711C"/>
    <w:rsid w:val="0033727E"/>
    <w:rsid w:val="00337B79"/>
    <w:rsid w:val="00342AA2"/>
    <w:rsid w:val="00343626"/>
    <w:rsid w:val="00344858"/>
    <w:rsid w:val="003463E6"/>
    <w:rsid w:val="0035076F"/>
    <w:rsid w:val="00351A79"/>
    <w:rsid w:val="00351AF4"/>
    <w:rsid w:val="00351CD6"/>
    <w:rsid w:val="00353CF7"/>
    <w:rsid w:val="0036237E"/>
    <w:rsid w:val="00364495"/>
    <w:rsid w:val="0036452C"/>
    <w:rsid w:val="0036575D"/>
    <w:rsid w:val="0036750B"/>
    <w:rsid w:val="003702EE"/>
    <w:rsid w:val="003709E0"/>
    <w:rsid w:val="00373886"/>
    <w:rsid w:val="00375E16"/>
    <w:rsid w:val="003764CC"/>
    <w:rsid w:val="00377683"/>
    <w:rsid w:val="00377FE1"/>
    <w:rsid w:val="00380D98"/>
    <w:rsid w:val="00382BB9"/>
    <w:rsid w:val="00383102"/>
    <w:rsid w:val="00384862"/>
    <w:rsid w:val="00384CBD"/>
    <w:rsid w:val="00385673"/>
    <w:rsid w:val="00387085"/>
    <w:rsid w:val="003876BB"/>
    <w:rsid w:val="00387C50"/>
    <w:rsid w:val="003900D1"/>
    <w:rsid w:val="003906B2"/>
    <w:rsid w:val="003952F5"/>
    <w:rsid w:val="0039668F"/>
    <w:rsid w:val="003A03BE"/>
    <w:rsid w:val="003A17B8"/>
    <w:rsid w:val="003A1B26"/>
    <w:rsid w:val="003A2008"/>
    <w:rsid w:val="003A3845"/>
    <w:rsid w:val="003A6495"/>
    <w:rsid w:val="003A6B3F"/>
    <w:rsid w:val="003A7214"/>
    <w:rsid w:val="003B086D"/>
    <w:rsid w:val="003B0FF3"/>
    <w:rsid w:val="003B1B24"/>
    <w:rsid w:val="003B2582"/>
    <w:rsid w:val="003B42EC"/>
    <w:rsid w:val="003B462B"/>
    <w:rsid w:val="003B5C72"/>
    <w:rsid w:val="003B6103"/>
    <w:rsid w:val="003C1443"/>
    <w:rsid w:val="003C27A8"/>
    <w:rsid w:val="003C3108"/>
    <w:rsid w:val="003C37FB"/>
    <w:rsid w:val="003C4354"/>
    <w:rsid w:val="003C4717"/>
    <w:rsid w:val="003C6613"/>
    <w:rsid w:val="003C7510"/>
    <w:rsid w:val="003C7762"/>
    <w:rsid w:val="003D0DAE"/>
    <w:rsid w:val="003D1049"/>
    <w:rsid w:val="003D1E47"/>
    <w:rsid w:val="003D23E1"/>
    <w:rsid w:val="003D24FE"/>
    <w:rsid w:val="003D2AF2"/>
    <w:rsid w:val="003D3DF3"/>
    <w:rsid w:val="003D3E98"/>
    <w:rsid w:val="003D44F3"/>
    <w:rsid w:val="003D4D05"/>
    <w:rsid w:val="003D4FAF"/>
    <w:rsid w:val="003D6ED8"/>
    <w:rsid w:val="003D7267"/>
    <w:rsid w:val="003E0357"/>
    <w:rsid w:val="003E06C9"/>
    <w:rsid w:val="003E354F"/>
    <w:rsid w:val="003E77BC"/>
    <w:rsid w:val="003F025D"/>
    <w:rsid w:val="003F1558"/>
    <w:rsid w:val="003F2246"/>
    <w:rsid w:val="003F23F9"/>
    <w:rsid w:val="003F3252"/>
    <w:rsid w:val="003F336C"/>
    <w:rsid w:val="003F3DF8"/>
    <w:rsid w:val="003F3E2A"/>
    <w:rsid w:val="003F59F2"/>
    <w:rsid w:val="003F6679"/>
    <w:rsid w:val="0040022D"/>
    <w:rsid w:val="00400306"/>
    <w:rsid w:val="00400C1E"/>
    <w:rsid w:val="00400D9B"/>
    <w:rsid w:val="00401C42"/>
    <w:rsid w:val="00402034"/>
    <w:rsid w:val="00402DE5"/>
    <w:rsid w:val="00402F42"/>
    <w:rsid w:val="00403E2E"/>
    <w:rsid w:val="004048E5"/>
    <w:rsid w:val="00404F5C"/>
    <w:rsid w:val="004068DE"/>
    <w:rsid w:val="00406E92"/>
    <w:rsid w:val="004110AF"/>
    <w:rsid w:val="00412567"/>
    <w:rsid w:val="00412F37"/>
    <w:rsid w:val="00413F98"/>
    <w:rsid w:val="0041434D"/>
    <w:rsid w:val="00415D89"/>
    <w:rsid w:val="00416495"/>
    <w:rsid w:val="00416735"/>
    <w:rsid w:val="00416B39"/>
    <w:rsid w:val="00416D5F"/>
    <w:rsid w:val="00417446"/>
    <w:rsid w:val="00420995"/>
    <w:rsid w:val="0042148F"/>
    <w:rsid w:val="00421979"/>
    <w:rsid w:val="00423221"/>
    <w:rsid w:val="004250F0"/>
    <w:rsid w:val="004273C9"/>
    <w:rsid w:val="004279F3"/>
    <w:rsid w:val="004318E5"/>
    <w:rsid w:val="00432F99"/>
    <w:rsid w:val="00433F96"/>
    <w:rsid w:val="0043465B"/>
    <w:rsid w:val="00434AEB"/>
    <w:rsid w:val="0043505A"/>
    <w:rsid w:val="00436261"/>
    <w:rsid w:val="00441799"/>
    <w:rsid w:val="004425BF"/>
    <w:rsid w:val="00442A5E"/>
    <w:rsid w:val="0044480F"/>
    <w:rsid w:val="00445B21"/>
    <w:rsid w:val="004463D2"/>
    <w:rsid w:val="00447018"/>
    <w:rsid w:val="00451697"/>
    <w:rsid w:val="0045208A"/>
    <w:rsid w:val="00453C84"/>
    <w:rsid w:val="004549DB"/>
    <w:rsid w:val="004558B0"/>
    <w:rsid w:val="00455932"/>
    <w:rsid w:val="00460107"/>
    <w:rsid w:val="004612CB"/>
    <w:rsid w:val="00461A12"/>
    <w:rsid w:val="0046245C"/>
    <w:rsid w:val="0046769E"/>
    <w:rsid w:val="00470886"/>
    <w:rsid w:val="00471386"/>
    <w:rsid w:val="0047258C"/>
    <w:rsid w:val="00472B3C"/>
    <w:rsid w:val="00473CB5"/>
    <w:rsid w:val="00473E8F"/>
    <w:rsid w:val="00475003"/>
    <w:rsid w:val="00476F0D"/>
    <w:rsid w:val="0048232E"/>
    <w:rsid w:val="00482715"/>
    <w:rsid w:val="00483309"/>
    <w:rsid w:val="0048362C"/>
    <w:rsid w:val="00484EF9"/>
    <w:rsid w:val="0048520E"/>
    <w:rsid w:val="00486780"/>
    <w:rsid w:val="004872E1"/>
    <w:rsid w:val="00487B1F"/>
    <w:rsid w:val="00491663"/>
    <w:rsid w:val="004932DD"/>
    <w:rsid w:val="004934B8"/>
    <w:rsid w:val="004943A1"/>
    <w:rsid w:val="00495083"/>
    <w:rsid w:val="00495286"/>
    <w:rsid w:val="00495A58"/>
    <w:rsid w:val="00495FF8"/>
    <w:rsid w:val="00496063"/>
    <w:rsid w:val="004A0FDC"/>
    <w:rsid w:val="004A127D"/>
    <w:rsid w:val="004A1F1A"/>
    <w:rsid w:val="004A4380"/>
    <w:rsid w:val="004A5914"/>
    <w:rsid w:val="004A5FD7"/>
    <w:rsid w:val="004B036D"/>
    <w:rsid w:val="004B17CC"/>
    <w:rsid w:val="004B1CB0"/>
    <w:rsid w:val="004B27AC"/>
    <w:rsid w:val="004B2A72"/>
    <w:rsid w:val="004B3C03"/>
    <w:rsid w:val="004B54A3"/>
    <w:rsid w:val="004B5DE4"/>
    <w:rsid w:val="004B72E8"/>
    <w:rsid w:val="004C020B"/>
    <w:rsid w:val="004C0AD4"/>
    <w:rsid w:val="004C1878"/>
    <w:rsid w:val="004C276D"/>
    <w:rsid w:val="004C4CE9"/>
    <w:rsid w:val="004C6790"/>
    <w:rsid w:val="004D1F45"/>
    <w:rsid w:val="004D29C2"/>
    <w:rsid w:val="004D32F3"/>
    <w:rsid w:val="004D3AC3"/>
    <w:rsid w:val="004D3F69"/>
    <w:rsid w:val="004D40A5"/>
    <w:rsid w:val="004D4E2F"/>
    <w:rsid w:val="004D5466"/>
    <w:rsid w:val="004D58F9"/>
    <w:rsid w:val="004D62F6"/>
    <w:rsid w:val="004D6CF8"/>
    <w:rsid w:val="004D71F2"/>
    <w:rsid w:val="004D76F4"/>
    <w:rsid w:val="004E2101"/>
    <w:rsid w:val="004E32C1"/>
    <w:rsid w:val="004E36F2"/>
    <w:rsid w:val="004E3776"/>
    <w:rsid w:val="004E37CE"/>
    <w:rsid w:val="004E4BDA"/>
    <w:rsid w:val="004F00B1"/>
    <w:rsid w:val="004F06CC"/>
    <w:rsid w:val="004F2E71"/>
    <w:rsid w:val="004F566D"/>
    <w:rsid w:val="004F5E93"/>
    <w:rsid w:val="00501AAB"/>
    <w:rsid w:val="00501C43"/>
    <w:rsid w:val="0050243C"/>
    <w:rsid w:val="00502E33"/>
    <w:rsid w:val="00504FBC"/>
    <w:rsid w:val="00506006"/>
    <w:rsid w:val="005064DC"/>
    <w:rsid w:val="005065AF"/>
    <w:rsid w:val="00507FDA"/>
    <w:rsid w:val="00510057"/>
    <w:rsid w:val="00511312"/>
    <w:rsid w:val="005134D9"/>
    <w:rsid w:val="005134FC"/>
    <w:rsid w:val="00513AD2"/>
    <w:rsid w:val="00513C0D"/>
    <w:rsid w:val="00514335"/>
    <w:rsid w:val="005145DA"/>
    <w:rsid w:val="0051639B"/>
    <w:rsid w:val="00516657"/>
    <w:rsid w:val="00517D58"/>
    <w:rsid w:val="00520607"/>
    <w:rsid w:val="00520993"/>
    <w:rsid w:val="005209BF"/>
    <w:rsid w:val="00522768"/>
    <w:rsid w:val="0052297C"/>
    <w:rsid w:val="00523070"/>
    <w:rsid w:val="00524116"/>
    <w:rsid w:val="005246D4"/>
    <w:rsid w:val="00526CB1"/>
    <w:rsid w:val="005270E6"/>
    <w:rsid w:val="0052787E"/>
    <w:rsid w:val="00527A02"/>
    <w:rsid w:val="00530120"/>
    <w:rsid w:val="00531E02"/>
    <w:rsid w:val="005328CA"/>
    <w:rsid w:val="00532F5C"/>
    <w:rsid w:val="005334BF"/>
    <w:rsid w:val="005338E4"/>
    <w:rsid w:val="00534A18"/>
    <w:rsid w:val="005350D9"/>
    <w:rsid w:val="00535487"/>
    <w:rsid w:val="005400F6"/>
    <w:rsid w:val="0054171B"/>
    <w:rsid w:val="005425DE"/>
    <w:rsid w:val="005454F2"/>
    <w:rsid w:val="00546D40"/>
    <w:rsid w:val="005473AE"/>
    <w:rsid w:val="0055044B"/>
    <w:rsid w:val="00550BAB"/>
    <w:rsid w:val="00550ED4"/>
    <w:rsid w:val="005529D2"/>
    <w:rsid w:val="005532BE"/>
    <w:rsid w:val="005548BD"/>
    <w:rsid w:val="00554A5D"/>
    <w:rsid w:val="00555EC1"/>
    <w:rsid w:val="0055623D"/>
    <w:rsid w:val="0055754D"/>
    <w:rsid w:val="005607F1"/>
    <w:rsid w:val="00560C5F"/>
    <w:rsid w:val="0056140D"/>
    <w:rsid w:val="0056254C"/>
    <w:rsid w:val="005626FC"/>
    <w:rsid w:val="005637C0"/>
    <w:rsid w:val="00563A55"/>
    <w:rsid w:val="0056416C"/>
    <w:rsid w:val="00567EE0"/>
    <w:rsid w:val="005705A2"/>
    <w:rsid w:val="00572F83"/>
    <w:rsid w:val="005732D9"/>
    <w:rsid w:val="005752F9"/>
    <w:rsid w:val="00575B4D"/>
    <w:rsid w:val="00575DF1"/>
    <w:rsid w:val="00576DF2"/>
    <w:rsid w:val="00580621"/>
    <w:rsid w:val="005817DD"/>
    <w:rsid w:val="00581C00"/>
    <w:rsid w:val="005823AD"/>
    <w:rsid w:val="00582F85"/>
    <w:rsid w:val="00583632"/>
    <w:rsid w:val="00584AF4"/>
    <w:rsid w:val="0058603C"/>
    <w:rsid w:val="00590F25"/>
    <w:rsid w:val="00591B05"/>
    <w:rsid w:val="005927D6"/>
    <w:rsid w:val="00593B3E"/>
    <w:rsid w:val="005955AF"/>
    <w:rsid w:val="0059591F"/>
    <w:rsid w:val="00595BC5"/>
    <w:rsid w:val="0059669F"/>
    <w:rsid w:val="005967F3"/>
    <w:rsid w:val="005968E6"/>
    <w:rsid w:val="005A022C"/>
    <w:rsid w:val="005A146F"/>
    <w:rsid w:val="005A2BE0"/>
    <w:rsid w:val="005A34A0"/>
    <w:rsid w:val="005A3E12"/>
    <w:rsid w:val="005A4059"/>
    <w:rsid w:val="005A585C"/>
    <w:rsid w:val="005A5FE6"/>
    <w:rsid w:val="005A653B"/>
    <w:rsid w:val="005A6B56"/>
    <w:rsid w:val="005A7513"/>
    <w:rsid w:val="005B2393"/>
    <w:rsid w:val="005B261B"/>
    <w:rsid w:val="005B27BB"/>
    <w:rsid w:val="005B3DC4"/>
    <w:rsid w:val="005B7DA9"/>
    <w:rsid w:val="005C11E4"/>
    <w:rsid w:val="005C2099"/>
    <w:rsid w:val="005C274D"/>
    <w:rsid w:val="005C28C2"/>
    <w:rsid w:val="005C36DB"/>
    <w:rsid w:val="005C4058"/>
    <w:rsid w:val="005C51E0"/>
    <w:rsid w:val="005C680B"/>
    <w:rsid w:val="005C72A3"/>
    <w:rsid w:val="005C7685"/>
    <w:rsid w:val="005C7D5A"/>
    <w:rsid w:val="005C7E38"/>
    <w:rsid w:val="005D12FA"/>
    <w:rsid w:val="005D1EF3"/>
    <w:rsid w:val="005D356A"/>
    <w:rsid w:val="005D68B9"/>
    <w:rsid w:val="005D6DB9"/>
    <w:rsid w:val="005D6E4E"/>
    <w:rsid w:val="005D7589"/>
    <w:rsid w:val="005D797F"/>
    <w:rsid w:val="005E0428"/>
    <w:rsid w:val="005E048A"/>
    <w:rsid w:val="005E0542"/>
    <w:rsid w:val="005E1BF6"/>
    <w:rsid w:val="005E1F19"/>
    <w:rsid w:val="005E23A6"/>
    <w:rsid w:val="005E2712"/>
    <w:rsid w:val="005E2A57"/>
    <w:rsid w:val="005E2EC2"/>
    <w:rsid w:val="005E4463"/>
    <w:rsid w:val="005E5529"/>
    <w:rsid w:val="005E58C8"/>
    <w:rsid w:val="005E59E0"/>
    <w:rsid w:val="005E59F6"/>
    <w:rsid w:val="005E61C3"/>
    <w:rsid w:val="005E6F1D"/>
    <w:rsid w:val="005E782B"/>
    <w:rsid w:val="005E793B"/>
    <w:rsid w:val="005E7DF1"/>
    <w:rsid w:val="005F043C"/>
    <w:rsid w:val="005F04F1"/>
    <w:rsid w:val="005F0A77"/>
    <w:rsid w:val="005F1197"/>
    <w:rsid w:val="005F3ECC"/>
    <w:rsid w:val="005F40EE"/>
    <w:rsid w:val="005F4EFC"/>
    <w:rsid w:val="005F57CE"/>
    <w:rsid w:val="005F65EB"/>
    <w:rsid w:val="005F6BB7"/>
    <w:rsid w:val="005F6C51"/>
    <w:rsid w:val="005F77A3"/>
    <w:rsid w:val="006004D1"/>
    <w:rsid w:val="00601630"/>
    <w:rsid w:val="00602EDF"/>
    <w:rsid w:val="00604440"/>
    <w:rsid w:val="00604AE3"/>
    <w:rsid w:val="00604DBC"/>
    <w:rsid w:val="006051DC"/>
    <w:rsid w:val="00605FF6"/>
    <w:rsid w:val="006077E2"/>
    <w:rsid w:val="006102B5"/>
    <w:rsid w:val="00610AA5"/>
    <w:rsid w:val="00611445"/>
    <w:rsid w:val="00611BA3"/>
    <w:rsid w:val="006131EE"/>
    <w:rsid w:val="00613DEF"/>
    <w:rsid w:val="00614EFE"/>
    <w:rsid w:val="006165E4"/>
    <w:rsid w:val="00616D42"/>
    <w:rsid w:val="006174EA"/>
    <w:rsid w:val="00621575"/>
    <w:rsid w:val="00621B3E"/>
    <w:rsid w:val="00622055"/>
    <w:rsid w:val="00622188"/>
    <w:rsid w:val="00622D06"/>
    <w:rsid w:val="006234D1"/>
    <w:rsid w:val="006245AA"/>
    <w:rsid w:val="00627A01"/>
    <w:rsid w:val="00630E07"/>
    <w:rsid w:val="0063211A"/>
    <w:rsid w:val="00632230"/>
    <w:rsid w:val="00633400"/>
    <w:rsid w:val="006341E6"/>
    <w:rsid w:val="00635D15"/>
    <w:rsid w:val="0063623D"/>
    <w:rsid w:val="006362F8"/>
    <w:rsid w:val="006369FE"/>
    <w:rsid w:val="00636D94"/>
    <w:rsid w:val="006371E7"/>
    <w:rsid w:val="006407C8"/>
    <w:rsid w:val="00640B53"/>
    <w:rsid w:val="00641C2E"/>
    <w:rsid w:val="00642B8B"/>
    <w:rsid w:val="00643D99"/>
    <w:rsid w:val="00644EF3"/>
    <w:rsid w:val="00646044"/>
    <w:rsid w:val="00646C54"/>
    <w:rsid w:val="00647405"/>
    <w:rsid w:val="00650E78"/>
    <w:rsid w:val="0065181B"/>
    <w:rsid w:val="00652FA3"/>
    <w:rsid w:val="00653A78"/>
    <w:rsid w:val="006572F0"/>
    <w:rsid w:val="006575F1"/>
    <w:rsid w:val="00661697"/>
    <w:rsid w:val="00662C25"/>
    <w:rsid w:val="00663FAD"/>
    <w:rsid w:val="00665E4C"/>
    <w:rsid w:val="00667F91"/>
    <w:rsid w:val="0067026B"/>
    <w:rsid w:val="00670998"/>
    <w:rsid w:val="00670F28"/>
    <w:rsid w:val="00673D1A"/>
    <w:rsid w:val="0067546C"/>
    <w:rsid w:val="00677215"/>
    <w:rsid w:val="0067798D"/>
    <w:rsid w:val="00677F59"/>
    <w:rsid w:val="00681F2C"/>
    <w:rsid w:val="0068262F"/>
    <w:rsid w:val="00682C63"/>
    <w:rsid w:val="00682FDB"/>
    <w:rsid w:val="00683A52"/>
    <w:rsid w:val="006869B5"/>
    <w:rsid w:val="00687466"/>
    <w:rsid w:val="00687E3F"/>
    <w:rsid w:val="00690BE0"/>
    <w:rsid w:val="00691CD9"/>
    <w:rsid w:val="006920C2"/>
    <w:rsid w:val="00694B2C"/>
    <w:rsid w:val="00696C18"/>
    <w:rsid w:val="00697911"/>
    <w:rsid w:val="0069798E"/>
    <w:rsid w:val="006A2552"/>
    <w:rsid w:val="006A30B9"/>
    <w:rsid w:val="006A3518"/>
    <w:rsid w:val="006A44A9"/>
    <w:rsid w:val="006A4917"/>
    <w:rsid w:val="006A535D"/>
    <w:rsid w:val="006A53B3"/>
    <w:rsid w:val="006B1878"/>
    <w:rsid w:val="006B21A6"/>
    <w:rsid w:val="006B4EE3"/>
    <w:rsid w:val="006C0293"/>
    <w:rsid w:val="006C1223"/>
    <w:rsid w:val="006C4F4F"/>
    <w:rsid w:val="006C6842"/>
    <w:rsid w:val="006C6AD5"/>
    <w:rsid w:val="006C6D3F"/>
    <w:rsid w:val="006D15EE"/>
    <w:rsid w:val="006D1B31"/>
    <w:rsid w:val="006D2165"/>
    <w:rsid w:val="006D300A"/>
    <w:rsid w:val="006D3281"/>
    <w:rsid w:val="006D52E8"/>
    <w:rsid w:val="006D67A3"/>
    <w:rsid w:val="006D6B6F"/>
    <w:rsid w:val="006E052A"/>
    <w:rsid w:val="006E1047"/>
    <w:rsid w:val="006E1CFD"/>
    <w:rsid w:val="006E20BE"/>
    <w:rsid w:val="006E2B16"/>
    <w:rsid w:val="006E3CF6"/>
    <w:rsid w:val="006E6E86"/>
    <w:rsid w:val="006F0C63"/>
    <w:rsid w:val="006F2420"/>
    <w:rsid w:val="006F2B0B"/>
    <w:rsid w:val="006F4ED8"/>
    <w:rsid w:val="006F50C0"/>
    <w:rsid w:val="006F51A8"/>
    <w:rsid w:val="006F5606"/>
    <w:rsid w:val="006F6A7F"/>
    <w:rsid w:val="006F76A1"/>
    <w:rsid w:val="006F78FC"/>
    <w:rsid w:val="007002AA"/>
    <w:rsid w:val="00700588"/>
    <w:rsid w:val="00700698"/>
    <w:rsid w:val="007008C4"/>
    <w:rsid w:val="007017DB"/>
    <w:rsid w:val="007055EF"/>
    <w:rsid w:val="00710150"/>
    <w:rsid w:val="007114CE"/>
    <w:rsid w:val="00714A4A"/>
    <w:rsid w:val="00715267"/>
    <w:rsid w:val="00715A7C"/>
    <w:rsid w:val="00716656"/>
    <w:rsid w:val="0071682C"/>
    <w:rsid w:val="00717550"/>
    <w:rsid w:val="00721FA7"/>
    <w:rsid w:val="00722A1D"/>
    <w:rsid w:val="00722B1F"/>
    <w:rsid w:val="00722BF7"/>
    <w:rsid w:val="00723C04"/>
    <w:rsid w:val="00725079"/>
    <w:rsid w:val="00726D98"/>
    <w:rsid w:val="00731825"/>
    <w:rsid w:val="00732433"/>
    <w:rsid w:val="0073264E"/>
    <w:rsid w:val="007334E5"/>
    <w:rsid w:val="00734480"/>
    <w:rsid w:val="00734E15"/>
    <w:rsid w:val="00735BC0"/>
    <w:rsid w:val="00735FE5"/>
    <w:rsid w:val="00736A7A"/>
    <w:rsid w:val="00740098"/>
    <w:rsid w:val="007400BF"/>
    <w:rsid w:val="007423E0"/>
    <w:rsid w:val="0074279B"/>
    <w:rsid w:val="00742BC2"/>
    <w:rsid w:val="00743618"/>
    <w:rsid w:val="007437A7"/>
    <w:rsid w:val="00743FB1"/>
    <w:rsid w:val="0074559C"/>
    <w:rsid w:val="00745D36"/>
    <w:rsid w:val="00746B0B"/>
    <w:rsid w:val="00746BB8"/>
    <w:rsid w:val="0074756E"/>
    <w:rsid w:val="00750D5B"/>
    <w:rsid w:val="007524E8"/>
    <w:rsid w:val="007539EE"/>
    <w:rsid w:val="00753B86"/>
    <w:rsid w:val="00754194"/>
    <w:rsid w:val="0075449F"/>
    <w:rsid w:val="00754F72"/>
    <w:rsid w:val="00754FBF"/>
    <w:rsid w:val="00755263"/>
    <w:rsid w:val="007574D7"/>
    <w:rsid w:val="00761F5D"/>
    <w:rsid w:val="00762A6C"/>
    <w:rsid w:val="0076307E"/>
    <w:rsid w:val="00763866"/>
    <w:rsid w:val="00764508"/>
    <w:rsid w:val="00765258"/>
    <w:rsid w:val="007652CC"/>
    <w:rsid w:val="007670FD"/>
    <w:rsid w:val="00767E60"/>
    <w:rsid w:val="00770300"/>
    <w:rsid w:val="00770AA6"/>
    <w:rsid w:val="007714C9"/>
    <w:rsid w:val="007717B3"/>
    <w:rsid w:val="00772C88"/>
    <w:rsid w:val="007738E3"/>
    <w:rsid w:val="0077454A"/>
    <w:rsid w:val="0077467D"/>
    <w:rsid w:val="00780247"/>
    <w:rsid w:val="00780468"/>
    <w:rsid w:val="00781BC9"/>
    <w:rsid w:val="007824D0"/>
    <w:rsid w:val="0078256F"/>
    <w:rsid w:val="007826BF"/>
    <w:rsid w:val="00783625"/>
    <w:rsid w:val="00785E2A"/>
    <w:rsid w:val="0078708C"/>
    <w:rsid w:val="007875B0"/>
    <w:rsid w:val="00787988"/>
    <w:rsid w:val="00787D4B"/>
    <w:rsid w:val="007902BD"/>
    <w:rsid w:val="00792632"/>
    <w:rsid w:val="00793CB6"/>
    <w:rsid w:val="0079432A"/>
    <w:rsid w:val="00794A03"/>
    <w:rsid w:val="00794E2E"/>
    <w:rsid w:val="007954EC"/>
    <w:rsid w:val="00795768"/>
    <w:rsid w:val="0079728A"/>
    <w:rsid w:val="00797524"/>
    <w:rsid w:val="00797ACB"/>
    <w:rsid w:val="007A3457"/>
    <w:rsid w:val="007A34EC"/>
    <w:rsid w:val="007B1210"/>
    <w:rsid w:val="007B21E6"/>
    <w:rsid w:val="007B2436"/>
    <w:rsid w:val="007B243A"/>
    <w:rsid w:val="007B27A2"/>
    <w:rsid w:val="007B2F84"/>
    <w:rsid w:val="007B348F"/>
    <w:rsid w:val="007B53F6"/>
    <w:rsid w:val="007B604C"/>
    <w:rsid w:val="007B7A36"/>
    <w:rsid w:val="007C048D"/>
    <w:rsid w:val="007C2EB3"/>
    <w:rsid w:val="007C3731"/>
    <w:rsid w:val="007C4AF1"/>
    <w:rsid w:val="007C56FE"/>
    <w:rsid w:val="007C6781"/>
    <w:rsid w:val="007C69D0"/>
    <w:rsid w:val="007C6F98"/>
    <w:rsid w:val="007C6FCE"/>
    <w:rsid w:val="007D0315"/>
    <w:rsid w:val="007D0E59"/>
    <w:rsid w:val="007D2BE6"/>
    <w:rsid w:val="007D36EB"/>
    <w:rsid w:val="007D5DBF"/>
    <w:rsid w:val="007D6E36"/>
    <w:rsid w:val="007E0319"/>
    <w:rsid w:val="007E0784"/>
    <w:rsid w:val="007E1CA8"/>
    <w:rsid w:val="007E2E52"/>
    <w:rsid w:val="007E3973"/>
    <w:rsid w:val="007E3A3F"/>
    <w:rsid w:val="007E4650"/>
    <w:rsid w:val="007E5E70"/>
    <w:rsid w:val="007E6205"/>
    <w:rsid w:val="007E6AD5"/>
    <w:rsid w:val="007E7686"/>
    <w:rsid w:val="007E7CB9"/>
    <w:rsid w:val="007F070B"/>
    <w:rsid w:val="007F0FBB"/>
    <w:rsid w:val="007F1791"/>
    <w:rsid w:val="007F44F3"/>
    <w:rsid w:val="007F58DB"/>
    <w:rsid w:val="007F5DD7"/>
    <w:rsid w:val="007F5F07"/>
    <w:rsid w:val="007F6584"/>
    <w:rsid w:val="007F735B"/>
    <w:rsid w:val="007F73C7"/>
    <w:rsid w:val="007F7D81"/>
    <w:rsid w:val="00800B4E"/>
    <w:rsid w:val="00801742"/>
    <w:rsid w:val="0080252B"/>
    <w:rsid w:val="00802B3F"/>
    <w:rsid w:val="00802E4A"/>
    <w:rsid w:val="008036F8"/>
    <w:rsid w:val="008048EB"/>
    <w:rsid w:val="00804DB1"/>
    <w:rsid w:val="00807182"/>
    <w:rsid w:val="008105B0"/>
    <w:rsid w:val="0081105B"/>
    <w:rsid w:val="00812EA4"/>
    <w:rsid w:val="00812FF0"/>
    <w:rsid w:val="00814B90"/>
    <w:rsid w:val="008150C1"/>
    <w:rsid w:val="008154FF"/>
    <w:rsid w:val="00816851"/>
    <w:rsid w:val="00816BC6"/>
    <w:rsid w:val="00816BD0"/>
    <w:rsid w:val="00820184"/>
    <w:rsid w:val="00823514"/>
    <w:rsid w:val="00823C36"/>
    <w:rsid w:val="008247A2"/>
    <w:rsid w:val="008256EA"/>
    <w:rsid w:val="00827291"/>
    <w:rsid w:val="008313DC"/>
    <w:rsid w:val="00832AE5"/>
    <w:rsid w:val="008339D9"/>
    <w:rsid w:val="00834132"/>
    <w:rsid w:val="008352DD"/>
    <w:rsid w:val="00836222"/>
    <w:rsid w:val="0083654B"/>
    <w:rsid w:val="00836992"/>
    <w:rsid w:val="00836C13"/>
    <w:rsid w:val="00836E75"/>
    <w:rsid w:val="00836F6F"/>
    <w:rsid w:val="008406A7"/>
    <w:rsid w:val="008409B2"/>
    <w:rsid w:val="00841884"/>
    <w:rsid w:val="008420BF"/>
    <w:rsid w:val="00845AB2"/>
    <w:rsid w:val="00845EEE"/>
    <w:rsid w:val="00846C62"/>
    <w:rsid w:val="008477D8"/>
    <w:rsid w:val="008479EC"/>
    <w:rsid w:val="0085094C"/>
    <w:rsid w:val="00852DF5"/>
    <w:rsid w:val="0085577B"/>
    <w:rsid w:val="00856887"/>
    <w:rsid w:val="008603C9"/>
    <w:rsid w:val="008615A9"/>
    <w:rsid w:val="00861E02"/>
    <w:rsid w:val="0086260B"/>
    <w:rsid w:val="00864128"/>
    <w:rsid w:val="008644A8"/>
    <w:rsid w:val="008649F8"/>
    <w:rsid w:val="008657E6"/>
    <w:rsid w:val="00870031"/>
    <w:rsid w:val="00870E2F"/>
    <w:rsid w:val="00871368"/>
    <w:rsid w:val="00871AED"/>
    <w:rsid w:val="00876EEE"/>
    <w:rsid w:val="0087786E"/>
    <w:rsid w:val="00877E21"/>
    <w:rsid w:val="00877E40"/>
    <w:rsid w:val="00881149"/>
    <w:rsid w:val="008812B9"/>
    <w:rsid w:val="00881825"/>
    <w:rsid w:val="00881B79"/>
    <w:rsid w:val="00882C49"/>
    <w:rsid w:val="00883672"/>
    <w:rsid w:val="008837D1"/>
    <w:rsid w:val="008861EE"/>
    <w:rsid w:val="00886738"/>
    <w:rsid w:val="0089098E"/>
    <w:rsid w:val="008911DE"/>
    <w:rsid w:val="00891244"/>
    <w:rsid w:val="00892122"/>
    <w:rsid w:val="008940A3"/>
    <w:rsid w:val="008950B2"/>
    <w:rsid w:val="0089569A"/>
    <w:rsid w:val="0089650C"/>
    <w:rsid w:val="00896B1C"/>
    <w:rsid w:val="008A0981"/>
    <w:rsid w:val="008A0A87"/>
    <w:rsid w:val="008A2BCA"/>
    <w:rsid w:val="008A320A"/>
    <w:rsid w:val="008A388B"/>
    <w:rsid w:val="008A389A"/>
    <w:rsid w:val="008B0337"/>
    <w:rsid w:val="008B083E"/>
    <w:rsid w:val="008B0D22"/>
    <w:rsid w:val="008B1220"/>
    <w:rsid w:val="008B128D"/>
    <w:rsid w:val="008B152F"/>
    <w:rsid w:val="008B2989"/>
    <w:rsid w:val="008B371D"/>
    <w:rsid w:val="008B3F4A"/>
    <w:rsid w:val="008B5EAF"/>
    <w:rsid w:val="008B7356"/>
    <w:rsid w:val="008B789E"/>
    <w:rsid w:val="008C2262"/>
    <w:rsid w:val="008C3B33"/>
    <w:rsid w:val="008C4BA5"/>
    <w:rsid w:val="008C5143"/>
    <w:rsid w:val="008C55DF"/>
    <w:rsid w:val="008C5CFA"/>
    <w:rsid w:val="008D05EB"/>
    <w:rsid w:val="008D242B"/>
    <w:rsid w:val="008D3E69"/>
    <w:rsid w:val="008D400B"/>
    <w:rsid w:val="008D5962"/>
    <w:rsid w:val="008D6F17"/>
    <w:rsid w:val="008D71C5"/>
    <w:rsid w:val="008E07A2"/>
    <w:rsid w:val="008E5913"/>
    <w:rsid w:val="008E639E"/>
    <w:rsid w:val="008F2505"/>
    <w:rsid w:val="008F59EC"/>
    <w:rsid w:val="008F619A"/>
    <w:rsid w:val="008F6258"/>
    <w:rsid w:val="008F708A"/>
    <w:rsid w:val="008F760D"/>
    <w:rsid w:val="0090040A"/>
    <w:rsid w:val="00901951"/>
    <w:rsid w:val="009029A9"/>
    <w:rsid w:val="00902AF9"/>
    <w:rsid w:val="00903937"/>
    <w:rsid w:val="00905660"/>
    <w:rsid w:val="009061F6"/>
    <w:rsid w:val="009064B1"/>
    <w:rsid w:val="00906A44"/>
    <w:rsid w:val="00915DBD"/>
    <w:rsid w:val="00915F54"/>
    <w:rsid w:val="00916BDE"/>
    <w:rsid w:val="009200AE"/>
    <w:rsid w:val="00920883"/>
    <w:rsid w:val="009211D2"/>
    <w:rsid w:val="0092148A"/>
    <w:rsid w:val="00921AFA"/>
    <w:rsid w:val="00921DE1"/>
    <w:rsid w:val="00922041"/>
    <w:rsid w:val="009220A0"/>
    <w:rsid w:val="009221E0"/>
    <w:rsid w:val="0092575B"/>
    <w:rsid w:val="00927635"/>
    <w:rsid w:val="00932242"/>
    <w:rsid w:val="00933CA3"/>
    <w:rsid w:val="009372D8"/>
    <w:rsid w:val="0094187C"/>
    <w:rsid w:val="009451EA"/>
    <w:rsid w:val="009468BA"/>
    <w:rsid w:val="00946D76"/>
    <w:rsid w:val="009471C8"/>
    <w:rsid w:val="00950693"/>
    <w:rsid w:val="00950ECE"/>
    <w:rsid w:val="00954B41"/>
    <w:rsid w:val="009565F8"/>
    <w:rsid w:val="0095744C"/>
    <w:rsid w:val="00961701"/>
    <w:rsid w:val="00962C9C"/>
    <w:rsid w:val="00963CB2"/>
    <w:rsid w:val="00963E87"/>
    <w:rsid w:val="00964357"/>
    <w:rsid w:val="00965757"/>
    <w:rsid w:val="00966844"/>
    <w:rsid w:val="0096779D"/>
    <w:rsid w:val="009705A2"/>
    <w:rsid w:val="00970634"/>
    <w:rsid w:val="00970BD5"/>
    <w:rsid w:val="00972322"/>
    <w:rsid w:val="00972463"/>
    <w:rsid w:val="0097297F"/>
    <w:rsid w:val="00974F85"/>
    <w:rsid w:val="00977B26"/>
    <w:rsid w:val="00977EC4"/>
    <w:rsid w:val="0098221F"/>
    <w:rsid w:val="00983725"/>
    <w:rsid w:val="00983897"/>
    <w:rsid w:val="00983D03"/>
    <w:rsid w:val="009858E8"/>
    <w:rsid w:val="00986F47"/>
    <w:rsid w:val="00987603"/>
    <w:rsid w:val="009904C9"/>
    <w:rsid w:val="00990BEA"/>
    <w:rsid w:val="009915CB"/>
    <w:rsid w:val="009917B0"/>
    <w:rsid w:val="009923BA"/>
    <w:rsid w:val="0099243C"/>
    <w:rsid w:val="00992697"/>
    <w:rsid w:val="0099342F"/>
    <w:rsid w:val="009967A6"/>
    <w:rsid w:val="00997767"/>
    <w:rsid w:val="009A0503"/>
    <w:rsid w:val="009A1B4F"/>
    <w:rsid w:val="009A2529"/>
    <w:rsid w:val="009A2724"/>
    <w:rsid w:val="009A2E0F"/>
    <w:rsid w:val="009A37E6"/>
    <w:rsid w:val="009A3E92"/>
    <w:rsid w:val="009A4449"/>
    <w:rsid w:val="009A4626"/>
    <w:rsid w:val="009A4708"/>
    <w:rsid w:val="009A52B1"/>
    <w:rsid w:val="009A5F8D"/>
    <w:rsid w:val="009A68E1"/>
    <w:rsid w:val="009A7383"/>
    <w:rsid w:val="009A7DCF"/>
    <w:rsid w:val="009B0DFC"/>
    <w:rsid w:val="009B38B9"/>
    <w:rsid w:val="009B4103"/>
    <w:rsid w:val="009B418A"/>
    <w:rsid w:val="009B464D"/>
    <w:rsid w:val="009C009E"/>
    <w:rsid w:val="009C02DF"/>
    <w:rsid w:val="009C0C0D"/>
    <w:rsid w:val="009C20D6"/>
    <w:rsid w:val="009C2CE5"/>
    <w:rsid w:val="009C2FD3"/>
    <w:rsid w:val="009C3C8C"/>
    <w:rsid w:val="009C671F"/>
    <w:rsid w:val="009C6BE9"/>
    <w:rsid w:val="009C767F"/>
    <w:rsid w:val="009D07BC"/>
    <w:rsid w:val="009D192A"/>
    <w:rsid w:val="009D5F48"/>
    <w:rsid w:val="009D6B8B"/>
    <w:rsid w:val="009D6E3F"/>
    <w:rsid w:val="009E0A6C"/>
    <w:rsid w:val="009E1579"/>
    <w:rsid w:val="009E39FD"/>
    <w:rsid w:val="009E3EEF"/>
    <w:rsid w:val="009E4173"/>
    <w:rsid w:val="009E4D06"/>
    <w:rsid w:val="009E64EC"/>
    <w:rsid w:val="009E7832"/>
    <w:rsid w:val="009F0F97"/>
    <w:rsid w:val="009F19A6"/>
    <w:rsid w:val="009F253A"/>
    <w:rsid w:val="009F2666"/>
    <w:rsid w:val="009F32D9"/>
    <w:rsid w:val="009F5511"/>
    <w:rsid w:val="009F60AB"/>
    <w:rsid w:val="009F75A6"/>
    <w:rsid w:val="00A0271E"/>
    <w:rsid w:val="00A04AC4"/>
    <w:rsid w:val="00A04D8B"/>
    <w:rsid w:val="00A06195"/>
    <w:rsid w:val="00A06680"/>
    <w:rsid w:val="00A068FF"/>
    <w:rsid w:val="00A07124"/>
    <w:rsid w:val="00A078A0"/>
    <w:rsid w:val="00A139F5"/>
    <w:rsid w:val="00A13E96"/>
    <w:rsid w:val="00A150AA"/>
    <w:rsid w:val="00A15FBE"/>
    <w:rsid w:val="00A1704A"/>
    <w:rsid w:val="00A20E42"/>
    <w:rsid w:val="00A2112E"/>
    <w:rsid w:val="00A213A6"/>
    <w:rsid w:val="00A2159F"/>
    <w:rsid w:val="00A23AA0"/>
    <w:rsid w:val="00A23C04"/>
    <w:rsid w:val="00A2456B"/>
    <w:rsid w:val="00A24BAA"/>
    <w:rsid w:val="00A25075"/>
    <w:rsid w:val="00A250DE"/>
    <w:rsid w:val="00A3117B"/>
    <w:rsid w:val="00A32425"/>
    <w:rsid w:val="00A32FC5"/>
    <w:rsid w:val="00A36811"/>
    <w:rsid w:val="00A37C21"/>
    <w:rsid w:val="00A37EE9"/>
    <w:rsid w:val="00A40A29"/>
    <w:rsid w:val="00A41119"/>
    <w:rsid w:val="00A42423"/>
    <w:rsid w:val="00A42678"/>
    <w:rsid w:val="00A4435F"/>
    <w:rsid w:val="00A443A1"/>
    <w:rsid w:val="00A45DC0"/>
    <w:rsid w:val="00A46ACF"/>
    <w:rsid w:val="00A50532"/>
    <w:rsid w:val="00A50864"/>
    <w:rsid w:val="00A542AA"/>
    <w:rsid w:val="00A54BA4"/>
    <w:rsid w:val="00A54C1C"/>
    <w:rsid w:val="00A55CE0"/>
    <w:rsid w:val="00A57BBD"/>
    <w:rsid w:val="00A57F1C"/>
    <w:rsid w:val="00A620B6"/>
    <w:rsid w:val="00A628A6"/>
    <w:rsid w:val="00A63CF9"/>
    <w:rsid w:val="00A64C61"/>
    <w:rsid w:val="00A666F9"/>
    <w:rsid w:val="00A676D4"/>
    <w:rsid w:val="00A67859"/>
    <w:rsid w:val="00A67949"/>
    <w:rsid w:val="00A70142"/>
    <w:rsid w:val="00A7076F"/>
    <w:rsid w:val="00A71735"/>
    <w:rsid w:val="00A72600"/>
    <w:rsid w:val="00A73620"/>
    <w:rsid w:val="00A749AD"/>
    <w:rsid w:val="00A74BE6"/>
    <w:rsid w:val="00A74DE3"/>
    <w:rsid w:val="00A76BE5"/>
    <w:rsid w:val="00A77F86"/>
    <w:rsid w:val="00A811C3"/>
    <w:rsid w:val="00A81567"/>
    <w:rsid w:val="00A82111"/>
    <w:rsid w:val="00A835E8"/>
    <w:rsid w:val="00A84434"/>
    <w:rsid w:val="00A86F3D"/>
    <w:rsid w:val="00A87239"/>
    <w:rsid w:val="00A87589"/>
    <w:rsid w:val="00A91EF3"/>
    <w:rsid w:val="00A9299B"/>
    <w:rsid w:val="00A92FE5"/>
    <w:rsid w:val="00A95E9E"/>
    <w:rsid w:val="00A96983"/>
    <w:rsid w:val="00A97D87"/>
    <w:rsid w:val="00AA021B"/>
    <w:rsid w:val="00AA08EC"/>
    <w:rsid w:val="00AA09B4"/>
    <w:rsid w:val="00AA2570"/>
    <w:rsid w:val="00AA296B"/>
    <w:rsid w:val="00AA322F"/>
    <w:rsid w:val="00AA65FD"/>
    <w:rsid w:val="00AA6D49"/>
    <w:rsid w:val="00AA7467"/>
    <w:rsid w:val="00AA75AC"/>
    <w:rsid w:val="00AA7E56"/>
    <w:rsid w:val="00AB0116"/>
    <w:rsid w:val="00AB08D6"/>
    <w:rsid w:val="00AB1A43"/>
    <w:rsid w:val="00AB20ED"/>
    <w:rsid w:val="00AB2B26"/>
    <w:rsid w:val="00AB2F25"/>
    <w:rsid w:val="00AB5248"/>
    <w:rsid w:val="00AB6270"/>
    <w:rsid w:val="00AB6B58"/>
    <w:rsid w:val="00AB7369"/>
    <w:rsid w:val="00AC0CFD"/>
    <w:rsid w:val="00AC0F18"/>
    <w:rsid w:val="00AC1E2A"/>
    <w:rsid w:val="00AC2AB4"/>
    <w:rsid w:val="00AC3F95"/>
    <w:rsid w:val="00AC5BCD"/>
    <w:rsid w:val="00AC6287"/>
    <w:rsid w:val="00AC64E1"/>
    <w:rsid w:val="00AC6CD8"/>
    <w:rsid w:val="00AD2FB3"/>
    <w:rsid w:val="00AD6485"/>
    <w:rsid w:val="00AE0A67"/>
    <w:rsid w:val="00AE46FE"/>
    <w:rsid w:val="00AE5221"/>
    <w:rsid w:val="00AE5A51"/>
    <w:rsid w:val="00AE67A5"/>
    <w:rsid w:val="00AE7A77"/>
    <w:rsid w:val="00AF0CAB"/>
    <w:rsid w:val="00AF4D02"/>
    <w:rsid w:val="00AF7368"/>
    <w:rsid w:val="00B00320"/>
    <w:rsid w:val="00B004D2"/>
    <w:rsid w:val="00B006D6"/>
    <w:rsid w:val="00B00CF7"/>
    <w:rsid w:val="00B01B68"/>
    <w:rsid w:val="00B02428"/>
    <w:rsid w:val="00B039A9"/>
    <w:rsid w:val="00B03FF7"/>
    <w:rsid w:val="00B0724E"/>
    <w:rsid w:val="00B075D3"/>
    <w:rsid w:val="00B07DA5"/>
    <w:rsid w:val="00B11A0A"/>
    <w:rsid w:val="00B12909"/>
    <w:rsid w:val="00B13775"/>
    <w:rsid w:val="00B13983"/>
    <w:rsid w:val="00B147F9"/>
    <w:rsid w:val="00B151F0"/>
    <w:rsid w:val="00B17B7D"/>
    <w:rsid w:val="00B21661"/>
    <w:rsid w:val="00B22E39"/>
    <w:rsid w:val="00B23020"/>
    <w:rsid w:val="00B231D6"/>
    <w:rsid w:val="00B2395C"/>
    <w:rsid w:val="00B23C47"/>
    <w:rsid w:val="00B246E3"/>
    <w:rsid w:val="00B24C96"/>
    <w:rsid w:val="00B25AC2"/>
    <w:rsid w:val="00B25C42"/>
    <w:rsid w:val="00B25D72"/>
    <w:rsid w:val="00B25F38"/>
    <w:rsid w:val="00B2612B"/>
    <w:rsid w:val="00B30C29"/>
    <w:rsid w:val="00B30FA3"/>
    <w:rsid w:val="00B3142F"/>
    <w:rsid w:val="00B32A8B"/>
    <w:rsid w:val="00B341DC"/>
    <w:rsid w:val="00B36CB5"/>
    <w:rsid w:val="00B40A8E"/>
    <w:rsid w:val="00B40B3C"/>
    <w:rsid w:val="00B40F96"/>
    <w:rsid w:val="00B4390F"/>
    <w:rsid w:val="00B43B5D"/>
    <w:rsid w:val="00B43D0E"/>
    <w:rsid w:val="00B43E9F"/>
    <w:rsid w:val="00B4548C"/>
    <w:rsid w:val="00B460AA"/>
    <w:rsid w:val="00B46510"/>
    <w:rsid w:val="00B46C6E"/>
    <w:rsid w:val="00B533A7"/>
    <w:rsid w:val="00B53B7F"/>
    <w:rsid w:val="00B53CCE"/>
    <w:rsid w:val="00B53D1B"/>
    <w:rsid w:val="00B53D63"/>
    <w:rsid w:val="00B54121"/>
    <w:rsid w:val="00B54ADB"/>
    <w:rsid w:val="00B575DA"/>
    <w:rsid w:val="00B57FED"/>
    <w:rsid w:val="00B62DAC"/>
    <w:rsid w:val="00B63F4D"/>
    <w:rsid w:val="00B66E16"/>
    <w:rsid w:val="00B670C1"/>
    <w:rsid w:val="00B705DD"/>
    <w:rsid w:val="00B7245E"/>
    <w:rsid w:val="00B73B5B"/>
    <w:rsid w:val="00B74313"/>
    <w:rsid w:val="00B7737C"/>
    <w:rsid w:val="00B7765E"/>
    <w:rsid w:val="00B82357"/>
    <w:rsid w:val="00B82C56"/>
    <w:rsid w:val="00B8306F"/>
    <w:rsid w:val="00B85AF0"/>
    <w:rsid w:val="00B868F3"/>
    <w:rsid w:val="00B86FC4"/>
    <w:rsid w:val="00B87D04"/>
    <w:rsid w:val="00B91EAE"/>
    <w:rsid w:val="00B92573"/>
    <w:rsid w:val="00B9260F"/>
    <w:rsid w:val="00B92AA8"/>
    <w:rsid w:val="00B92E4D"/>
    <w:rsid w:val="00B94464"/>
    <w:rsid w:val="00B94D74"/>
    <w:rsid w:val="00B95AFC"/>
    <w:rsid w:val="00B969A8"/>
    <w:rsid w:val="00BA1618"/>
    <w:rsid w:val="00BA3D2A"/>
    <w:rsid w:val="00BA3F7D"/>
    <w:rsid w:val="00BA484A"/>
    <w:rsid w:val="00BA49B4"/>
    <w:rsid w:val="00BA7A6F"/>
    <w:rsid w:val="00BB023C"/>
    <w:rsid w:val="00BB0ACA"/>
    <w:rsid w:val="00BB21B1"/>
    <w:rsid w:val="00BB2E12"/>
    <w:rsid w:val="00BB3D9A"/>
    <w:rsid w:val="00BB42F8"/>
    <w:rsid w:val="00BB5CC3"/>
    <w:rsid w:val="00BB640A"/>
    <w:rsid w:val="00BB6F51"/>
    <w:rsid w:val="00BB7447"/>
    <w:rsid w:val="00BC208B"/>
    <w:rsid w:val="00BC21E6"/>
    <w:rsid w:val="00BC22F4"/>
    <w:rsid w:val="00BC2FE0"/>
    <w:rsid w:val="00BC3F92"/>
    <w:rsid w:val="00BC50B4"/>
    <w:rsid w:val="00BC56CD"/>
    <w:rsid w:val="00BC5AE4"/>
    <w:rsid w:val="00BC5B22"/>
    <w:rsid w:val="00BC5CCD"/>
    <w:rsid w:val="00BD02E1"/>
    <w:rsid w:val="00BD1F97"/>
    <w:rsid w:val="00BD2E43"/>
    <w:rsid w:val="00BD32D6"/>
    <w:rsid w:val="00BD3904"/>
    <w:rsid w:val="00BD3CD6"/>
    <w:rsid w:val="00BD497F"/>
    <w:rsid w:val="00BD6C09"/>
    <w:rsid w:val="00BD6C65"/>
    <w:rsid w:val="00BD7343"/>
    <w:rsid w:val="00BD798F"/>
    <w:rsid w:val="00BE0205"/>
    <w:rsid w:val="00BE0D96"/>
    <w:rsid w:val="00BE157C"/>
    <w:rsid w:val="00BE2B8B"/>
    <w:rsid w:val="00BE2B93"/>
    <w:rsid w:val="00BE4072"/>
    <w:rsid w:val="00BE434A"/>
    <w:rsid w:val="00BE55C5"/>
    <w:rsid w:val="00BF0668"/>
    <w:rsid w:val="00BF130E"/>
    <w:rsid w:val="00BF328A"/>
    <w:rsid w:val="00BF42D5"/>
    <w:rsid w:val="00BF523D"/>
    <w:rsid w:val="00BF63F8"/>
    <w:rsid w:val="00BF7433"/>
    <w:rsid w:val="00C0112B"/>
    <w:rsid w:val="00C01461"/>
    <w:rsid w:val="00C0188D"/>
    <w:rsid w:val="00C01904"/>
    <w:rsid w:val="00C0244E"/>
    <w:rsid w:val="00C02A21"/>
    <w:rsid w:val="00C03572"/>
    <w:rsid w:val="00C03B12"/>
    <w:rsid w:val="00C03BC1"/>
    <w:rsid w:val="00C05270"/>
    <w:rsid w:val="00C06D0C"/>
    <w:rsid w:val="00C07B5B"/>
    <w:rsid w:val="00C07E4A"/>
    <w:rsid w:val="00C10072"/>
    <w:rsid w:val="00C1008D"/>
    <w:rsid w:val="00C105D1"/>
    <w:rsid w:val="00C11115"/>
    <w:rsid w:val="00C13268"/>
    <w:rsid w:val="00C14134"/>
    <w:rsid w:val="00C14342"/>
    <w:rsid w:val="00C148CF"/>
    <w:rsid w:val="00C166D6"/>
    <w:rsid w:val="00C176E3"/>
    <w:rsid w:val="00C178F5"/>
    <w:rsid w:val="00C17C85"/>
    <w:rsid w:val="00C2049F"/>
    <w:rsid w:val="00C20C11"/>
    <w:rsid w:val="00C21C0D"/>
    <w:rsid w:val="00C221D7"/>
    <w:rsid w:val="00C23A3D"/>
    <w:rsid w:val="00C24350"/>
    <w:rsid w:val="00C24635"/>
    <w:rsid w:val="00C25F57"/>
    <w:rsid w:val="00C30F9F"/>
    <w:rsid w:val="00C32C34"/>
    <w:rsid w:val="00C33EAE"/>
    <w:rsid w:val="00C33FA4"/>
    <w:rsid w:val="00C347F3"/>
    <w:rsid w:val="00C34F22"/>
    <w:rsid w:val="00C36ACD"/>
    <w:rsid w:val="00C37845"/>
    <w:rsid w:val="00C3798A"/>
    <w:rsid w:val="00C407CC"/>
    <w:rsid w:val="00C40AC9"/>
    <w:rsid w:val="00C4102F"/>
    <w:rsid w:val="00C41037"/>
    <w:rsid w:val="00C412F5"/>
    <w:rsid w:val="00C44AAC"/>
    <w:rsid w:val="00C451A0"/>
    <w:rsid w:val="00C46356"/>
    <w:rsid w:val="00C464B5"/>
    <w:rsid w:val="00C46C73"/>
    <w:rsid w:val="00C47F01"/>
    <w:rsid w:val="00C50424"/>
    <w:rsid w:val="00C50801"/>
    <w:rsid w:val="00C50A86"/>
    <w:rsid w:val="00C50B03"/>
    <w:rsid w:val="00C51704"/>
    <w:rsid w:val="00C519AB"/>
    <w:rsid w:val="00C51FC8"/>
    <w:rsid w:val="00C5250E"/>
    <w:rsid w:val="00C52517"/>
    <w:rsid w:val="00C54986"/>
    <w:rsid w:val="00C55FB5"/>
    <w:rsid w:val="00C60202"/>
    <w:rsid w:val="00C61526"/>
    <w:rsid w:val="00C62797"/>
    <w:rsid w:val="00C63EDF"/>
    <w:rsid w:val="00C64DBA"/>
    <w:rsid w:val="00C66907"/>
    <w:rsid w:val="00C66D33"/>
    <w:rsid w:val="00C67D06"/>
    <w:rsid w:val="00C72B92"/>
    <w:rsid w:val="00C738E8"/>
    <w:rsid w:val="00C74B93"/>
    <w:rsid w:val="00C751A4"/>
    <w:rsid w:val="00C77E27"/>
    <w:rsid w:val="00C77E81"/>
    <w:rsid w:val="00C81F09"/>
    <w:rsid w:val="00C826F9"/>
    <w:rsid w:val="00C838CC"/>
    <w:rsid w:val="00C8444F"/>
    <w:rsid w:val="00C84810"/>
    <w:rsid w:val="00C85177"/>
    <w:rsid w:val="00C873BE"/>
    <w:rsid w:val="00C90069"/>
    <w:rsid w:val="00C91E97"/>
    <w:rsid w:val="00C9211A"/>
    <w:rsid w:val="00C936A4"/>
    <w:rsid w:val="00C94192"/>
    <w:rsid w:val="00C961A2"/>
    <w:rsid w:val="00C969AD"/>
    <w:rsid w:val="00C9741D"/>
    <w:rsid w:val="00C97747"/>
    <w:rsid w:val="00C97878"/>
    <w:rsid w:val="00CA0CF5"/>
    <w:rsid w:val="00CA0E00"/>
    <w:rsid w:val="00CA1633"/>
    <w:rsid w:val="00CA23FB"/>
    <w:rsid w:val="00CA2D84"/>
    <w:rsid w:val="00CA2E9D"/>
    <w:rsid w:val="00CA4BCC"/>
    <w:rsid w:val="00CA5BA6"/>
    <w:rsid w:val="00CA7C73"/>
    <w:rsid w:val="00CA7F33"/>
    <w:rsid w:val="00CB0BE5"/>
    <w:rsid w:val="00CB288B"/>
    <w:rsid w:val="00CB36E2"/>
    <w:rsid w:val="00CB7063"/>
    <w:rsid w:val="00CB76A7"/>
    <w:rsid w:val="00CB7CA9"/>
    <w:rsid w:val="00CC04C2"/>
    <w:rsid w:val="00CC0D26"/>
    <w:rsid w:val="00CC0F58"/>
    <w:rsid w:val="00CC1870"/>
    <w:rsid w:val="00CC21F8"/>
    <w:rsid w:val="00CC2D8B"/>
    <w:rsid w:val="00CC376D"/>
    <w:rsid w:val="00CC4A2B"/>
    <w:rsid w:val="00CC4D30"/>
    <w:rsid w:val="00CC5485"/>
    <w:rsid w:val="00CC5BDC"/>
    <w:rsid w:val="00CC6947"/>
    <w:rsid w:val="00CD0349"/>
    <w:rsid w:val="00CD2782"/>
    <w:rsid w:val="00CD5D06"/>
    <w:rsid w:val="00CD6739"/>
    <w:rsid w:val="00CD7072"/>
    <w:rsid w:val="00CD74F7"/>
    <w:rsid w:val="00CD7D9F"/>
    <w:rsid w:val="00CE0A11"/>
    <w:rsid w:val="00CE357A"/>
    <w:rsid w:val="00CE3880"/>
    <w:rsid w:val="00CE3CF8"/>
    <w:rsid w:val="00CE4825"/>
    <w:rsid w:val="00CE5822"/>
    <w:rsid w:val="00CE5BFC"/>
    <w:rsid w:val="00CE6BF2"/>
    <w:rsid w:val="00CE73D4"/>
    <w:rsid w:val="00CF0061"/>
    <w:rsid w:val="00CF064F"/>
    <w:rsid w:val="00CF155E"/>
    <w:rsid w:val="00CF28EA"/>
    <w:rsid w:val="00CF55FF"/>
    <w:rsid w:val="00CF64B8"/>
    <w:rsid w:val="00CF6582"/>
    <w:rsid w:val="00D01363"/>
    <w:rsid w:val="00D01D7D"/>
    <w:rsid w:val="00D0254E"/>
    <w:rsid w:val="00D030C0"/>
    <w:rsid w:val="00D03E7B"/>
    <w:rsid w:val="00D041D5"/>
    <w:rsid w:val="00D05D87"/>
    <w:rsid w:val="00D06345"/>
    <w:rsid w:val="00D06BE5"/>
    <w:rsid w:val="00D10BE4"/>
    <w:rsid w:val="00D10C31"/>
    <w:rsid w:val="00D123BF"/>
    <w:rsid w:val="00D14B21"/>
    <w:rsid w:val="00D14B60"/>
    <w:rsid w:val="00D156AE"/>
    <w:rsid w:val="00D174F0"/>
    <w:rsid w:val="00D17637"/>
    <w:rsid w:val="00D20611"/>
    <w:rsid w:val="00D20768"/>
    <w:rsid w:val="00D21B96"/>
    <w:rsid w:val="00D21EC2"/>
    <w:rsid w:val="00D223C0"/>
    <w:rsid w:val="00D23ADF"/>
    <w:rsid w:val="00D24EC2"/>
    <w:rsid w:val="00D255A1"/>
    <w:rsid w:val="00D26405"/>
    <w:rsid w:val="00D30FB1"/>
    <w:rsid w:val="00D33899"/>
    <w:rsid w:val="00D33B03"/>
    <w:rsid w:val="00D35107"/>
    <w:rsid w:val="00D352DA"/>
    <w:rsid w:val="00D37616"/>
    <w:rsid w:val="00D379DC"/>
    <w:rsid w:val="00D37AC9"/>
    <w:rsid w:val="00D37C14"/>
    <w:rsid w:val="00D40931"/>
    <w:rsid w:val="00D40CD4"/>
    <w:rsid w:val="00D419A0"/>
    <w:rsid w:val="00D419FB"/>
    <w:rsid w:val="00D42F20"/>
    <w:rsid w:val="00D43A96"/>
    <w:rsid w:val="00D43F2B"/>
    <w:rsid w:val="00D44CF6"/>
    <w:rsid w:val="00D44F3F"/>
    <w:rsid w:val="00D460EF"/>
    <w:rsid w:val="00D46462"/>
    <w:rsid w:val="00D46783"/>
    <w:rsid w:val="00D46B5E"/>
    <w:rsid w:val="00D476F6"/>
    <w:rsid w:val="00D47808"/>
    <w:rsid w:val="00D51618"/>
    <w:rsid w:val="00D5241C"/>
    <w:rsid w:val="00D52FB9"/>
    <w:rsid w:val="00D5355B"/>
    <w:rsid w:val="00D53F6A"/>
    <w:rsid w:val="00D57675"/>
    <w:rsid w:val="00D60455"/>
    <w:rsid w:val="00D60F5E"/>
    <w:rsid w:val="00D61501"/>
    <w:rsid w:val="00D61A6F"/>
    <w:rsid w:val="00D6473E"/>
    <w:rsid w:val="00D6546A"/>
    <w:rsid w:val="00D65DEC"/>
    <w:rsid w:val="00D67311"/>
    <w:rsid w:val="00D67516"/>
    <w:rsid w:val="00D70A44"/>
    <w:rsid w:val="00D70AB6"/>
    <w:rsid w:val="00D71AC3"/>
    <w:rsid w:val="00D71B50"/>
    <w:rsid w:val="00D72E2C"/>
    <w:rsid w:val="00D74A9F"/>
    <w:rsid w:val="00D74FFF"/>
    <w:rsid w:val="00D76561"/>
    <w:rsid w:val="00D80F6D"/>
    <w:rsid w:val="00D8175C"/>
    <w:rsid w:val="00D81A7B"/>
    <w:rsid w:val="00D833C3"/>
    <w:rsid w:val="00D8355F"/>
    <w:rsid w:val="00D84BAB"/>
    <w:rsid w:val="00D863C9"/>
    <w:rsid w:val="00D9174D"/>
    <w:rsid w:val="00D9216D"/>
    <w:rsid w:val="00D93771"/>
    <w:rsid w:val="00D93A75"/>
    <w:rsid w:val="00D9440E"/>
    <w:rsid w:val="00D94EC4"/>
    <w:rsid w:val="00D96D15"/>
    <w:rsid w:val="00D96EDD"/>
    <w:rsid w:val="00D97539"/>
    <w:rsid w:val="00D9797B"/>
    <w:rsid w:val="00DA0DF8"/>
    <w:rsid w:val="00DA26E9"/>
    <w:rsid w:val="00DA35D3"/>
    <w:rsid w:val="00DA3FE9"/>
    <w:rsid w:val="00DA725B"/>
    <w:rsid w:val="00DB07C0"/>
    <w:rsid w:val="00DB0B00"/>
    <w:rsid w:val="00DB12D8"/>
    <w:rsid w:val="00DB139F"/>
    <w:rsid w:val="00DB1CFB"/>
    <w:rsid w:val="00DB305E"/>
    <w:rsid w:val="00DB485C"/>
    <w:rsid w:val="00DB5F88"/>
    <w:rsid w:val="00DB6FF9"/>
    <w:rsid w:val="00DC06FD"/>
    <w:rsid w:val="00DC1E4C"/>
    <w:rsid w:val="00DC452C"/>
    <w:rsid w:val="00DC461E"/>
    <w:rsid w:val="00DC653A"/>
    <w:rsid w:val="00DC6AFC"/>
    <w:rsid w:val="00DC7781"/>
    <w:rsid w:val="00DC7DE9"/>
    <w:rsid w:val="00DD09E2"/>
    <w:rsid w:val="00DD1126"/>
    <w:rsid w:val="00DD5FF2"/>
    <w:rsid w:val="00DD6C5D"/>
    <w:rsid w:val="00DD6E32"/>
    <w:rsid w:val="00DD72FE"/>
    <w:rsid w:val="00DE118D"/>
    <w:rsid w:val="00DE1204"/>
    <w:rsid w:val="00DE186B"/>
    <w:rsid w:val="00DE3A34"/>
    <w:rsid w:val="00DE740F"/>
    <w:rsid w:val="00DE765A"/>
    <w:rsid w:val="00DF2218"/>
    <w:rsid w:val="00DF3361"/>
    <w:rsid w:val="00DF41D5"/>
    <w:rsid w:val="00DF51EE"/>
    <w:rsid w:val="00DF5218"/>
    <w:rsid w:val="00DF75EB"/>
    <w:rsid w:val="00E02B20"/>
    <w:rsid w:val="00E03CD7"/>
    <w:rsid w:val="00E03F0E"/>
    <w:rsid w:val="00E04B0A"/>
    <w:rsid w:val="00E05A2B"/>
    <w:rsid w:val="00E05B37"/>
    <w:rsid w:val="00E05C09"/>
    <w:rsid w:val="00E0605D"/>
    <w:rsid w:val="00E07658"/>
    <w:rsid w:val="00E12108"/>
    <w:rsid w:val="00E13252"/>
    <w:rsid w:val="00E15262"/>
    <w:rsid w:val="00E15AAF"/>
    <w:rsid w:val="00E20529"/>
    <w:rsid w:val="00E21E5A"/>
    <w:rsid w:val="00E21F74"/>
    <w:rsid w:val="00E239CC"/>
    <w:rsid w:val="00E23B7A"/>
    <w:rsid w:val="00E2426F"/>
    <w:rsid w:val="00E26F74"/>
    <w:rsid w:val="00E2710B"/>
    <w:rsid w:val="00E278FE"/>
    <w:rsid w:val="00E27E54"/>
    <w:rsid w:val="00E30C19"/>
    <w:rsid w:val="00E30E62"/>
    <w:rsid w:val="00E31128"/>
    <w:rsid w:val="00E31F9C"/>
    <w:rsid w:val="00E328C1"/>
    <w:rsid w:val="00E36BA9"/>
    <w:rsid w:val="00E4075B"/>
    <w:rsid w:val="00E42D65"/>
    <w:rsid w:val="00E439E8"/>
    <w:rsid w:val="00E46FE8"/>
    <w:rsid w:val="00E50BC5"/>
    <w:rsid w:val="00E51409"/>
    <w:rsid w:val="00E532EA"/>
    <w:rsid w:val="00E54AD8"/>
    <w:rsid w:val="00E54D38"/>
    <w:rsid w:val="00E56B26"/>
    <w:rsid w:val="00E607BF"/>
    <w:rsid w:val="00E60B0D"/>
    <w:rsid w:val="00E6157A"/>
    <w:rsid w:val="00E61955"/>
    <w:rsid w:val="00E628AF"/>
    <w:rsid w:val="00E6325E"/>
    <w:rsid w:val="00E63AAC"/>
    <w:rsid w:val="00E64049"/>
    <w:rsid w:val="00E645B7"/>
    <w:rsid w:val="00E651B3"/>
    <w:rsid w:val="00E65552"/>
    <w:rsid w:val="00E65713"/>
    <w:rsid w:val="00E6583A"/>
    <w:rsid w:val="00E661CE"/>
    <w:rsid w:val="00E66725"/>
    <w:rsid w:val="00E67904"/>
    <w:rsid w:val="00E71258"/>
    <w:rsid w:val="00E713A7"/>
    <w:rsid w:val="00E721AF"/>
    <w:rsid w:val="00E731CB"/>
    <w:rsid w:val="00E73914"/>
    <w:rsid w:val="00E82370"/>
    <w:rsid w:val="00E827A6"/>
    <w:rsid w:val="00E83D5A"/>
    <w:rsid w:val="00E84796"/>
    <w:rsid w:val="00E850EC"/>
    <w:rsid w:val="00E85BC6"/>
    <w:rsid w:val="00E86C51"/>
    <w:rsid w:val="00E87922"/>
    <w:rsid w:val="00E911B4"/>
    <w:rsid w:val="00E9147D"/>
    <w:rsid w:val="00E9319E"/>
    <w:rsid w:val="00E941D6"/>
    <w:rsid w:val="00E94AEB"/>
    <w:rsid w:val="00E95BD7"/>
    <w:rsid w:val="00EA04F7"/>
    <w:rsid w:val="00EA0559"/>
    <w:rsid w:val="00EA05DB"/>
    <w:rsid w:val="00EA28AB"/>
    <w:rsid w:val="00EA3783"/>
    <w:rsid w:val="00EA529E"/>
    <w:rsid w:val="00EA5E9D"/>
    <w:rsid w:val="00EA6119"/>
    <w:rsid w:val="00EB0332"/>
    <w:rsid w:val="00EB0484"/>
    <w:rsid w:val="00EB3698"/>
    <w:rsid w:val="00EB3874"/>
    <w:rsid w:val="00EB50AD"/>
    <w:rsid w:val="00EB5C32"/>
    <w:rsid w:val="00EB5F1C"/>
    <w:rsid w:val="00EB75B1"/>
    <w:rsid w:val="00EC01FD"/>
    <w:rsid w:val="00EC0B1D"/>
    <w:rsid w:val="00EC16D0"/>
    <w:rsid w:val="00EC2349"/>
    <w:rsid w:val="00EC53C3"/>
    <w:rsid w:val="00EC5701"/>
    <w:rsid w:val="00EC5F90"/>
    <w:rsid w:val="00EC670F"/>
    <w:rsid w:val="00ED1E34"/>
    <w:rsid w:val="00ED3946"/>
    <w:rsid w:val="00ED3B95"/>
    <w:rsid w:val="00ED3BD7"/>
    <w:rsid w:val="00ED4A96"/>
    <w:rsid w:val="00ED5BEB"/>
    <w:rsid w:val="00ED5E22"/>
    <w:rsid w:val="00ED66A6"/>
    <w:rsid w:val="00EE1411"/>
    <w:rsid w:val="00EE1C9A"/>
    <w:rsid w:val="00EE62F0"/>
    <w:rsid w:val="00EE6FEC"/>
    <w:rsid w:val="00EF2088"/>
    <w:rsid w:val="00EF2A6D"/>
    <w:rsid w:val="00EF3276"/>
    <w:rsid w:val="00EF3F68"/>
    <w:rsid w:val="00EF42F2"/>
    <w:rsid w:val="00EF5D43"/>
    <w:rsid w:val="00EF6DA4"/>
    <w:rsid w:val="00EF76EF"/>
    <w:rsid w:val="00EF786F"/>
    <w:rsid w:val="00F00462"/>
    <w:rsid w:val="00F031D4"/>
    <w:rsid w:val="00F049B5"/>
    <w:rsid w:val="00F057A1"/>
    <w:rsid w:val="00F06410"/>
    <w:rsid w:val="00F06524"/>
    <w:rsid w:val="00F103A9"/>
    <w:rsid w:val="00F108B4"/>
    <w:rsid w:val="00F12853"/>
    <w:rsid w:val="00F166F5"/>
    <w:rsid w:val="00F16C63"/>
    <w:rsid w:val="00F17F1C"/>
    <w:rsid w:val="00F2056F"/>
    <w:rsid w:val="00F206E9"/>
    <w:rsid w:val="00F2105A"/>
    <w:rsid w:val="00F21362"/>
    <w:rsid w:val="00F2190F"/>
    <w:rsid w:val="00F22F6D"/>
    <w:rsid w:val="00F23108"/>
    <w:rsid w:val="00F235C2"/>
    <w:rsid w:val="00F236C5"/>
    <w:rsid w:val="00F2552C"/>
    <w:rsid w:val="00F2695C"/>
    <w:rsid w:val="00F31889"/>
    <w:rsid w:val="00F318B7"/>
    <w:rsid w:val="00F32F14"/>
    <w:rsid w:val="00F32F52"/>
    <w:rsid w:val="00F33312"/>
    <w:rsid w:val="00F343C5"/>
    <w:rsid w:val="00F34A87"/>
    <w:rsid w:val="00F34D43"/>
    <w:rsid w:val="00F34EDE"/>
    <w:rsid w:val="00F352AC"/>
    <w:rsid w:val="00F3541A"/>
    <w:rsid w:val="00F40C8A"/>
    <w:rsid w:val="00F42E1E"/>
    <w:rsid w:val="00F43238"/>
    <w:rsid w:val="00F46B68"/>
    <w:rsid w:val="00F46FFF"/>
    <w:rsid w:val="00F4778B"/>
    <w:rsid w:val="00F477FA"/>
    <w:rsid w:val="00F479C3"/>
    <w:rsid w:val="00F47C92"/>
    <w:rsid w:val="00F47F7D"/>
    <w:rsid w:val="00F548D2"/>
    <w:rsid w:val="00F54B65"/>
    <w:rsid w:val="00F54E2E"/>
    <w:rsid w:val="00F55075"/>
    <w:rsid w:val="00F55A20"/>
    <w:rsid w:val="00F579DA"/>
    <w:rsid w:val="00F614B9"/>
    <w:rsid w:val="00F6203B"/>
    <w:rsid w:val="00F6354E"/>
    <w:rsid w:val="00F63655"/>
    <w:rsid w:val="00F64524"/>
    <w:rsid w:val="00F66173"/>
    <w:rsid w:val="00F67B8C"/>
    <w:rsid w:val="00F71721"/>
    <w:rsid w:val="00F72A65"/>
    <w:rsid w:val="00F73AFA"/>
    <w:rsid w:val="00F745A7"/>
    <w:rsid w:val="00F75990"/>
    <w:rsid w:val="00F75FB7"/>
    <w:rsid w:val="00F7689D"/>
    <w:rsid w:val="00F76D4B"/>
    <w:rsid w:val="00F77233"/>
    <w:rsid w:val="00F801DF"/>
    <w:rsid w:val="00F82357"/>
    <w:rsid w:val="00F832B4"/>
    <w:rsid w:val="00F83FF9"/>
    <w:rsid w:val="00F8594E"/>
    <w:rsid w:val="00F863EE"/>
    <w:rsid w:val="00F86D32"/>
    <w:rsid w:val="00F903B3"/>
    <w:rsid w:val="00F9209C"/>
    <w:rsid w:val="00F926F4"/>
    <w:rsid w:val="00F93067"/>
    <w:rsid w:val="00F9334E"/>
    <w:rsid w:val="00F934CE"/>
    <w:rsid w:val="00F9397E"/>
    <w:rsid w:val="00F95095"/>
    <w:rsid w:val="00F95206"/>
    <w:rsid w:val="00F9621A"/>
    <w:rsid w:val="00F96461"/>
    <w:rsid w:val="00F9672B"/>
    <w:rsid w:val="00F97063"/>
    <w:rsid w:val="00FA0544"/>
    <w:rsid w:val="00FA20C2"/>
    <w:rsid w:val="00FA2FF4"/>
    <w:rsid w:val="00FA4039"/>
    <w:rsid w:val="00FA488E"/>
    <w:rsid w:val="00FA500C"/>
    <w:rsid w:val="00FB007B"/>
    <w:rsid w:val="00FB02B3"/>
    <w:rsid w:val="00FB0976"/>
    <w:rsid w:val="00FB2489"/>
    <w:rsid w:val="00FB3A37"/>
    <w:rsid w:val="00FB53FB"/>
    <w:rsid w:val="00FB78A8"/>
    <w:rsid w:val="00FC0869"/>
    <w:rsid w:val="00FC26F3"/>
    <w:rsid w:val="00FC2A5D"/>
    <w:rsid w:val="00FC3060"/>
    <w:rsid w:val="00FC4F28"/>
    <w:rsid w:val="00FC516E"/>
    <w:rsid w:val="00FC5BCF"/>
    <w:rsid w:val="00FC71F4"/>
    <w:rsid w:val="00FC72A7"/>
    <w:rsid w:val="00FC7D46"/>
    <w:rsid w:val="00FD0A6F"/>
    <w:rsid w:val="00FD1F5D"/>
    <w:rsid w:val="00FD2566"/>
    <w:rsid w:val="00FD2C00"/>
    <w:rsid w:val="00FD3436"/>
    <w:rsid w:val="00FD3E6D"/>
    <w:rsid w:val="00FD434E"/>
    <w:rsid w:val="00FD5145"/>
    <w:rsid w:val="00FD55F5"/>
    <w:rsid w:val="00FD634D"/>
    <w:rsid w:val="00FD66AB"/>
    <w:rsid w:val="00FD7B4F"/>
    <w:rsid w:val="00FE10F1"/>
    <w:rsid w:val="00FE1717"/>
    <w:rsid w:val="00FE1763"/>
    <w:rsid w:val="00FE19DB"/>
    <w:rsid w:val="00FE2048"/>
    <w:rsid w:val="00FE2F70"/>
    <w:rsid w:val="00FE31AD"/>
    <w:rsid w:val="00FE39B3"/>
    <w:rsid w:val="00FE44C2"/>
    <w:rsid w:val="00FE4737"/>
    <w:rsid w:val="00FE55BE"/>
    <w:rsid w:val="00FE59AF"/>
    <w:rsid w:val="00FE7E7A"/>
    <w:rsid w:val="00FF02B5"/>
    <w:rsid w:val="00FF1E30"/>
    <w:rsid w:val="00FF2CE2"/>
    <w:rsid w:val="00FF38D7"/>
    <w:rsid w:val="00FF55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009F3"/>
  <w15:chartTrackingRefBased/>
  <w15:docId w15:val="{067E1097-900C-48BF-9998-13EBC70B1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2EC2"/>
    <w:rPr>
      <w:rFonts w:eastAsiaTheme="minorEastAsia" w:cs="Times New Roman"/>
    </w:rPr>
  </w:style>
  <w:style w:type="paragraph" w:styleId="Heading1">
    <w:name w:val="heading 1"/>
    <w:basedOn w:val="Normal"/>
    <w:link w:val="Heading1Char"/>
    <w:uiPriority w:val="1"/>
    <w:qFormat/>
    <w:rsid w:val="00DC6AFC"/>
    <w:pPr>
      <w:widowControl w:val="0"/>
      <w:autoSpaceDE w:val="0"/>
      <w:autoSpaceDN w:val="0"/>
      <w:spacing w:after="0" w:line="532" w:lineRule="exact"/>
      <w:ind w:left="103"/>
      <w:outlineLvl w:val="0"/>
    </w:pPr>
    <w:rPr>
      <w:rFonts w:ascii="Lucida Sans Unicode" w:eastAsia="Lucida Sans Unicode" w:hAnsi="Lucida Sans Unicode" w:cs="Lucida Sans Unicode"/>
      <w:sz w:val="39"/>
      <w:szCs w:val="39"/>
    </w:rPr>
  </w:style>
  <w:style w:type="paragraph" w:styleId="Heading2">
    <w:name w:val="heading 2"/>
    <w:basedOn w:val="Normal"/>
    <w:link w:val="Heading2Char"/>
    <w:uiPriority w:val="1"/>
    <w:qFormat/>
    <w:rsid w:val="00DC6AFC"/>
    <w:pPr>
      <w:widowControl w:val="0"/>
      <w:autoSpaceDE w:val="0"/>
      <w:autoSpaceDN w:val="0"/>
      <w:spacing w:before="17" w:after="0" w:line="240" w:lineRule="auto"/>
      <w:ind w:left="103"/>
      <w:outlineLvl w:val="1"/>
    </w:pPr>
    <w:rPr>
      <w:rFonts w:ascii="Gill Sans MT" w:eastAsia="Gill Sans MT" w:hAnsi="Gill Sans MT" w:cs="Gill Sans MT"/>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A2BCA"/>
    <w:pPr>
      <w:spacing w:after="0" w:line="240" w:lineRule="auto"/>
    </w:pPr>
  </w:style>
  <w:style w:type="paragraph" w:styleId="BalloonText">
    <w:name w:val="Balloon Text"/>
    <w:basedOn w:val="Normal"/>
    <w:link w:val="BalloonTextChar"/>
    <w:uiPriority w:val="99"/>
    <w:semiHidden/>
    <w:unhideWhenUsed/>
    <w:rsid w:val="00D80F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0F6D"/>
    <w:rPr>
      <w:rFonts w:ascii="Segoe UI" w:hAnsi="Segoe UI" w:cs="Segoe UI"/>
      <w:sz w:val="18"/>
      <w:szCs w:val="18"/>
    </w:rPr>
  </w:style>
  <w:style w:type="paragraph" w:styleId="Header">
    <w:name w:val="header"/>
    <w:basedOn w:val="Normal"/>
    <w:link w:val="HeaderChar"/>
    <w:uiPriority w:val="99"/>
    <w:unhideWhenUsed/>
    <w:rsid w:val="00F54E2E"/>
    <w:pPr>
      <w:tabs>
        <w:tab w:val="center" w:pos="4680"/>
        <w:tab w:val="right" w:pos="9360"/>
      </w:tabs>
      <w:spacing w:after="0" w:line="240" w:lineRule="auto"/>
    </w:pPr>
    <w:rPr>
      <w:rFonts w:eastAsiaTheme="minorHAnsi" w:cstheme="minorBidi"/>
    </w:rPr>
  </w:style>
  <w:style w:type="character" w:customStyle="1" w:styleId="HeaderChar">
    <w:name w:val="Header Char"/>
    <w:basedOn w:val="DefaultParagraphFont"/>
    <w:link w:val="Header"/>
    <w:uiPriority w:val="99"/>
    <w:rsid w:val="00F54E2E"/>
  </w:style>
  <w:style w:type="paragraph" w:styleId="Footer">
    <w:name w:val="footer"/>
    <w:basedOn w:val="Normal"/>
    <w:link w:val="FooterChar"/>
    <w:uiPriority w:val="99"/>
    <w:unhideWhenUsed/>
    <w:rsid w:val="00F54E2E"/>
    <w:pPr>
      <w:tabs>
        <w:tab w:val="center" w:pos="4680"/>
        <w:tab w:val="right" w:pos="9360"/>
      </w:tabs>
      <w:spacing w:after="0" w:line="240" w:lineRule="auto"/>
    </w:pPr>
    <w:rPr>
      <w:rFonts w:eastAsiaTheme="minorHAnsi" w:cstheme="minorBidi"/>
    </w:rPr>
  </w:style>
  <w:style w:type="character" w:customStyle="1" w:styleId="FooterChar">
    <w:name w:val="Footer Char"/>
    <w:basedOn w:val="DefaultParagraphFont"/>
    <w:link w:val="Footer"/>
    <w:uiPriority w:val="99"/>
    <w:rsid w:val="00F54E2E"/>
  </w:style>
  <w:style w:type="paragraph" w:styleId="ListParagraph">
    <w:name w:val="List Paragraph"/>
    <w:basedOn w:val="Normal"/>
    <w:uiPriority w:val="34"/>
    <w:qFormat/>
    <w:rsid w:val="00D71B50"/>
    <w:pPr>
      <w:ind w:left="720"/>
      <w:contextualSpacing/>
    </w:pPr>
  </w:style>
  <w:style w:type="character" w:styleId="Hyperlink">
    <w:name w:val="Hyperlink"/>
    <w:basedOn w:val="DefaultParagraphFont"/>
    <w:uiPriority w:val="99"/>
    <w:unhideWhenUsed/>
    <w:rsid w:val="00B23020"/>
    <w:rPr>
      <w:color w:val="0563C1" w:themeColor="hyperlink"/>
      <w:u w:val="single"/>
    </w:rPr>
  </w:style>
  <w:style w:type="paragraph" w:styleId="BodyText">
    <w:name w:val="Body Text"/>
    <w:basedOn w:val="Normal"/>
    <w:link w:val="BodyTextChar"/>
    <w:uiPriority w:val="1"/>
    <w:qFormat/>
    <w:rsid w:val="00C06D0C"/>
    <w:pPr>
      <w:widowControl w:val="0"/>
      <w:autoSpaceDE w:val="0"/>
      <w:autoSpaceDN w:val="0"/>
      <w:spacing w:after="0" w:line="240" w:lineRule="auto"/>
    </w:pPr>
    <w:rPr>
      <w:rFonts w:ascii="Times New Roman" w:eastAsia="Times New Roman" w:hAnsi="Times New Roman"/>
      <w:sz w:val="23"/>
      <w:szCs w:val="23"/>
    </w:rPr>
  </w:style>
  <w:style w:type="character" w:customStyle="1" w:styleId="BodyTextChar">
    <w:name w:val="Body Text Char"/>
    <w:basedOn w:val="DefaultParagraphFont"/>
    <w:link w:val="BodyText"/>
    <w:uiPriority w:val="1"/>
    <w:rsid w:val="00C06D0C"/>
    <w:rPr>
      <w:rFonts w:ascii="Times New Roman" w:eastAsia="Times New Roman" w:hAnsi="Times New Roman" w:cs="Times New Roman"/>
      <w:sz w:val="23"/>
      <w:szCs w:val="23"/>
    </w:rPr>
  </w:style>
  <w:style w:type="table" w:styleId="GridTable1Light-Accent2">
    <w:name w:val="Grid Table 1 Light Accent 2"/>
    <w:basedOn w:val="TableNormal"/>
    <w:uiPriority w:val="46"/>
    <w:rsid w:val="00BC21E6"/>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AB7369"/>
    <w:pPr>
      <w:spacing w:before="100" w:beforeAutospacing="1" w:after="100" w:afterAutospacing="1" w:line="240" w:lineRule="auto"/>
    </w:pPr>
    <w:rPr>
      <w:rFonts w:ascii="Times New Roman" w:hAnsi="Times New Roman"/>
      <w:sz w:val="24"/>
      <w:szCs w:val="24"/>
    </w:rPr>
  </w:style>
  <w:style w:type="table" w:customStyle="1" w:styleId="TableGrid">
    <w:name w:val="TableGrid"/>
    <w:rsid w:val="008B152F"/>
    <w:pPr>
      <w:spacing w:after="0" w:line="240" w:lineRule="auto"/>
    </w:pPr>
    <w:rPr>
      <w:rFonts w:eastAsiaTheme="minorEastAsia"/>
    </w:rPr>
    <w:tblPr>
      <w:tblCellMar>
        <w:top w:w="0" w:type="dxa"/>
        <w:left w:w="0" w:type="dxa"/>
        <w:bottom w:w="0" w:type="dxa"/>
        <w:right w:w="0" w:type="dxa"/>
      </w:tblCellMar>
    </w:tblPr>
  </w:style>
  <w:style w:type="character" w:customStyle="1" w:styleId="Heading1Char">
    <w:name w:val="Heading 1 Char"/>
    <w:basedOn w:val="DefaultParagraphFont"/>
    <w:link w:val="Heading1"/>
    <w:uiPriority w:val="1"/>
    <w:rsid w:val="00DC6AFC"/>
    <w:rPr>
      <w:rFonts w:ascii="Lucida Sans Unicode" w:eastAsia="Lucida Sans Unicode" w:hAnsi="Lucida Sans Unicode" w:cs="Lucida Sans Unicode"/>
      <w:sz w:val="39"/>
      <w:szCs w:val="39"/>
    </w:rPr>
  </w:style>
  <w:style w:type="character" w:customStyle="1" w:styleId="Heading2Char">
    <w:name w:val="Heading 2 Char"/>
    <w:basedOn w:val="DefaultParagraphFont"/>
    <w:link w:val="Heading2"/>
    <w:uiPriority w:val="1"/>
    <w:rsid w:val="00DC6AFC"/>
    <w:rPr>
      <w:rFonts w:ascii="Gill Sans MT" w:eastAsia="Gill Sans MT" w:hAnsi="Gill Sans MT" w:cs="Gill Sans MT"/>
      <w:sz w:val="29"/>
      <w:szCs w:val="29"/>
    </w:rPr>
  </w:style>
  <w:style w:type="paragraph" w:customStyle="1" w:styleId="TableParagraph">
    <w:name w:val="Table Paragraph"/>
    <w:basedOn w:val="Normal"/>
    <w:uiPriority w:val="1"/>
    <w:qFormat/>
    <w:rsid w:val="00DC6AFC"/>
    <w:pPr>
      <w:widowControl w:val="0"/>
      <w:autoSpaceDE w:val="0"/>
      <w:autoSpaceDN w:val="0"/>
      <w:spacing w:before="119" w:after="0" w:line="240" w:lineRule="auto"/>
      <w:jc w:val="center"/>
    </w:pPr>
    <w:rPr>
      <w:rFonts w:ascii="Tahoma" w:eastAsia="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320853">
      <w:bodyDiv w:val="1"/>
      <w:marLeft w:val="0"/>
      <w:marRight w:val="0"/>
      <w:marTop w:val="0"/>
      <w:marBottom w:val="0"/>
      <w:divBdr>
        <w:top w:val="none" w:sz="0" w:space="0" w:color="auto"/>
        <w:left w:val="none" w:sz="0" w:space="0" w:color="auto"/>
        <w:bottom w:val="none" w:sz="0" w:space="0" w:color="auto"/>
        <w:right w:val="none" w:sz="0" w:space="0" w:color="auto"/>
      </w:divBdr>
      <w:divsChild>
        <w:div w:id="1174606139">
          <w:marLeft w:val="288"/>
          <w:marRight w:val="0"/>
          <w:marTop w:val="240"/>
          <w:marBottom w:val="0"/>
          <w:divBdr>
            <w:top w:val="none" w:sz="0" w:space="0" w:color="auto"/>
            <w:left w:val="none" w:sz="0" w:space="0" w:color="auto"/>
            <w:bottom w:val="none" w:sz="0" w:space="0" w:color="auto"/>
            <w:right w:val="none" w:sz="0" w:space="0" w:color="auto"/>
          </w:divBdr>
        </w:div>
      </w:divsChild>
    </w:div>
    <w:div w:id="581333065">
      <w:bodyDiv w:val="1"/>
      <w:marLeft w:val="0"/>
      <w:marRight w:val="0"/>
      <w:marTop w:val="0"/>
      <w:marBottom w:val="0"/>
      <w:divBdr>
        <w:top w:val="none" w:sz="0" w:space="0" w:color="auto"/>
        <w:left w:val="none" w:sz="0" w:space="0" w:color="auto"/>
        <w:bottom w:val="none" w:sz="0" w:space="0" w:color="auto"/>
        <w:right w:val="none" w:sz="0" w:space="0" w:color="auto"/>
      </w:divBdr>
    </w:div>
    <w:div w:id="683478123">
      <w:bodyDiv w:val="1"/>
      <w:marLeft w:val="0"/>
      <w:marRight w:val="0"/>
      <w:marTop w:val="0"/>
      <w:marBottom w:val="0"/>
      <w:divBdr>
        <w:top w:val="none" w:sz="0" w:space="0" w:color="auto"/>
        <w:left w:val="none" w:sz="0" w:space="0" w:color="auto"/>
        <w:bottom w:val="none" w:sz="0" w:space="0" w:color="auto"/>
        <w:right w:val="none" w:sz="0" w:space="0" w:color="auto"/>
      </w:divBdr>
      <w:divsChild>
        <w:div w:id="145585570">
          <w:marLeft w:val="1080"/>
          <w:marRight w:val="0"/>
          <w:marTop w:val="50"/>
          <w:marBottom w:val="50"/>
          <w:divBdr>
            <w:top w:val="none" w:sz="0" w:space="0" w:color="auto"/>
            <w:left w:val="none" w:sz="0" w:space="0" w:color="auto"/>
            <w:bottom w:val="none" w:sz="0" w:space="0" w:color="auto"/>
            <w:right w:val="none" w:sz="0" w:space="0" w:color="auto"/>
          </w:divBdr>
        </w:div>
        <w:div w:id="379788314">
          <w:marLeft w:val="288"/>
          <w:marRight w:val="0"/>
          <w:marTop w:val="240"/>
          <w:marBottom w:val="0"/>
          <w:divBdr>
            <w:top w:val="none" w:sz="0" w:space="0" w:color="auto"/>
            <w:left w:val="none" w:sz="0" w:space="0" w:color="auto"/>
            <w:bottom w:val="none" w:sz="0" w:space="0" w:color="auto"/>
            <w:right w:val="none" w:sz="0" w:space="0" w:color="auto"/>
          </w:divBdr>
        </w:div>
        <w:div w:id="412894641">
          <w:marLeft w:val="2520"/>
          <w:marRight w:val="0"/>
          <w:marTop w:val="50"/>
          <w:marBottom w:val="50"/>
          <w:divBdr>
            <w:top w:val="none" w:sz="0" w:space="0" w:color="auto"/>
            <w:left w:val="none" w:sz="0" w:space="0" w:color="auto"/>
            <w:bottom w:val="none" w:sz="0" w:space="0" w:color="auto"/>
            <w:right w:val="none" w:sz="0" w:space="0" w:color="auto"/>
          </w:divBdr>
        </w:div>
        <w:div w:id="807362905">
          <w:marLeft w:val="288"/>
          <w:marRight w:val="0"/>
          <w:marTop w:val="240"/>
          <w:marBottom w:val="0"/>
          <w:divBdr>
            <w:top w:val="none" w:sz="0" w:space="0" w:color="auto"/>
            <w:left w:val="none" w:sz="0" w:space="0" w:color="auto"/>
            <w:bottom w:val="none" w:sz="0" w:space="0" w:color="auto"/>
            <w:right w:val="none" w:sz="0" w:space="0" w:color="auto"/>
          </w:divBdr>
        </w:div>
        <w:div w:id="852107052">
          <w:marLeft w:val="1800"/>
          <w:marRight w:val="0"/>
          <w:marTop w:val="50"/>
          <w:marBottom w:val="50"/>
          <w:divBdr>
            <w:top w:val="none" w:sz="0" w:space="0" w:color="auto"/>
            <w:left w:val="none" w:sz="0" w:space="0" w:color="auto"/>
            <w:bottom w:val="none" w:sz="0" w:space="0" w:color="auto"/>
            <w:right w:val="none" w:sz="0" w:space="0" w:color="auto"/>
          </w:divBdr>
        </w:div>
        <w:div w:id="1521819763">
          <w:marLeft w:val="1080"/>
          <w:marRight w:val="0"/>
          <w:marTop w:val="50"/>
          <w:marBottom w:val="50"/>
          <w:divBdr>
            <w:top w:val="none" w:sz="0" w:space="0" w:color="auto"/>
            <w:left w:val="none" w:sz="0" w:space="0" w:color="auto"/>
            <w:bottom w:val="none" w:sz="0" w:space="0" w:color="auto"/>
            <w:right w:val="none" w:sz="0" w:space="0" w:color="auto"/>
          </w:divBdr>
        </w:div>
      </w:divsChild>
    </w:div>
    <w:div w:id="718751468">
      <w:bodyDiv w:val="1"/>
      <w:marLeft w:val="0"/>
      <w:marRight w:val="0"/>
      <w:marTop w:val="0"/>
      <w:marBottom w:val="0"/>
      <w:divBdr>
        <w:top w:val="none" w:sz="0" w:space="0" w:color="auto"/>
        <w:left w:val="none" w:sz="0" w:space="0" w:color="auto"/>
        <w:bottom w:val="none" w:sz="0" w:space="0" w:color="auto"/>
        <w:right w:val="none" w:sz="0" w:space="0" w:color="auto"/>
      </w:divBdr>
      <w:divsChild>
        <w:div w:id="6370139">
          <w:marLeft w:val="1800"/>
          <w:marRight w:val="0"/>
          <w:marTop w:val="50"/>
          <w:marBottom w:val="50"/>
          <w:divBdr>
            <w:top w:val="none" w:sz="0" w:space="0" w:color="auto"/>
            <w:left w:val="none" w:sz="0" w:space="0" w:color="auto"/>
            <w:bottom w:val="none" w:sz="0" w:space="0" w:color="auto"/>
            <w:right w:val="none" w:sz="0" w:space="0" w:color="auto"/>
          </w:divBdr>
        </w:div>
        <w:div w:id="281811436">
          <w:marLeft w:val="288"/>
          <w:marRight w:val="0"/>
          <w:marTop w:val="240"/>
          <w:marBottom w:val="0"/>
          <w:divBdr>
            <w:top w:val="none" w:sz="0" w:space="0" w:color="auto"/>
            <w:left w:val="none" w:sz="0" w:space="0" w:color="auto"/>
            <w:bottom w:val="none" w:sz="0" w:space="0" w:color="auto"/>
            <w:right w:val="none" w:sz="0" w:space="0" w:color="auto"/>
          </w:divBdr>
        </w:div>
        <w:div w:id="510221607">
          <w:marLeft w:val="1080"/>
          <w:marRight w:val="0"/>
          <w:marTop w:val="50"/>
          <w:marBottom w:val="50"/>
          <w:divBdr>
            <w:top w:val="none" w:sz="0" w:space="0" w:color="auto"/>
            <w:left w:val="none" w:sz="0" w:space="0" w:color="auto"/>
            <w:bottom w:val="none" w:sz="0" w:space="0" w:color="auto"/>
            <w:right w:val="none" w:sz="0" w:space="0" w:color="auto"/>
          </w:divBdr>
        </w:div>
        <w:div w:id="922222963">
          <w:marLeft w:val="1800"/>
          <w:marRight w:val="0"/>
          <w:marTop w:val="50"/>
          <w:marBottom w:val="50"/>
          <w:divBdr>
            <w:top w:val="none" w:sz="0" w:space="0" w:color="auto"/>
            <w:left w:val="none" w:sz="0" w:space="0" w:color="auto"/>
            <w:bottom w:val="none" w:sz="0" w:space="0" w:color="auto"/>
            <w:right w:val="none" w:sz="0" w:space="0" w:color="auto"/>
          </w:divBdr>
        </w:div>
        <w:div w:id="1018384742">
          <w:marLeft w:val="288"/>
          <w:marRight w:val="0"/>
          <w:marTop w:val="240"/>
          <w:marBottom w:val="0"/>
          <w:divBdr>
            <w:top w:val="none" w:sz="0" w:space="0" w:color="auto"/>
            <w:left w:val="none" w:sz="0" w:space="0" w:color="auto"/>
            <w:bottom w:val="none" w:sz="0" w:space="0" w:color="auto"/>
            <w:right w:val="none" w:sz="0" w:space="0" w:color="auto"/>
          </w:divBdr>
        </w:div>
        <w:div w:id="1823354764">
          <w:marLeft w:val="288"/>
          <w:marRight w:val="0"/>
          <w:marTop w:val="240"/>
          <w:marBottom w:val="0"/>
          <w:divBdr>
            <w:top w:val="none" w:sz="0" w:space="0" w:color="auto"/>
            <w:left w:val="none" w:sz="0" w:space="0" w:color="auto"/>
            <w:bottom w:val="none" w:sz="0" w:space="0" w:color="auto"/>
            <w:right w:val="none" w:sz="0" w:space="0" w:color="auto"/>
          </w:divBdr>
        </w:div>
        <w:div w:id="2050061547">
          <w:marLeft w:val="1080"/>
          <w:marRight w:val="0"/>
          <w:marTop w:val="50"/>
          <w:marBottom w:val="50"/>
          <w:divBdr>
            <w:top w:val="none" w:sz="0" w:space="0" w:color="auto"/>
            <w:left w:val="none" w:sz="0" w:space="0" w:color="auto"/>
            <w:bottom w:val="none" w:sz="0" w:space="0" w:color="auto"/>
            <w:right w:val="none" w:sz="0" w:space="0" w:color="auto"/>
          </w:divBdr>
        </w:div>
      </w:divsChild>
    </w:div>
    <w:div w:id="1006203692">
      <w:bodyDiv w:val="1"/>
      <w:marLeft w:val="0"/>
      <w:marRight w:val="0"/>
      <w:marTop w:val="0"/>
      <w:marBottom w:val="0"/>
      <w:divBdr>
        <w:top w:val="none" w:sz="0" w:space="0" w:color="auto"/>
        <w:left w:val="none" w:sz="0" w:space="0" w:color="auto"/>
        <w:bottom w:val="none" w:sz="0" w:space="0" w:color="auto"/>
        <w:right w:val="none" w:sz="0" w:space="0" w:color="auto"/>
      </w:divBdr>
      <w:divsChild>
        <w:div w:id="323166724">
          <w:marLeft w:val="288"/>
          <w:marRight w:val="0"/>
          <w:marTop w:val="240"/>
          <w:marBottom w:val="0"/>
          <w:divBdr>
            <w:top w:val="none" w:sz="0" w:space="0" w:color="auto"/>
            <w:left w:val="none" w:sz="0" w:space="0" w:color="auto"/>
            <w:bottom w:val="none" w:sz="0" w:space="0" w:color="auto"/>
            <w:right w:val="none" w:sz="0" w:space="0" w:color="auto"/>
          </w:divBdr>
        </w:div>
        <w:div w:id="772171841">
          <w:marLeft w:val="1080"/>
          <w:marRight w:val="0"/>
          <w:marTop w:val="50"/>
          <w:marBottom w:val="50"/>
          <w:divBdr>
            <w:top w:val="none" w:sz="0" w:space="0" w:color="auto"/>
            <w:left w:val="none" w:sz="0" w:space="0" w:color="auto"/>
            <w:bottom w:val="none" w:sz="0" w:space="0" w:color="auto"/>
            <w:right w:val="none" w:sz="0" w:space="0" w:color="auto"/>
          </w:divBdr>
        </w:div>
        <w:div w:id="2027049523">
          <w:marLeft w:val="288"/>
          <w:marRight w:val="0"/>
          <w:marTop w:val="240"/>
          <w:marBottom w:val="0"/>
          <w:divBdr>
            <w:top w:val="none" w:sz="0" w:space="0" w:color="auto"/>
            <w:left w:val="none" w:sz="0" w:space="0" w:color="auto"/>
            <w:bottom w:val="none" w:sz="0" w:space="0" w:color="auto"/>
            <w:right w:val="none" w:sz="0" w:space="0" w:color="auto"/>
          </w:divBdr>
        </w:div>
        <w:div w:id="2119062939">
          <w:marLeft w:val="288"/>
          <w:marRight w:val="0"/>
          <w:marTop w:val="240"/>
          <w:marBottom w:val="0"/>
          <w:divBdr>
            <w:top w:val="none" w:sz="0" w:space="0" w:color="auto"/>
            <w:left w:val="none" w:sz="0" w:space="0" w:color="auto"/>
            <w:bottom w:val="none" w:sz="0" w:space="0" w:color="auto"/>
            <w:right w:val="none" w:sz="0" w:space="0" w:color="auto"/>
          </w:divBdr>
        </w:div>
      </w:divsChild>
    </w:div>
    <w:div w:id="1196692278">
      <w:bodyDiv w:val="1"/>
      <w:marLeft w:val="0"/>
      <w:marRight w:val="0"/>
      <w:marTop w:val="0"/>
      <w:marBottom w:val="0"/>
      <w:divBdr>
        <w:top w:val="none" w:sz="0" w:space="0" w:color="auto"/>
        <w:left w:val="none" w:sz="0" w:space="0" w:color="auto"/>
        <w:bottom w:val="none" w:sz="0" w:space="0" w:color="auto"/>
        <w:right w:val="none" w:sz="0" w:space="0" w:color="auto"/>
      </w:divBdr>
      <w:divsChild>
        <w:div w:id="148832814">
          <w:marLeft w:val="1080"/>
          <w:marRight w:val="0"/>
          <w:marTop w:val="50"/>
          <w:marBottom w:val="50"/>
          <w:divBdr>
            <w:top w:val="none" w:sz="0" w:space="0" w:color="auto"/>
            <w:left w:val="none" w:sz="0" w:space="0" w:color="auto"/>
            <w:bottom w:val="none" w:sz="0" w:space="0" w:color="auto"/>
            <w:right w:val="none" w:sz="0" w:space="0" w:color="auto"/>
          </w:divBdr>
        </w:div>
        <w:div w:id="980575465">
          <w:marLeft w:val="288"/>
          <w:marRight w:val="0"/>
          <w:marTop w:val="240"/>
          <w:marBottom w:val="0"/>
          <w:divBdr>
            <w:top w:val="none" w:sz="0" w:space="0" w:color="auto"/>
            <w:left w:val="none" w:sz="0" w:space="0" w:color="auto"/>
            <w:bottom w:val="none" w:sz="0" w:space="0" w:color="auto"/>
            <w:right w:val="none" w:sz="0" w:space="0" w:color="auto"/>
          </w:divBdr>
        </w:div>
        <w:div w:id="1657028981">
          <w:marLeft w:val="1080"/>
          <w:marRight w:val="0"/>
          <w:marTop w:val="50"/>
          <w:marBottom w:val="50"/>
          <w:divBdr>
            <w:top w:val="none" w:sz="0" w:space="0" w:color="auto"/>
            <w:left w:val="none" w:sz="0" w:space="0" w:color="auto"/>
            <w:bottom w:val="none" w:sz="0" w:space="0" w:color="auto"/>
            <w:right w:val="none" w:sz="0" w:space="0" w:color="auto"/>
          </w:divBdr>
        </w:div>
        <w:div w:id="1660839308">
          <w:marLeft w:val="1080"/>
          <w:marRight w:val="0"/>
          <w:marTop w:val="50"/>
          <w:marBottom w:val="50"/>
          <w:divBdr>
            <w:top w:val="none" w:sz="0" w:space="0" w:color="auto"/>
            <w:left w:val="none" w:sz="0" w:space="0" w:color="auto"/>
            <w:bottom w:val="none" w:sz="0" w:space="0" w:color="auto"/>
            <w:right w:val="none" w:sz="0" w:space="0" w:color="auto"/>
          </w:divBdr>
        </w:div>
      </w:divsChild>
    </w:div>
    <w:div w:id="1822497167">
      <w:bodyDiv w:val="1"/>
      <w:marLeft w:val="0"/>
      <w:marRight w:val="0"/>
      <w:marTop w:val="0"/>
      <w:marBottom w:val="0"/>
      <w:divBdr>
        <w:top w:val="none" w:sz="0" w:space="0" w:color="auto"/>
        <w:left w:val="none" w:sz="0" w:space="0" w:color="auto"/>
        <w:bottom w:val="none" w:sz="0" w:space="0" w:color="auto"/>
        <w:right w:val="none" w:sz="0" w:space="0" w:color="auto"/>
      </w:divBdr>
      <w:divsChild>
        <w:div w:id="1033111715">
          <w:marLeft w:val="1080"/>
          <w:marRight w:val="0"/>
          <w:marTop w:val="50"/>
          <w:marBottom w:val="50"/>
          <w:divBdr>
            <w:top w:val="none" w:sz="0" w:space="0" w:color="auto"/>
            <w:left w:val="none" w:sz="0" w:space="0" w:color="auto"/>
            <w:bottom w:val="none" w:sz="0" w:space="0" w:color="auto"/>
            <w:right w:val="none" w:sz="0" w:space="0" w:color="auto"/>
          </w:divBdr>
        </w:div>
        <w:div w:id="1330063523">
          <w:marLeft w:val="288"/>
          <w:marRight w:val="0"/>
          <w:marTop w:val="240"/>
          <w:marBottom w:val="0"/>
          <w:divBdr>
            <w:top w:val="none" w:sz="0" w:space="0" w:color="auto"/>
            <w:left w:val="none" w:sz="0" w:space="0" w:color="auto"/>
            <w:bottom w:val="none" w:sz="0" w:space="0" w:color="auto"/>
            <w:right w:val="none" w:sz="0" w:space="0" w:color="auto"/>
          </w:divBdr>
        </w:div>
        <w:div w:id="1597789698">
          <w:marLeft w:val="1080"/>
          <w:marRight w:val="0"/>
          <w:marTop w:val="50"/>
          <w:marBottom w:val="50"/>
          <w:divBdr>
            <w:top w:val="none" w:sz="0" w:space="0" w:color="auto"/>
            <w:left w:val="none" w:sz="0" w:space="0" w:color="auto"/>
            <w:bottom w:val="none" w:sz="0" w:space="0" w:color="auto"/>
            <w:right w:val="none" w:sz="0" w:space="0" w:color="auto"/>
          </w:divBdr>
        </w:div>
      </w:divsChild>
    </w:div>
    <w:div w:id="1878159775">
      <w:bodyDiv w:val="1"/>
      <w:marLeft w:val="0"/>
      <w:marRight w:val="0"/>
      <w:marTop w:val="0"/>
      <w:marBottom w:val="0"/>
      <w:divBdr>
        <w:top w:val="none" w:sz="0" w:space="0" w:color="auto"/>
        <w:left w:val="none" w:sz="0" w:space="0" w:color="auto"/>
        <w:bottom w:val="none" w:sz="0" w:space="0" w:color="auto"/>
        <w:right w:val="none" w:sz="0" w:space="0" w:color="auto"/>
      </w:divBdr>
      <w:divsChild>
        <w:div w:id="315695643">
          <w:marLeft w:val="1080"/>
          <w:marRight w:val="0"/>
          <w:marTop w:val="50"/>
          <w:marBottom w:val="50"/>
          <w:divBdr>
            <w:top w:val="none" w:sz="0" w:space="0" w:color="auto"/>
            <w:left w:val="none" w:sz="0" w:space="0" w:color="auto"/>
            <w:bottom w:val="none" w:sz="0" w:space="0" w:color="auto"/>
            <w:right w:val="none" w:sz="0" w:space="0" w:color="auto"/>
          </w:divBdr>
        </w:div>
        <w:div w:id="679505675">
          <w:marLeft w:val="288"/>
          <w:marRight w:val="0"/>
          <w:marTop w:val="240"/>
          <w:marBottom w:val="0"/>
          <w:divBdr>
            <w:top w:val="none" w:sz="0" w:space="0" w:color="auto"/>
            <w:left w:val="none" w:sz="0" w:space="0" w:color="auto"/>
            <w:bottom w:val="none" w:sz="0" w:space="0" w:color="auto"/>
            <w:right w:val="none" w:sz="0" w:space="0" w:color="auto"/>
          </w:divBdr>
        </w:div>
        <w:div w:id="1050304812">
          <w:marLeft w:val="1080"/>
          <w:marRight w:val="0"/>
          <w:marTop w:val="50"/>
          <w:marBottom w:val="50"/>
          <w:divBdr>
            <w:top w:val="none" w:sz="0" w:space="0" w:color="auto"/>
            <w:left w:val="none" w:sz="0" w:space="0" w:color="auto"/>
            <w:bottom w:val="none" w:sz="0" w:space="0" w:color="auto"/>
            <w:right w:val="none" w:sz="0" w:space="0" w:color="auto"/>
          </w:divBdr>
        </w:div>
        <w:div w:id="1195075327">
          <w:marLeft w:val="288"/>
          <w:marRight w:val="0"/>
          <w:marTop w:val="240"/>
          <w:marBottom w:val="0"/>
          <w:divBdr>
            <w:top w:val="none" w:sz="0" w:space="0" w:color="auto"/>
            <w:left w:val="none" w:sz="0" w:space="0" w:color="auto"/>
            <w:bottom w:val="none" w:sz="0" w:space="0" w:color="auto"/>
            <w:right w:val="none" w:sz="0" w:space="0" w:color="auto"/>
          </w:divBdr>
        </w:div>
        <w:div w:id="1635603662">
          <w:marLeft w:val="288"/>
          <w:marRight w:val="0"/>
          <w:marTop w:val="240"/>
          <w:marBottom w:val="0"/>
          <w:divBdr>
            <w:top w:val="none" w:sz="0" w:space="0" w:color="auto"/>
            <w:left w:val="none" w:sz="0" w:space="0" w:color="auto"/>
            <w:bottom w:val="none" w:sz="0" w:space="0" w:color="auto"/>
            <w:right w:val="none" w:sz="0" w:space="0" w:color="auto"/>
          </w:divBdr>
        </w:div>
      </w:divsChild>
    </w:div>
    <w:div w:id="2013022407">
      <w:bodyDiv w:val="1"/>
      <w:marLeft w:val="0"/>
      <w:marRight w:val="0"/>
      <w:marTop w:val="0"/>
      <w:marBottom w:val="0"/>
      <w:divBdr>
        <w:top w:val="none" w:sz="0" w:space="0" w:color="auto"/>
        <w:left w:val="none" w:sz="0" w:space="0" w:color="auto"/>
        <w:bottom w:val="none" w:sz="0" w:space="0" w:color="auto"/>
        <w:right w:val="none" w:sz="0" w:space="0" w:color="auto"/>
      </w:divBdr>
      <w:divsChild>
        <w:div w:id="41364373">
          <w:marLeft w:val="288"/>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bq.gov/acs/reports"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1CBC2D-9672-4FA0-AB9C-A78E6541C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13589</TotalTime>
  <Pages>12</Pages>
  <Words>2440</Words>
  <Characters>11958</Characters>
  <Application>Microsoft Office Word</Application>
  <DocSecurity>0</DocSecurity>
  <Lines>498</Lines>
  <Paragraphs>205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Vigil-Gallegos, Brenda</dc:creator>
  <cp:keywords/>
  <dc:description/>
  <cp:lastModifiedBy>Vigil-Gallegos, Brenda</cp:lastModifiedBy>
  <cp:revision>163</cp:revision>
  <cp:lastPrinted>2021-06-28T16:45:00Z</cp:lastPrinted>
  <dcterms:created xsi:type="dcterms:W3CDTF">2022-06-22T17:06:00Z</dcterms:created>
  <dcterms:modified xsi:type="dcterms:W3CDTF">2022-10-11T21:35:00Z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982dc073aaec73f1ca658c9455c11ecf5ad198501fcd4efb4336b95d7ac37f70</vt:lpwstr>
  </property>
</Properties>
</file>