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B44" w:rsidRPr="00113885" w:rsidRDefault="00333B44" w:rsidP="00333B44">
      <w:pPr>
        <w:pStyle w:val="Heading1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bidi="en-US"/>
        </w:rPr>
      </w:pPr>
      <w:r w:rsidRPr="00113885">
        <w:rPr>
          <w:rFonts w:ascii="Times New Roman" w:hAnsi="Times New Roman" w:cs="Times New Roman"/>
          <w:noProof/>
          <w:color w:val="000000" w:themeColor="text1"/>
          <w:sz w:val="48"/>
          <w:szCs w:val="48"/>
          <w:lang w:bidi="en-US"/>
        </w:rPr>
        <w:drawing>
          <wp:anchor distT="0" distB="0" distL="114300" distR="114300" simplePos="0" relativeHeight="251659264" behindDoc="1" locked="0" layoutInCell="1" allowOverlap="1" wp14:anchorId="32CC0820" wp14:editId="586094A8">
            <wp:simplePos x="0" y="0"/>
            <wp:positionH relativeFrom="column">
              <wp:posOffset>-457030</wp:posOffset>
            </wp:positionH>
            <wp:positionV relativeFrom="paragraph">
              <wp:posOffset>-96027</wp:posOffset>
            </wp:positionV>
            <wp:extent cx="1143000" cy="1143000"/>
            <wp:effectExtent l="0" t="0" r="0" b="0"/>
            <wp:wrapNone/>
            <wp:docPr id="1" name="Picture 1" descr="Seal for the City of Albuquerque, 170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for the City of Albuquerque, 1706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885">
        <w:rPr>
          <w:rFonts w:ascii="Times New Roman" w:hAnsi="Times New Roman" w:cs="Times New Roman"/>
          <w:color w:val="000000" w:themeColor="text1"/>
          <w:sz w:val="48"/>
          <w:szCs w:val="48"/>
          <w:lang w:bidi="en-US"/>
        </w:rPr>
        <w:t xml:space="preserve">City of Albuquerque                        </w:t>
      </w:r>
      <w:r>
        <w:rPr>
          <w:rFonts w:ascii="Times New Roman" w:hAnsi="Times New Roman" w:cs="Times New Roman"/>
          <w:color w:val="000000" w:themeColor="text1"/>
          <w:sz w:val="48"/>
          <w:szCs w:val="48"/>
          <w:lang w:bidi="en-US"/>
        </w:rPr>
        <w:t xml:space="preserve">    </w:t>
      </w:r>
      <w:r w:rsidRPr="00113885">
        <w:rPr>
          <w:rFonts w:ascii="Times New Roman" w:hAnsi="Times New Roman" w:cs="Times New Roman"/>
          <w:color w:val="000000" w:themeColor="text1"/>
          <w:sz w:val="48"/>
          <w:szCs w:val="48"/>
          <w:lang w:bidi="en-US"/>
        </w:rPr>
        <w:t>Department of Health, Housing and Homelessness</w:t>
      </w:r>
    </w:p>
    <w:p w:rsidR="00333B44" w:rsidRPr="00BB6C28" w:rsidRDefault="00333B44" w:rsidP="00BB6C28">
      <w:pPr>
        <w:ind w:left="2160" w:hanging="2160"/>
        <w:rPr>
          <w:rFonts w:ascii="Times New Roman" w:hAnsi="Times New Roman" w:cs="Times New Roman"/>
          <w:b/>
          <w:bCs/>
          <w:color w:val="000000" w:themeColor="text1"/>
          <w:lang w:bidi="en-US"/>
        </w:rPr>
      </w:pPr>
      <w:bookmarkStart w:id="0" w:name="Department"/>
      <w:bookmarkEnd w:id="0"/>
      <w:r w:rsidRPr="000C45C3">
        <w:rPr>
          <w:rFonts w:ascii="Times New Roman" w:hAnsi="Times New Roman" w:cs="Times New Roman"/>
          <w:b/>
          <w:bCs/>
          <w:color w:val="000000" w:themeColor="text1"/>
          <w:lang w:bidi="en-US"/>
        </w:rPr>
        <w:t>Timothy M. Keller, Mayor</w:t>
      </w:r>
      <w:r w:rsidRPr="000C45C3">
        <w:rPr>
          <w:rFonts w:ascii="Times New Roman" w:hAnsi="Times New Roman" w:cs="Times New Roman"/>
          <w:b/>
          <w:bCs/>
          <w:color w:val="000000" w:themeColor="text1"/>
          <w:lang w:bidi="en-US"/>
        </w:rPr>
        <w:tab/>
      </w:r>
      <w:r w:rsidRPr="000C45C3">
        <w:rPr>
          <w:rFonts w:ascii="Times New Roman" w:hAnsi="Times New Roman" w:cs="Times New Roman"/>
          <w:b/>
          <w:bCs/>
          <w:color w:val="000000" w:themeColor="text1"/>
          <w:lang w:bidi="en-US"/>
        </w:rPr>
        <w:tab/>
      </w:r>
      <w:r w:rsidRPr="000C45C3">
        <w:rPr>
          <w:rFonts w:ascii="Times New Roman" w:hAnsi="Times New Roman" w:cs="Times New Roman"/>
          <w:b/>
          <w:bCs/>
          <w:color w:val="000000" w:themeColor="text1"/>
          <w:lang w:bidi="en-US"/>
        </w:rPr>
        <w:tab/>
      </w:r>
      <w:r w:rsidRPr="000C45C3">
        <w:rPr>
          <w:rFonts w:ascii="Times New Roman" w:hAnsi="Times New Roman" w:cs="Times New Roman"/>
          <w:b/>
          <w:bCs/>
          <w:color w:val="000000" w:themeColor="text1"/>
          <w:lang w:bidi="en-US"/>
        </w:rPr>
        <w:tab/>
      </w:r>
      <w:r w:rsidRPr="000C45C3">
        <w:rPr>
          <w:rFonts w:ascii="Times New Roman" w:hAnsi="Times New Roman" w:cs="Times New Roman"/>
          <w:b/>
          <w:bCs/>
          <w:color w:val="000000" w:themeColor="text1"/>
          <w:lang w:bidi="en-US"/>
        </w:rPr>
        <w:tab/>
      </w:r>
      <w:r w:rsidRPr="000C45C3">
        <w:rPr>
          <w:rFonts w:ascii="Times New Roman" w:hAnsi="Times New Roman" w:cs="Times New Roman"/>
          <w:b/>
          <w:bCs/>
          <w:color w:val="000000" w:themeColor="text1"/>
          <w:lang w:bidi="en-US"/>
        </w:rPr>
        <w:tab/>
        <w:t xml:space="preserve">   </w:t>
      </w:r>
      <w:r>
        <w:rPr>
          <w:rFonts w:ascii="Times New Roman" w:hAnsi="Times New Roman" w:cs="Times New Roman"/>
          <w:b/>
          <w:bCs/>
          <w:color w:val="000000" w:themeColor="text1"/>
          <w:lang w:bidi="en-US"/>
        </w:rPr>
        <w:t xml:space="preserve"> </w:t>
      </w:r>
      <w:r w:rsidR="00BB6C28">
        <w:rPr>
          <w:rFonts w:ascii="Times New Roman" w:hAnsi="Times New Roman" w:cs="Times New Roman"/>
          <w:b/>
          <w:bCs/>
          <w:color w:val="000000" w:themeColor="text1"/>
          <w:lang w:bidi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lang w:bidi="en-US"/>
        </w:rPr>
        <w:t xml:space="preserve">  </w:t>
      </w:r>
      <w:r w:rsidRPr="00113885">
        <w:rPr>
          <w:rFonts w:ascii="Times New Roman" w:hAnsi="Times New Roman" w:cs="Times New Roman"/>
          <w:b/>
          <w:bCs/>
          <w:color w:val="000000" w:themeColor="text1"/>
          <w:lang w:bidi="en-US"/>
        </w:rPr>
        <w:t>Gilbert Ramirez,</w:t>
      </w:r>
      <w:r w:rsidR="00BB6C28">
        <w:rPr>
          <w:rFonts w:ascii="Times New Roman" w:hAnsi="Times New Roman" w:cs="Times New Roman"/>
          <w:b/>
          <w:bCs/>
          <w:color w:val="000000" w:themeColor="text1"/>
          <w:lang w:bidi="en-US"/>
        </w:rPr>
        <w:t xml:space="preserve"> </w:t>
      </w:r>
      <w:r w:rsidRPr="00113885">
        <w:rPr>
          <w:rFonts w:ascii="Times New Roman" w:hAnsi="Times New Roman" w:cs="Times New Roman"/>
          <w:b/>
          <w:bCs/>
          <w:color w:val="000000" w:themeColor="text1"/>
          <w:lang w:bidi="en-US"/>
        </w:rPr>
        <w:t xml:space="preserve">Director </w:t>
      </w:r>
    </w:p>
    <w:p w:rsidR="00333B44" w:rsidRDefault="00333B44"/>
    <w:p w:rsidR="007E7A14" w:rsidRDefault="007E7A14"/>
    <w:p w:rsidR="00333B44" w:rsidRDefault="00BB6C28" w:rsidP="00333B4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Informational Meeting </w:t>
      </w:r>
      <w:r w:rsidR="00866881">
        <w:rPr>
          <w:rFonts w:ascii="Times New Roman" w:hAnsi="Times New Roman" w:cs="Times New Roman"/>
          <w:sz w:val="32"/>
          <w:szCs w:val="32"/>
        </w:rPr>
        <w:t>of</w:t>
      </w:r>
      <w:r>
        <w:rPr>
          <w:rFonts w:ascii="Times New Roman" w:hAnsi="Times New Roman" w:cs="Times New Roman"/>
          <w:sz w:val="32"/>
          <w:szCs w:val="32"/>
        </w:rPr>
        <w:t xml:space="preserve"> the DRAFT </w:t>
      </w:r>
      <w:r w:rsidR="00866881">
        <w:rPr>
          <w:rFonts w:ascii="Times New Roman" w:hAnsi="Times New Roman" w:cs="Times New Roman"/>
          <w:sz w:val="32"/>
          <w:szCs w:val="32"/>
        </w:rPr>
        <w:t xml:space="preserve">Program Year </w:t>
      </w:r>
      <w:r>
        <w:rPr>
          <w:rFonts w:ascii="Times New Roman" w:hAnsi="Times New Roman" w:cs="Times New Roman"/>
          <w:sz w:val="32"/>
          <w:szCs w:val="32"/>
        </w:rPr>
        <w:t>2025 Action Plan</w:t>
      </w:r>
    </w:p>
    <w:p w:rsidR="00333B44" w:rsidRDefault="00333B44" w:rsidP="00333B4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3B44" w:rsidRDefault="007E7A14" w:rsidP="0033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333B44">
        <w:rPr>
          <w:rFonts w:ascii="Times New Roman" w:hAnsi="Times New Roman" w:cs="Times New Roman"/>
          <w:sz w:val="24"/>
          <w:szCs w:val="24"/>
        </w:rPr>
        <w:t xml:space="preserve"> Department of Health, Housing &amp; Homelessness will hold a</w:t>
      </w:r>
      <w:r w:rsidR="00BB6C28">
        <w:rPr>
          <w:rFonts w:ascii="Times New Roman" w:hAnsi="Times New Roman" w:cs="Times New Roman"/>
          <w:sz w:val="24"/>
          <w:szCs w:val="24"/>
        </w:rPr>
        <w:t xml:space="preserve">n informational meeting </w:t>
      </w:r>
      <w:r w:rsidR="00866881">
        <w:rPr>
          <w:rFonts w:ascii="Times New Roman" w:hAnsi="Times New Roman" w:cs="Times New Roman"/>
          <w:sz w:val="24"/>
          <w:szCs w:val="24"/>
        </w:rPr>
        <w:t>of</w:t>
      </w:r>
      <w:r w:rsidR="00333B44">
        <w:rPr>
          <w:rFonts w:ascii="Times New Roman" w:hAnsi="Times New Roman" w:cs="Times New Roman"/>
          <w:sz w:val="24"/>
          <w:szCs w:val="24"/>
        </w:rPr>
        <w:t xml:space="preserve"> the DRAFT 2025 Action Plan. </w:t>
      </w:r>
      <w:r w:rsidR="00866881">
        <w:rPr>
          <w:rFonts w:ascii="Times New Roman" w:hAnsi="Times New Roman" w:cs="Times New Roman"/>
          <w:sz w:val="24"/>
          <w:szCs w:val="24"/>
        </w:rPr>
        <w:t>The meeting will be held virtually and can be accessed at the following link:</w:t>
      </w:r>
    </w:p>
    <w:p w:rsidR="00333B44" w:rsidRDefault="00866881" w:rsidP="0033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B16875" w:rsidRPr="00EE6AD2">
          <w:rPr>
            <w:rStyle w:val="Hyperlink"/>
            <w:rFonts w:ascii="Times New Roman" w:hAnsi="Times New Roman" w:cs="Times New Roman"/>
            <w:sz w:val="24"/>
            <w:szCs w:val="24"/>
          </w:rPr>
          <w:t>https://cabq.zoom.us/j/81555348791</w:t>
        </w:r>
      </w:hyperlink>
    </w:p>
    <w:p w:rsidR="00333B44" w:rsidRPr="00B16875" w:rsidRDefault="00333B44" w:rsidP="00333B44">
      <w:pPr>
        <w:rPr>
          <w:rFonts w:ascii="Times New Roman" w:hAnsi="Times New Roman" w:cs="Times New Roman"/>
          <w:sz w:val="28"/>
          <w:szCs w:val="28"/>
        </w:rPr>
      </w:pPr>
    </w:p>
    <w:p w:rsidR="00333B44" w:rsidRDefault="00333B44" w:rsidP="00333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AGENDA</w:t>
      </w:r>
    </w:p>
    <w:p w:rsidR="00333B44" w:rsidRDefault="00795076" w:rsidP="007950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Tuesday, </w:t>
      </w:r>
      <w:r w:rsidR="00866881">
        <w:rPr>
          <w:rFonts w:ascii="Times New Roman" w:hAnsi="Times New Roman" w:cs="Times New Roman"/>
          <w:sz w:val="28"/>
          <w:szCs w:val="28"/>
        </w:rPr>
        <w:t>February 4</w:t>
      </w:r>
      <w:r>
        <w:rPr>
          <w:rFonts w:ascii="Times New Roman" w:hAnsi="Times New Roman" w:cs="Times New Roman"/>
          <w:sz w:val="28"/>
          <w:szCs w:val="28"/>
        </w:rPr>
        <w:t>, 2025 at 5:</w:t>
      </w:r>
      <w:r w:rsidR="008668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pm</w:t>
      </w:r>
    </w:p>
    <w:p w:rsidR="00333B44" w:rsidRDefault="00333B44" w:rsidP="00333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Welcome</w:t>
      </w:r>
    </w:p>
    <w:p w:rsidR="00333B44" w:rsidRDefault="00333B44" w:rsidP="00333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Overview </w:t>
      </w:r>
    </w:p>
    <w:p w:rsidR="00333B44" w:rsidRDefault="00333B44" w:rsidP="00333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Action Plan?</w:t>
      </w:r>
    </w:p>
    <w:p w:rsidR="00333B44" w:rsidRDefault="00333B44" w:rsidP="00333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Federal Requirements</w:t>
      </w:r>
    </w:p>
    <w:p w:rsidR="00333B44" w:rsidRDefault="00333B44" w:rsidP="00333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Action Plan</w:t>
      </w:r>
      <w:r w:rsidR="00FC3C11">
        <w:rPr>
          <w:rFonts w:ascii="Times New Roman" w:hAnsi="Times New Roman" w:cs="Times New Roman"/>
          <w:sz w:val="28"/>
          <w:szCs w:val="28"/>
        </w:rPr>
        <w:t xml:space="preserve"> Funding and Activities</w:t>
      </w:r>
    </w:p>
    <w:p w:rsidR="00333B44" w:rsidRDefault="00333B44" w:rsidP="00333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</w:t>
      </w:r>
      <w:r w:rsidR="00703C3C">
        <w:rPr>
          <w:rFonts w:ascii="Times New Roman" w:hAnsi="Times New Roman" w:cs="Times New Roman"/>
          <w:sz w:val="28"/>
          <w:szCs w:val="28"/>
        </w:rPr>
        <w:t xml:space="preserve"> and Comments</w:t>
      </w:r>
    </w:p>
    <w:p w:rsidR="00333B44" w:rsidRDefault="00333B44" w:rsidP="00333B44">
      <w:pPr>
        <w:rPr>
          <w:rFonts w:ascii="Times New Roman" w:hAnsi="Times New Roman" w:cs="Times New Roman"/>
          <w:sz w:val="28"/>
          <w:szCs w:val="28"/>
        </w:rPr>
      </w:pPr>
    </w:p>
    <w:p w:rsidR="00333B44" w:rsidRPr="00714DD2" w:rsidRDefault="00333B44" w:rsidP="00333B4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86699E">
        <w:rPr>
          <w:rFonts w:ascii="Times New Roman" w:hAnsi="Times New Roman" w:cs="Times New Roman"/>
        </w:rPr>
        <w:t xml:space="preserve">If you are an individual with a disability who is in need of a reader, amplifier, qualified language interpreter, or any other form of auxiliary aid or service to attend or participate in the hearing or meeting, please contact the </w:t>
      </w:r>
      <w:r>
        <w:rPr>
          <w:rFonts w:ascii="Times New Roman" w:hAnsi="Times New Roman" w:cs="Times New Roman"/>
        </w:rPr>
        <w:t xml:space="preserve">Department of Health, Housing and Homelessness at 505-768-2860 or </w:t>
      </w:r>
      <w:hyperlink r:id="rId8" w:history="1">
        <w:r w:rsidRPr="00A30EA3">
          <w:rPr>
            <w:rStyle w:val="Hyperlink"/>
            <w:rFonts w:ascii="Times New Roman" w:hAnsi="Times New Roman" w:cs="Times New Roman"/>
          </w:rPr>
          <w:t>ykrantz@cabq.gov</w:t>
        </w:r>
      </w:hyperlink>
      <w:r>
        <w:rPr>
          <w:rFonts w:ascii="Times New Roman" w:hAnsi="Times New Roman" w:cs="Times New Roman"/>
        </w:rPr>
        <w:t xml:space="preserve"> </w:t>
      </w:r>
      <w:r w:rsidRPr="00866881">
        <w:rPr>
          <w:rFonts w:ascii="Times New Roman" w:hAnsi="Times New Roman" w:cs="Times New Roman"/>
        </w:rPr>
        <w:t>at least one (1) week prior</w:t>
      </w:r>
      <w:r w:rsidRPr="0086699E">
        <w:rPr>
          <w:rFonts w:ascii="Times New Roman" w:hAnsi="Times New Roman" w:cs="Times New Roman"/>
        </w:rPr>
        <w:t xml:space="preserve"> to the meeting or as soon as possible. Public documents, including the agenda and minutes, can be provided in various accessible formats. Please contact The </w:t>
      </w:r>
      <w:r>
        <w:rPr>
          <w:rFonts w:ascii="Times New Roman" w:hAnsi="Times New Roman" w:cs="Times New Roman"/>
        </w:rPr>
        <w:t xml:space="preserve">Department of Health, Housing and Homelessness at 768-2860 or </w:t>
      </w:r>
      <w:hyperlink r:id="rId9" w:history="1">
        <w:r w:rsidRPr="00A30EA3">
          <w:rPr>
            <w:rStyle w:val="Hyperlink"/>
            <w:rFonts w:ascii="Times New Roman" w:hAnsi="Times New Roman" w:cs="Times New Roman"/>
          </w:rPr>
          <w:t>ykrantz@cabq.gov</w:t>
        </w:r>
      </w:hyperlink>
      <w:r>
        <w:rPr>
          <w:rFonts w:ascii="Times New Roman" w:hAnsi="Times New Roman" w:cs="Times New Roman"/>
        </w:rPr>
        <w:t xml:space="preserve"> </w:t>
      </w:r>
      <w:r w:rsidRPr="0086699E">
        <w:rPr>
          <w:rFonts w:ascii="Times New Roman" w:hAnsi="Times New Roman" w:cs="Times New Roman"/>
        </w:rPr>
        <w:t>if a summary or other type of accessible format is needed.</w:t>
      </w:r>
    </w:p>
    <w:p w:rsidR="00333B44" w:rsidRDefault="00333B44" w:rsidP="00333B44">
      <w:pPr>
        <w:jc w:val="right"/>
        <w:rPr>
          <w:rFonts w:ascii="Times New Roman" w:hAnsi="Times New Roman" w:cs="Times New Roman"/>
          <w:b/>
        </w:rPr>
      </w:pPr>
    </w:p>
    <w:p w:rsidR="00333B44" w:rsidRPr="00333B44" w:rsidRDefault="00333B44" w:rsidP="00333B44">
      <w:pPr>
        <w:rPr>
          <w:rFonts w:ascii="Times New Roman" w:hAnsi="Times New Roman" w:cs="Times New Roman"/>
          <w:sz w:val="28"/>
          <w:szCs w:val="28"/>
        </w:rPr>
      </w:pPr>
      <w:r w:rsidRPr="00714DD2">
        <w:rPr>
          <w:rFonts w:ascii="Times New Roman" w:hAnsi="Times New Roman" w:cs="Times New Roman"/>
          <w:b/>
        </w:rPr>
        <w:t xml:space="preserve">POSTED AT CITY HALL AND </w:t>
      </w:r>
      <w:r>
        <w:rPr>
          <w:rFonts w:ascii="Times New Roman" w:hAnsi="Times New Roman" w:cs="Times New Roman"/>
          <w:b/>
        </w:rPr>
        <w:t>ONLINE</w:t>
      </w:r>
    </w:p>
    <w:sectPr w:rsidR="00333B44" w:rsidRPr="00333B44" w:rsidSect="007E7A14">
      <w:pgSz w:w="12240" w:h="15840"/>
      <w:pgMar w:top="576" w:right="1440" w:bottom="9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E6413"/>
    <w:multiLevelType w:val="hybridMultilevel"/>
    <w:tmpl w:val="7070F7EA"/>
    <w:lvl w:ilvl="0" w:tplc="20C456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622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44"/>
    <w:rsid w:val="001B66E1"/>
    <w:rsid w:val="001C15F7"/>
    <w:rsid w:val="00333B44"/>
    <w:rsid w:val="003E6C9A"/>
    <w:rsid w:val="00703C3C"/>
    <w:rsid w:val="00795076"/>
    <w:rsid w:val="007E7A14"/>
    <w:rsid w:val="00866881"/>
    <w:rsid w:val="00B16875"/>
    <w:rsid w:val="00BB6C28"/>
    <w:rsid w:val="00BC0CF1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2131EB"/>
  <w15:chartTrackingRefBased/>
  <w15:docId w15:val="{2919DA57-8505-A34C-B61F-FDD4CD36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4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4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ListParagraph">
    <w:name w:val="List Paragraph"/>
    <w:basedOn w:val="Normal"/>
    <w:uiPriority w:val="34"/>
    <w:qFormat/>
    <w:rsid w:val="00333B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rantz@cabq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bq.zoom.us/j/815553487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abq.gov/seal/COA_logo_line_3_PC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krantz@cabq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Archuleta, Tammy J.</dc:creator>
  <cp:keywords/>
  <dc:description/>
  <cp:lastModifiedBy>Archuleta, Tammy J.</cp:lastModifiedBy>
  <cp:revision>5</cp:revision>
  <dcterms:created xsi:type="dcterms:W3CDTF">2025-01-17T17:25:00Z</dcterms:created>
  <dcterms:modified xsi:type="dcterms:W3CDTF">2025-01-17T19:12:00Z</dcterms:modified>
</cp:coreProperties>
</file>