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CE4180">
        <w:rPr>
          <w:sz w:val="28"/>
          <w:szCs w:val="28"/>
        </w:rPr>
        <w:t>May 23</w:t>
      </w:r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D91421" w:rsidP="00D91421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Albuquerque Convention Center- Anasazi</w:t>
      </w:r>
      <w:r w:rsidR="007A6182">
        <w:rPr>
          <w:b/>
          <w:sz w:val="28"/>
          <w:szCs w:val="28"/>
        </w:rPr>
        <w:t xml:space="preserve"> 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>AGENDA – DRAFT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CE4180">
        <w:rPr>
          <w:rStyle w:val="IntenseEmphasis"/>
          <w:color w:val="auto"/>
          <w:sz w:val="28"/>
          <w:szCs w:val="28"/>
        </w:rPr>
        <w:t>April 25</w:t>
      </w:r>
      <w:r w:rsidR="00F20D96">
        <w:rPr>
          <w:rStyle w:val="IntenseEmphasis"/>
          <w:color w:val="auto"/>
          <w:sz w:val="28"/>
          <w:szCs w:val="28"/>
        </w:rPr>
        <w:t xml:space="preserve">,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D91421" w:rsidRPr="00981084" w:rsidRDefault="00D91421" w:rsidP="0098108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F624D5">
        <w:rPr>
          <w:rStyle w:val="IntenseEmphasis"/>
          <w:b w:val="0"/>
          <w:color w:val="auto"/>
          <w:sz w:val="28"/>
          <w:szCs w:val="28"/>
        </w:rPr>
        <w:t>March</w:t>
      </w:r>
      <w:r w:rsidR="00C22926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F624D5">
        <w:rPr>
          <w:rStyle w:val="IntenseEmphasis"/>
          <w:b w:val="0"/>
          <w:color w:val="auto"/>
          <w:sz w:val="28"/>
          <w:szCs w:val="28"/>
        </w:rPr>
        <w:t>March</w:t>
      </w:r>
      <w:r w:rsidR="007A6182" w:rsidRPr="007A6182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F624D5">
        <w:rPr>
          <w:rStyle w:val="IntenseEmphasis"/>
          <w:b w:val="0"/>
          <w:color w:val="auto"/>
          <w:sz w:val="28"/>
          <w:szCs w:val="28"/>
        </w:rPr>
        <w:t>March</w:t>
      </w:r>
      <w:r w:rsidR="007A6182" w:rsidRPr="007A618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6735CD" w:rsidRPr="002379B8" w:rsidRDefault="00D91421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P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  <w:bookmarkStart w:id="0" w:name="_GoBack"/>
      <w:bookmarkEnd w:id="0"/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CE4180" w:rsidRPr="00CE4180" w:rsidRDefault="00CE4180" w:rsidP="00CE4180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proofErr w:type="spellStart"/>
      <w:r w:rsidRPr="00CE4180">
        <w:rPr>
          <w:rStyle w:val="IntenseEmphasis"/>
          <w:b w:val="0"/>
          <w:color w:val="auto"/>
          <w:sz w:val="28"/>
          <w:szCs w:val="28"/>
        </w:rPr>
        <w:t>Cathryn</w:t>
      </w:r>
      <w:proofErr w:type="spellEnd"/>
      <w:r w:rsidRPr="00CE4180">
        <w:rPr>
          <w:rStyle w:val="IntenseEmphasis"/>
          <w:b w:val="0"/>
          <w:color w:val="auto"/>
          <w:sz w:val="28"/>
          <w:szCs w:val="28"/>
        </w:rPr>
        <w:t xml:space="preserve"> McGill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54" w:rsidRDefault="00A23554" w:rsidP="00D05B95">
      <w:r>
        <w:separator/>
      </w:r>
    </w:p>
  </w:endnote>
  <w:endnote w:type="continuationSeparator" w:id="0">
    <w:p w:rsidR="00A23554" w:rsidRDefault="00A23554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54" w:rsidRDefault="00A23554" w:rsidP="00D05B95">
      <w:r>
        <w:separator/>
      </w:r>
    </w:p>
  </w:footnote>
  <w:footnote w:type="continuationSeparator" w:id="0">
    <w:p w:rsidR="00A23554" w:rsidRDefault="00A23554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A235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9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A235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50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A235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9842948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E44"/>
    <w:rsid w:val="0005705A"/>
    <w:rsid w:val="00063416"/>
    <w:rsid w:val="00086944"/>
    <w:rsid w:val="000B14C8"/>
    <w:rsid w:val="000C2A0D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7460B"/>
    <w:rsid w:val="00474CFF"/>
    <w:rsid w:val="004A2014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60DAD"/>
    <w:rsid w:val="0077088F"/>
    <w:rsid w:val="00775CFC"/>
    <w:rsid w:val="007812F0"/>
    <w:rsid w:val="007A6182"/>
    <w:rsid w:val="00857694"/>
    <w:rsid w:val="00893E67"/>
    <w:rsid w:val="00896838"/>
    <w:rsid w:val="009033A1"/>
    <w:rsid w:val="00916015"/>
    <w:rsid w:val="009414CB"/>
    <w:rsid w:val="00951B48"/>
    <w:rsid w:val="0095712C"/>
    <w:rsid w:val="00981084"/>
    <w:rsid w:val="00A14087"/>
    <w:rsid w:val="00A23554"/>
    <w:rsid w:val="00A53D14"/>
    <w:rsid w:val="00AC6F4F"/>
    <w:rsid w:val="00AD0170"/>
    <w:rsid w:val="00AE7840"/>
    <w:rsid w:val="00B16D5F"/>
    <w:rsid w:val="00B24201"/>
    <w:rsid w:val="00B43AB7"/>
    <w:rsid w:val="00B45FF7"/>
    <w:rsid w:val="00B47677"/>
    <w:rsid w:val="00B5095B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F7A4-16EF-453B-AF6A-E48131A2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2018-04-26T16:13:00Z</cp:lastPrinted>
  <dcterms:created xsi:type="dcterms:W3CDTF">2019-05-22T00:39:00Z</dcterms:created>
  <dcterms:modified xsi:type="dcterms:W3CDTF">2019-05-22T00:39:00Z</dcterms:modified>
</cp:coreProperties>
</file>