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110E8" w14:textId="77777777" w:rsidR="00687CAD" w:rsidRDefault="00687CAD" w:rsidP="003A0619">
      <w:pPr>
        <w:jc w:val="center"/>
      </w:pPr>
    </w:p>
    <w:p w14:paraId="7A22619B" w14:textId="77777777" w:rsidR="00005394" w:rsidRDefault="00005394" w:rsidP="003A0619">
      <w:pPr>
        <w:jc w:val="center"/>
      </w:pPr>
    </w:p>
    <w:p w14:paraId="14076289" w14:textId="77777777" w:rsidR="00687CAD" w:rsidRDefault="00687CAD" w:rsidP="003A0619">
      <w:pPr>
        <w:pStyle w:val="Heading4"/>
        <w:numPr>
          <w:ilvl w:val="0"/>
          <w:numId w:val="0"/>
        </w:numPr>
        <w:rPr>
          <w:b w:val="0"/>
          <w:bCs w:val="0"/>
        </w:rPr>
      </w:pPr>
      <w:r>
        <w:t>Permit Application Review Fee Instructions</w:t>
      </w:r>
    </w:p>
    <w:p w14:paraId="7A5BD28B" w14:textId="77777777" w:rsidR="001F7F27" w:rsidRDefault="001F7F27" w:rsidP="00005394">
      <w:pPr>
        <w:pStyle w:val="BodyText"/>
        <w:rPr>
          <w:rFonts w:ascii="Times New Roman" w:hAnsi="Times New Roman"/>
          <w:spacing w:val="0"/>
          <w:sz w:val="22"/>
        </w:rPr>
      </w:pPr>
    </w:p>
    <w:p w14:paraId="2FA92837" w14:textId="4678A1D0" w:rsidR="00687CAD" w:rsidRDefault="00687CAD" w:rsidP="004A0E4D">
      <w:pPr>
        <w:pStyle w:val="BodyText"/>
        <w:jc w:val="left"/>
        <w:rPr>
          <w:rFonts w:ascii="Times New Roman" w:hAnsi="Times New Roman"/>
          <w:sz w:val="22"/>
        </w:rPr>
      </w:pPr>
      <w:r>
        <w:rPr>
          <w:rFonts w:ascii="Times New Roman" w:hAnsi="Times New Roman"/>
          <w:spacing w:val="0"/>
          <w:sz w:val="22"/>
        </w:rPr>
        <w:t>All source registration</w:t>
      </w:r>
      <w:r w:rsidR="006D7225">
        <w:rPr>
          <w:rFonts w:ascii="Times New Roman" w:hAnsi="Times New Roman"/>
          <w:spacing w:val="0"/>
          <w:sz w:val="22"/>
        </w:rPr>
        <w:t xml:space="preserve"> and </w:t>
      </w:r>
      <w:r>
        <w:rPr>
          <w:rFonts w:ascii="Times New Roman" w:hAnsi="Times New Roman"/>
          <w:spacing w:val="0"/>
          <w:sz w:val="22"/>
        </w:rPr>
        <w:t>construct</w:t>
      </w:r>
      <w:r w:rsidR="006D7225">
        <w:rPr>
          <w:rFonts w:ascii="Times New Roman" w:hAnsi="Times New Roman"/>
          <w:spacing w:val="0"/>
          <w:sz w:val="22"/>
        </w:rPr>
        <w:t>ion</w:t>
      </w:r>
      <w:r>
        <w:rPr>
          <w:rFonts w:ascii="Times New Roman" w:hAnsi="Times New Roman"/>
          <w:spacing w:val="0"/>
          <w:sz w:val="22"/>
        </w:rPr>
        <w:t xml:space="preserve"> permit applications for stationary or portable sources shall be charged an application review fee according to the fee schedule in 20</w:t>
      </w:r>
      <w:r w:rsidR="009856C0">
        <w:rPr>
          <w:rFonts w:ascii="Times New Roman" w:hAnsi="Times New Roman"/>
          <w:spacing w:val="0"/>
          <w:sz w:val="22"/>
        </w:rPr>
        <w:t>.11.2</w:t>
      </w:r>
      <w:r>
        <w:rPr>
          <w:rFonts w:ascii="Times New Roman" w:hAnsi="Times New Roman"/>
          <w:spacing w:val="0"/>
          <w:sz w:val="22"/>
        </w:rPr>
        <w:t xml:space="preserve"> NMAC. These filing fees are required for both new construction, reconstruction, and permit modification applications. </w:t>
      </w:r>
      <w:r>
        <w:rPr>
          <w:rFonts w:ascii="Times New Roman" w:hAnsi="Times New Roman"/>
          <w:sz w:val="22"/>
        </w:rPr>
        <w:t xml:space="preserve">Qualified small businesses as defined in 20.11.2 NMAC may be eligible to pay one-half of the </w:t>
      </w:r>
      <w:r w:rsidR="009856C0">
        <w:rPr>
          <w:rFonts w:ascii="Times New Roman" w:hAnsi="Times New Roman"/>
          <w:sz w:val="22"/>
        </w:rPr>
        <w:t>application review fees</w:t>
      </w:r>
      <w:r>
        <w:rPr>
          <w:rFonts w:ascii="Times New Roman" w:hAnsi="Times New Roman"/>
          <w:sz w:val="22"/>
        </w:rPr>
        <w:t xml:space="preserve"> </w:t>
      </w:r>
      <w:r w:rsidR="009856C0">
        <w:rPr>
          <w:rFonts w:ascii="Times New Roman" w:hAnsi="Times New Roman"/>
          <w:sz w:val="22"/>
        </w:rPr>
        <w:t>and 100% of all applicable federal program review f</w:t>
      </w:r>
      <w:r>
        <w:rPr>
          <w:rFonts w:ascii="Times New Roman" w:hAnsi="Times New Roman"/>
          <w:sz w:val="22"/>
        </w:rPr>
        <w:t>ees.</w:t>
      </w:r>
    </w:p>
    <w:p w14:paraId="07789A6E" w14:textId="77777777" w:rsidR="00687CAD" w:rsidRDefault="00687CAD" w:rsidP="004A0E4D">
      <w:pPr>
        <w:pStyle w:val="BodyText"/>
        <w:tabs>
          <w:tab w:val="left" w:pos="1080"/>
        </w:tabs>
        <w:jc w:val="left"/>
        <w:rPr>
          <w:rFonts w:ascii="Times New Roman" w:hAnsi="Times New Roman"/>
          <w:sz w:val="22"/>
        </w:rPr>
      </w:pPr>
      <w:r>
        <w:rPr>
          <w:rFonts w:ascii="Times New Roman" w:hAnsi="Times New Roman"/>
          <w:spacing w:val="0"/>
          <w:sz w:val="22"/>
        </w:rPr>
        <w:t xml:space="preserve">Please fill out the permit application review fee checklist and submit with a check or money order </w:t>
      </w:r>
      <w:r>
        <w:rPr>
          <w:rFonts w:ascii="Times New Roman" w:hAnsi="Times New Roman"/>
          <w:sz w:val="22"/>
        </w:rPr>
        <w:t>payable to the “City of Albuquerque</w:t>
      </w:r>
      <w:r w:rsidR="009856C0">
        <w:rPr>
          <w:rFonts w:ascii="Times New Roman" w:hAnsi="Times New Roman"/>
          <w:sz w:val="22"/>
        </w:rPr>
        <w:t xml:space="preserve"> </w:t>
      </w:r>
      <w:r>
        <w:rPr>
          <w:rFonts w:ascii="Times New Roman" w:hAnsi="Times New Roman"/>
          <w:sz w:val="22"/>
        </w:rPr>
        <w:t>Fund 242” and either:</w:t>
      </w:r>
    </w:p>
    <w:p w14:paraId="38C91646" w14:textId="35977C3B" w:rsidR="00687CAD" w:rsidRDefault="00687CAD" w:rsidP="004A0E4D">
      <w:pPr>
        <w:pStyle w:val="BodyText"/>
        <w:numPr>
          <w:ilvl w:val="0"/>
          <w:numId w:val="1"/>
        </w:numPr>
        <w:tabs>
          <w:tab w:val="clear" w:pos="2160"/>
          <w:tab w:val="num" w:pos="1080"/>
        </w:tabs>
        <w:ind w:left="1080" w:hanging="360"/>
        <w:jc w:val="left"/>
        <w:rPr>
          <w:rFonts w:ascii="Times New Roman" w:hAnsi="Times New Roman"/>
          <w:sz w:val="22"/>
        </w:rPr>
      </w:pPr>
      <w:r>
        <w:rPr>
          <w:rFonts w:ascii="Times New Roman" w:hAnsi="Times New Roman"/>
          <w:sz w:val="22"/>
        </w:rPr>
        <w:t xml:space="preserve">deliver </w:t>
      </w:r>
      <w:r w:rsidR="00A33007">
        <w:rPr>
          <w:rFonts w:ascii="Times New Roman" w:hAnsi="Times New Roman"/>
          <w:sz w:val="22"/>
        </w:rPr>
        <w:t xml:space="preserve">it </w:t>
      </w:r>
      <w:r>
        <w:rPr>
          <w:rFonts w:ascii="Times New Roman" w:hAnsi="Times New Roman"/>
          <w:sz w:val="22"/>
        </w:rPr>
        <w:t xml:space="preserve">in person to the </w:t>
      </w:r>
      <w:r w:rsidR="009856C0">
        <w:rPr>
          <w:rFonts w:ascii="Times New Roman" w:hAnsi="Times New Roman"/>
          <w:sz w:val="22"/>
        </w:rPr>
        <w:t xml:space="preserve">Albuquerque </w:t>
      </w:r>
      <w:r>
        <w:rPr>
          <w:rFonts w:ascii="Times New Roman" w:hAnsi="Times New Roman"/>
          <w:sz w:val="22"/>
        </w:rPr>
        <w:t>Environmental Health Department, 3</w:t>
      </w:r>
      <w:r>
        <w:rPr>
          <w:rFonts w:ascii="Times New Roman" w:hAnsi="Times New Roman"/>
          <w:sz w:val="22"/>
          <w:vertAlign w:val="superscript"/>
        </w:rPr>
        <w:t>rd</w:t>
      </w:r>
      <w:r>
        <w:rPr>
          <w:rFonts w:ascii="Times New Roman" w:hAnsi="Times New Roman"/>
          <w:sz w:val="22"/>
        </w:rPr>
        <w:t xml:space="preserve"> floor, </w:t>
      </w:r>
      <w:r w:rsidR="009856C0">
        <w:rPr>
          <w:rFonts w:ascii="Times New Roman" w:hAnsi="Times New Roman"/>
          <w:sz w:val="22"/>
        </w:rPr>
        <w:t>Suite</w:t>
      </w:r>
      <w:r>
        <w:rPr>
          <w:rFonts w:ascii="Times New Roman" w:hAnsi="Times New Roman"/>
          <w:sz w:val="22"/>
        </w:rPr>
        <w:t xml:space="preserve"> 3023</w:t>
      </w:r>
      <w:r w:rsidR="009856C0">
        <w:rPr>
          <w:rFonts w:ascii="Times New Roman" w:hAnsi="Times New Roman"/>
          <w:sz w:val="22"/>
        </w:rPr>
        <w:t xml:space="preserve">, </w:t>
      </w:r>
      <w:r>
        <w:rPr>
          <w:rFonts w:ascii="Times New Roman" w:hAnsi="Times New Roman"/>
          <w:sz w:val="22"/>
        </w:rPr>
        <w:t>Albuquerque</w:t>
      </w:r>
      <w:r w:rsidR="00EA6CF9">
        <w:rPr>
          <w:rFonts w:ascii="Times New Roman" w:hAnsi="Times New Roman"/>
          <w:sz w:val="22"/>
        </w:rPr>
        <w:t>-</w:t>
      </w:r>
      <w:r>
        <w:rPr>
          <w:rFonts w:ascii="Times New Roman" w:hAnsi="Times New Roman"/>
          <w:sz w:val="22"/>
        </w:rPr>
        <w:t>Bernalillo County Government Center</w:t>
      </w:r>
      <w:r w:rsidR="009856C0">
        <w:rPr>
          <w:rFonts w:ascii="Times New Roman" w:hAnsi="Times New Roman"/>
          <w:sz w:val="22"/>
        </w:rPr>
        <w:t xml:space="preserve">, south building, </w:t>
      </w:r>
      <w:r>
        <w:rPr>
          <w:rFonts w:ascii="Times New Roman" w:hAnsi="Times New Roman"/>
          <w:sz w:val="22"/>
        </w:rPr>
        <w:t>One Civic Plaza NW, Albuquerque, NM or,</w:t>
      </w:r>
    </w:p>
    <w:p w14:paraId="15684AA2" w14:textId="4199A495" w:rsidR="00687CAD" w:rsidRDefault="00687CAD" w:rsidP="004A0E4D">
      <w:pPr>
        <w:pStyle w:val="BodyText"/>
        <w:numPr>
          <w:ilvl w:val="0"/>
          <w:numId w:val="1"/>
        </w:numPr>
        <w:tabs>
          <w:tab w:val="clear" w:pos="2160"/>
          <w:tab w:val="num" w:pos="1080"/>
        </w:tabs>
        <w:ind w:left="1080" w:hanging="360"/>
        <w:jc w:val="left"/>
        <w:rPr>
          <w:rFonts w:ascii="Times New Roman" w:hAnsi="Times New Roman"/>
          <w:sz w:val="22"/>
        </w:rPr>
      </w:pPr>
      <w:r>
        <w:rPr>
          <w:rFonts w:ascii="Times New Roman" w:hAnsi="Times New Roman"/>
          <w:sz w:val="22"/>
        </w:rPr>
        <w:t xml:space="preserve">mail </w:t>
      </w:r>
      <w:r w:rsidR="004A0E4D">
        <w:rPr>
          <w:rFonts w:ascii="Times New Roman" w:hAnsi="Times New Roman"/>
          <w:sz w:val="22"/>
        </w:rPr>
        <w:t xml:space="preserve">it </w:t>
      </w:r>
      <w:r>
        <w:rPr>
          <w:rFonts w:ascii="Times New Roman" w:hAnsi="Times New Roman"/>
          <w:sz w:val="22"/>
        </w:rPr>
        <w:t xml:space="preserve">to </w:t>
      </w:r>
      <w:r w:rsidR="009856C0">
        <w:rPr>
          <w:rFonts w:ascii="Times New Roman" w:hAnsi="Times New Roman"/>
          <w:sz w:val="22"/>
        </w:rPr>
        <w:t xml:space="preserve">Albuquerque </w:t>
      </w:r>
      <w:r>
        <w:rPr>
          <w:rFonts w:ascii="Times New Roman" w:hAnsi="Times New Roman"/>
          <w:sz w:val="22"/>
        </w:rPr>
        <w:t>Environmental Health Department,</w:t>
      </w:r>
      <w:r w:rsidR="00CC6006">
        <w:rPr>
          <w:rFonts w:ascii="Times New Roman" w:hAnsi="Times New Roman"/>
          <w:sz w:val="22"/>
        </w:rPr>
        <w:t xml:space="preserve"> Air Quality Program, Permitting Division,</w:t>
      </w:r>
      <w:r>
        <w:rPr>
          <w:rFonts w:ascii="Times New Roman" w:hAnsi="Times New Roman"/>
          <w:sz w:val="22"/>
        </w:rPr>
        <w:t xml:space="preserve"> P.O. Box 1293, Albuquerque, NM 87103.</w:t>
      </w:r>
    </w:p>
    <w:p w14:paraId="7337BAB6" w14:textId="52B9ED6A" w:rsidR="00C85A3B" w:rsidRDefault="00ED50E3" w:rsidP="004A0E4D">
      <w:pPr>
        <w:pStyle w:val="BodyText"/>
        <w:numPr>
          <w:ilvl w:val="0"/>
          <w:numId w:val="1"/>
        </w:numPr>
        <w:tabs>
          <w:tab w:val="clear" w:pos="2160"/>
          <w:tab w:val="num" w:pos="1080"/>
        </w:tabs>
        <w:ind w:left="1080" w:hanging="360"/>
        <w:jc w:val="left"/>
        <w:rPr>
          <w:rFonts w:ascii="Times New Roman" w:hAnsi="Times New Roman"/>
          <w:sz w:val="22"/>
        </w:rPr>
      </w:pPr>
      <w:r>
        <w:rPr>
          <w:rFonts w:ascii="Times New Roman" w:hAnsi="Times New Roman"/>
          <w:sz w:val="22"/>
        </w:rPr>
        <w:t>online f</w:t>
      </w:r>
      <w:r w:rsidR="00C85A3B" w:rsidRPr="00C85A3B">
        <w:rPr>
          <w:rFonts w:ascii="Times New Roman" w:hAnsi="Times New Roman"/>
          <w:sz w:val="22"/>
        </w:rPr>
        <w:t xml:space="preserve">ee payments </w:t>
      </w:r>
      <w:r>
        <w:rPr>
          <w:rFonts w:ascii="Times New Roman" w:hAnsi="Times New Roman"/>
          <w:sz w:val="22"/>
        </w:rPr>
        <w:t>are</w:t>
      </w:r>
      <w:r w:rsidR="00C85A3B" w:rsidRPr="00C85A3B">
        <w:rPr>
          <w:rFonts w:ascii="Times New Roman" w:hAnsi="Times New Roman"/>
          <w:sz w:val="22"/>
        </w:rPr>
        <w:t xml:space="preserve"> now accepted as well. Application must be submitted first, then Department will provide invoice for </w:t>
      </w:r>
      <w:r>
        <w:rPr>
          <w:rFonts w:ascii="Times New Roman" w:hAnsi="Times New Roman"/>
          <w:sz w:val="22"/>
        </w:rPr>
        <w:t>online</w:t>
      </w:r>
      <w:r w:rsidR="00C85A3B" w:rsidRPr="00C85A3B">
        <w:rPr>
          <w:rFonts w:ascii="Times New Roman" w:hAnsi="Times New Roman"/>
          <w:sz w:val="22"/>
        </w:rPr>
        <w:t xml:space="preserve"> payment.</w:t>
      </w:r>
    </w:p>
    <w:p w14:paraId="5D03DC1A" w14:textId="4C9EE9A9" w:rsidR="00687CAD" w:rsidRDefault="00687CAD" w:rsidP="004A0E4D">
      <w:pPr>
        <w:pStyle w:val="BodyText"/>
        <w:jc w:val="left"/>
        <w:rPr>
          <w:rFonts w:ascii="Times New Roman" w:hAnsi="Times New Roman"/>
          <w:sz w:val="22"/>
        </w:rPr>
      </w:pPr>
      <w:r>
        <w:rPr>
          <w:rFonts w:ascii="Times New Roman" w:hAnsi="Times New Roman"/>
          <w:sz w:val="22"/>
        </w:rPr>
        <w:t xml:space="preserve">The </w:t>
      </w:r>
      <w:r w:rsidR="006E56E9">
        <w:rPr>
          <w:rFonts w:ascii="Times New Roman" w:hAnsi="Times New Roman"/>
          <w:sz w:val="22"/>
        </w:rPr>
        <w:t>D</w:t>
      </w:r>
      <w:r w:rsidR="009856C0">
        <w:rPr>
          <w:rFonts w:ascii="Times New Roman" w:hAnsi="Times New Roman"/>
          <w:sz w:val="22"/>
        </w:rPr>
        <w:t xml:space="preserve">epartment will </w:t>
      </w:r>
      <w:r>
        <w:rPr>
          <w:rFonts w:ascii="Times New Roman" w:hAnsi="Times New Roman"/>
          <w:sz w:val="22"/>
        </w:rPr>
        <w:t xml:space="preserve">provide </w:t>
      </w:r>
      <w:r w:rsidR="009856C0">
        <w:rPr>
          <w:rFonts w:ascii="Times New Roman" w:hAnsi="Times New Roman"/>
          <w:sz w:val="22"/>
        </w:rPr>
        <w:t>a receipt of payment to the applican</w:t>
      </w:r>
      <w:r>
        <w:rPr>
          <w:rFonts w:ascii="Times New Roman" w:hAnsi="Times New Roman"/>
          <w:sz w:val="22"/>
        </w:rPr>
        <w:t xml:space="preserve">t. The </w:t>
      </w:r>
      <w:r w:rsidR="008942AF">
        <w:rPr>
          <w:rFonts w:ascii="Times New Roman" w:hAnsi="Times New Roman"/>
          <w:sz w:val="22"/>
        </w:rPr>
        <w:t>person delivering or filing a submittal shall attach a copy of the receipt of payment to the submittal as proof of payment</w:t>
      </w:r>
      <w:r w:rsidR="00CC6006">
        <w:rPr>
          <w:rFonts w:ascii="Times New Roman" w:hAnsi="Times New Roman"/>
          <w:sz w:val="22"/>
        </w:rPr>
        <w:t>.</w:t>
      </w:r>
      <w:r w:rsidR="008942AF">
        <w:rPr>
          <w:rFonts w:ascii="Times New Roman" w:hAnsi="Times New Roman"/>
          <w:sz w:val="22"/>
        </w:rPr>
        <w:t xml:space="preserve"> </w:t>
      </w:r>
      <w:r>
        <w:rPr>
          <w:rFonts w:ascii="Times New Roman" w:hAnsi="Times New Roman"/>
          <w:sz w:val="22"/>
        </w:rPr>
        <w:t xml:space="preserve">Application review fees shall not be refunded without the written approval of the </w:t>
      </w:r>
      <w:r w:rsidR="003A0619">
        <w:rPr>
          <w:rFonts w:ascii="Times New Roman" w:hAnsi="Times New Roman"/>
          <w:sz w:val="22"/>
        </w:rPr>
        <w:t>manager</w:t>
      </w:r>
      <w:r>
        <w:rPr>
          <w:rFonts w:ascii="Times New Roman" w:hAnsi="Times New Roman"/>
          <w:sz w:val="22"/>
        </w:rPr>
        <w:t xml:space="preserve">. If a refund is requested, a reasonable professional service fee to cover the costs of staff time involved in processing such requests shall be assessed. Please refer to 20.11.2 NMAC (effective </w:t>
      </w:r>
      <w:r w:rsidR="008942AF">
        <w:rPr>
          <w:rFonts w:ascii="Times New Roman" w:hAnsi="Times New Roman"/>
          <w:sz w:val="22"/>
        </w:rPr>
        <w:t>January 10, 2011</w:t>
      </w:r>
      <w:r>
        <w:rPr>
          <w:rFonts w:ascii="Times New Roman" w:hAnsi="Times New Roman"/>
          <w:sz w:val="22"/>
        </w:rPr>
        <w:t>) for more detail concerning the “Fees” regulation as this checklist does not relieve the applicant from any applicable requirement of the regulation.</w:t>
      </w:r>
    </w:p>
    <w:p w14:paraId="42E9E10A" w14:textId="77777777" w:rsidR="000210FF" w:rsidRDefault="000210FF" w:rsidP="00687CAD">
      <w:pPr>
        <w:pStyle w:val="BodyText"/>
        <w:rPr>
          <w:rFonts w:ascii="Times New Roman" w:hAnsi="Times New Roman"/>
          <w:sz w:val="22"/>
        </w:rPr>
      </w:pPr>
    </w:p>
    <w:p w14:paraId="216B278F" w14:textId="77777777" w:rsidR="000210FF" w:rsidRPr="000210FF" w:rsidRDefault="000210FF" w:rsidP="0079634B">
      <w:pPr>
        <w:pStyle w:val="BodyText"/>
        <w:rPr>
          <w:rFonts w:ascii="Times New Roman" w:hAnsi="Times New Roman"/>
          <w:b/>
          <w:sz w:val="22"/>
        </w:rPr>
        <w:sectPr w:rsidR="000210FF" w:rsidRPr="000210FF" w:rsidSect="008907F8">
          <w:footerReference w:type="default" r:id="rId8"/>
          <w:headerReference w:type="first" r:id="rId9"/>
          <w:footerReference w:type="first" r:id="rId10"/>
          <w:pgSz w:w="12240" w:h="15840" w:code="1"/>
          <w:pgMar w:top="576" w:right="1440" w:bottom="1008" w:left="1440" w:header="720" w:footer="389" w:gutter="0"/>
          <w:cols w:space="720"/>
          <w:noEndnote/>
          <w:titlePg/>
          <w:docGrid w:linePitch="272"/>
        </w:sectPr>
      </w:pPr>
    </w:p>
    <w:p w14:paraId="26D95425" w14:textId="6A2FEA83" w:rsidR="00687CAD" w:rsidRPr="000635E6" w:rsidRDefault="00687CAD" w:rsidP="000635E6">
      <w:pPr>
        <w:ind w:left="-180" w:right="-241"/>
        <w:jc w:val="center"/>
        <w:rPr>
          <w:b/>
          <w:bCs/>
          <w:sz w:val="28"/>
          <w:szCs w:val="28"/>
          <w:u w:val="single"/>
        </w:rPr>
      </w:pPr>
      <w:r w:rsidRPr="00331DBB">
        <w:rPr>
          <w:b/>
          <w:sz w:val="28"/>
          <w:szCs w:val="28"/>
          <w:u w:val="single"/>
        </w:rPr>
        <w:lastRenderedPageBreak/>
        <w:t>Permit Application Review Fee Checklist</w:t>
      </w:r>
      <w:r w:rsidR="000635E6" w:rsidRPr="00331DBB">
        <w:rPr>
          <w:b/>
          <w:sz w:val="28"/>
          <w:szCs w:val="28"/>
          <w:u w:val="single"/>
        </w:rPr>
        <w:t xml:space="preserve"> Effective January 1, 20</w:t>
      </w:r>
      <w:r w:rsidR="00331DBB" w:rsidRPr="00331DBB">
        <w:rPr>
          <w:b/>
          <w:sz w:val="28"/>
          <w:szCs w:val="28"/>
          <w:u w:val="single"/>
        </w:rPr>
        <w:t>2</w:t>
      </w:r>
      <w:r w:rsidR="008907F8">
        <w:rPr>
          <w:b/>
          <w:sz w:val="28"/>
          <w:szCs w:val="28"/>
          <w:u w:val="single"/>
        </w:rPr>
        <w:t>4</w:t>
      </w:r>
      <w:r w:rsidR="000635E6" w:rsidRPr="00331DBB">
        <w:rPr>
          <w:b/>
          <w:sz w:val="28"/>
          <w:szCs w:val="28"/>
          <w:u w:val="single"/>
        </w:rPr>
        <w:t xml:space="preserve"> – December 31, 20</w:t>
      </w:r>
      <w:r w:rsidR="00331DBB" w:rsidRPr="00331DBB">
        <w:rPr>
          <w:b/>
          <w:sz w:val="28"/>
          <w:szCs w:val="28"/>
          <w:u w:val="single"/>
        </w:rPr>
        <w:t>2</w:t>
      </w:r>
      <w:r w:rsidR="008907F8">
        <w:rPr>
          <w:b/>
          <w:sz w:val="28"/>
          <w:szCs w:val="28"/>
          <w:u w:val="single"/>
        </w:rPr>
        <w:t>4</w:t>
      </w:r>
    </w:p>
    <w:p w14:paraId="7A7DD5F2" w14:textId="77777777" w:rsidR="00687CAD" w:rsidRDefault="00687CAD" w:rsidP="00663150">
      <w:pPr>
        <w:ind w:right="72"/>
        <w:rPr>
          <w:b/>
          <w:bCs/>
          <w:spacing w:val="-5"/>
          <w:sz w:val="28"/>
        </w:rPr>
      </w:pPr>
    </w:p>
    <w:p w14:paraId="4885A232" w14:textId="3ED30E35" w:rsidR="00687CAD" w:rsidRDefault="00687CAD" w:rsidP="006B44AF">
      <w:pPr>
        <w:ind w:right="72"/>
        <w:rPr>
          <w:b/>
          <w:bCs/>
          <w:sz w:val="22"/>
        </w:rPr>
      </w:pPr>
      <w:r>
        <w:rPr>
          <w:b/>
          <w:bCs/>
          <w:sz w:val="22"/>
        </w:rPr>
        <w:t xml:space="preserve">Please completely fill out the information in each section. Incompleteness of this checklist may result in the </w:t>
      </w:r>
      <w:r w:rsidR="008942AF">
        <w:rPr>
          <w:b/>
          <w:bCs/>
          <w:sz w:val="22"/>
        </w:rPr>
        <w:t xml:space="preserve">Albuquerque </w:t>
      </w:r>
      <w:r>
        <w:rPr>
          <w:b/>
          <w:bCs/>
          <w:sz w:val="22"/>
        </w:rPr>
        <w:t>Environmental Health Department not accepting the application review fees. If you should have any questions concerning this checklist, please call 768-1972.</w:t>
      </w:r>
    </w:p>
    <w:p w14:paraId="6C5235B1" w14:textId="77777777" w:rsidR="00687CAD" w:rsidRDefault="00687CAD" w:rsidP="008907F8">
      <w:pPr>
        <w:numPr>
          <w:ilvl w:val="0"/>
          <w:numId w:val="7"/>
        </w:numPr>
        <w:tabs>
          <w:tab w:val="clear" w:pos="360"/>
          <w:tab w:val="left" w:pos="540"/>
        </w:tabs>
        <w:spacing w:before="160"/>
        <w:ind w:left="547" w:right="72" w:hanging="547"/>
        <w:rPr>
          <w:b/>
          <w:bCs/>
          <w:sz w:val="22"/>
        </w:rPr>
      </w:pPr>
      <w:r>
        <w:rPr>
          <w:b/>
          <w:bCs/>
          <w:sz w:val="22"/>
        </w:rPr>
        <w:t>C</w:t>
      </w:r>
      <w:r w:rsidR="001F7F27">
        <w:rPr>
          <w:b/>
          <w:bCs/>
          <w:sz w:val="22"/>
        </w:rPr>
        <w:t>OMPANY INFORMAT</w:t>
      </w:r>
      <w:r w:rsidR="00EA6CF9">
        <w:rPr>
          <w:b/>
          <w:bCs/>
          <w:sz w:val="22"/>
        </w:rPr>
        <w:t>I</w:t>
      </w:r>
      <w:r w:rsidR="001F7F27">
        <w:rPr>
          <w:b/>
          <w:bCs/>
          <w:sz w:val="22"/>
        </w:rPr>
        <w:t>ON:</w:t>
      </w:r>
    </w:p>
    <w:tbl>
      <w:tblPr>
        <w:tblW w:w="1077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11"/>
        <w:gridCol w:w="3330"/>
        <w:gridCol w:w="1710"/>
        <w:gridCol w:w="1826"/>
      </w:tblGrid>
      <w:tr w:rsidR="00687CAD" w14:paraId="772A884B" w14:textId="77777777" w:rsidTr="0044426B">
        <w:trPr>
          <w:jc w:val="center"/>
        </w:trPr>
        <w:tc>
          <w:tcPr>
            <w:tcW w:w="3911" w:type="dxa"/>
            <w:tcBorders>
              <w:top w:val="double" w:sz="6" w:space="0" w:color="auto"/>
              <w:bottom w:val="single" w:sz="6" w:space="0" w:color="auto"/>
            </w:tcBorders>
            <w:shd w:val="clear" w:color="auto" w:fill="E6E6E6"/>
            <w:vAlign w:val="center"/>
          </w:tcPr>
          <w:p w14:paraId="28E2AD48" w14:textId="77777777" w:rsidR="00687CAD" w:rsidRDefault="00687CAD" w:rsidP="00687CAD">
            <w:pPr>
              <w:rPr>
                <w:b/>
                <w:bCs/>
                <w:sz w:val="22"/>
              </w:rPr>
            </w:pPr>
            <w:r>
              <w:rPr>
                <w:b/>
                <w:bCs/>
                <w:sz w:val="22"/>
              </w:rPr>
              <w:t>Company Name</w:t>
            </w:r>
          </w:p>
        </w:tc>
        <w:tc>
          <w:tcPr>
            <w:tcW w:w="6866" w:type="dxa"/>
            <w:gridSpan w:val="3"/>
            <w:tcBorders>
              <w:top w:val="double" w:sz="6" w:space="0" w:color="auto"/>
              <w:bottom w:val="single" w:sz="6" w:space="0" w:color="auto"/>
            </w:tcBorders>
            <w:vAlign w:val="center"/>
          </w:tcPr>
          <w:p w14:paraId="1B1E5EE0" w14:textId="77777777" w:rsidR="00687CAD" w:rsidRDefault="002B0C26" w:rsidP="00687CAD">
            <w:pPr>
              <w:rPr>
                <w:sz w:val="22"/>
              </w:rPr>
            </w:pPr>
            <w:r>
              <w:rPr>
                <w:sz w:val="22"/>
              </w:rPr>
              <w:fldChar w:fldCharType="begin">
                <w:ffData>
                  <w:name w:val="Text1"/>
                  <w:enabled/>
                  <w:calcOnExit w:val="0"/>
                  <w:textInput/>
                </w:ffData>
              </w:fldChar>
            </w:r>
            <w:bookmarkStart w:id="0" w:name="Text1"/>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tc>
      </w:tr>
      <w:tr w:rsidR="00687CAD" w14:paraId="2753A16B" w14:textId="77777777" w:rsidTr="0044426B">
        <w:trPr>
          <w:jc w:val="center"/>
        </w:trPr>
        <w:tc>
          <w:tcPr>
            <w:tcW w:w="3911" w:type="dxa"/>
            <w:tcBorders>
              <w:top w:val="single" w:sz="6" w:space="0" w:color="auto"/>
              <w:bottom w:val="single" w:sz="6" w:space="0" w:color="auto"/>
            </w:tcBorders>
            <w:shd w:val="clear" w:color="auto" w:fill="E6E6E6"/>
            <w:vAlign w:val="center"/>
          </w:tcPr>
          <w:p w14:paraId="35BBAC0B" w14:textId="77777777" w:rsidR="00687CAD" w:rsidRDefault="00687CAD" w:rsidP="00687CAD">
            <w:pPr>
              <w:rPr>
                <w:b/>
                <w:bCs/>
                <w:sz w:val="22"/>
              </w:rPr>
            </w:pPr>
            <w:r>
              <w:rPr>
                <w:b/>
                <w:bCs/>
                <w:sz w:val="22"/>
              </w:rPr>
              <w:t>Company Address</w:t>
            </w:r>
          </w:p>
        </w:tc>
        <w:tc>
          <w:tcPr>
            <w:tcW w:w="6866" w:type="dxa"/>
            <w:gridSpan w:val="3"/>
            <w:tcBorders>
              <w:top w:val="single" w:sz="6" w:space="0" w:color="auto"/>
              <w:bottom w:val="single" w:sz="6" w:space="0" w:color="auto"/>
            </w:tcBorders>
            <w:vAlign w:val="center"/>
          </w:tcPr>
          <w:p w14:paraId="7BC3F324"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57133F63" w14:textId="77777777" w:rsidTr="0044426B">
        <w:trPr>
          <w:jc w:val="center"/>
        </w:trPr>
        <w:tc>
          <w:tcPr>
            <w:tcW w:w="3911" w:type="dxa"/>
            <w:tcBorders>
              <w:top w:val="single" w:sz="6" w:space="0" w:color="auto"/>
              <w:bottom w:val="single" w:sz="6" w:space="0" w:color="auto"/>
            </w:tcBorders>
            <w:shd w:val="clear" w:color="auto" w:fill="E6E6E6"/>
            <w:vAlign w:val="center"/>
          </w:tcPr>
          <w:p w14:paraId="4E644ABB" w14:textId="77777777" w:rsidR="00687CAD" w:rsidRDefault="00687CAD" w:rsidP="00687CAD">
            <w:pPr>
              <w:rPr>
                <w:b/>
                <w:bCs/>
                <w:sz w:val="22"/>
              </w:rPr>
            </w:pPr>
            <w:r>
              <w:rPr>
                <w:b/>
                <w:bCs/>
                <w:sz w:val="22"/>
              </w:rPr>
              <w:t>Facility Name</w:t>
            </w:r>
          </w:p>
        </w:tc>
        <w:tc>
          <w:tcPr>
            <w:tcW w:w="6866" w:type="dxa"/>
            <w:gridSpan w:val="3"/>
            <w:tcBorders>
              <w:top w:val="single" w:sz="6" w:space="0" w:color="auto"/>
              <w:bottom w:val="single" w:sz="6" w:space="0" w:color="auto"/>
            </w:tcBorders>
            <w:vAlign w:val="center"/>
          </w:tcPr>
          <w:p w14:paraId="7893BEFF"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28B37496" w14:textId="77777777" w:rsidTr="0044426B">
        <w:trPr>
          <w:jc w:val="center"/>
        </w:trPr>
        <w:tc>
          <w:tcPr>
            <w:tcW w:w="3911" w:type="dxa"/>
            <w:tcBorders>
              <w:top w:val="single" w:sz="6" w:space="0" w:color="auto"/>
              <w:bottom w:val="single" w:sz="6" w:space="0" w:color="auto"/>
            </w:tcBorders>
            <w:shd w:val="clear" w:color="auto" w:fill="E6E6E6"/>
            <w:vAlign w:val="center"/>
          </w:tcPr>
          <w:p w14:paraId="18739175" w14:textId="77777777" w:rsidR="00687CAD" w:rsidRDefault="00687CAD" w:rsidP="00687CAD">
            <w:pPr>
              <w:rPr>
                <w:b/>
                <w:bCs/>
                <w:sz w:val="22"/>
              </w:rPr>
            </w:pPr>
            <w:r>
              <w:rPr>
                <w:b/>
                <w:bCs/>
                <w:sz w:val="22"/>
              </w:rPr>
              <w:t>Facility Address</w:t>
            </w:r>
          </w:p>
        </w:tc>
        <w:tc>
          <w:tcPr>
            <w:tcW w:w="6866" w:type="dxa"/>
            <w:gridSpan w:val="3"/>
            <w:tcBorders>
              <w:top w:val="single" w:sz="6" w:space="0" w:color="auto"/>
              <w:bottom w:val="single" w:sz="6" w:space="0" w:color="auto"/>
            </w:tcBorders>
            <w:vAlign w:val="center"/>
          </w:tcPr>
          <w:p w14:paraId="249FFCD6"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5EFD7166" w14:textId="77777777" w:rsidTr="0044426B">
        <w:trPr>
          <w:jc w:val="center"/>
        </w:trPr>
        <w:tc>
          <w:tcPr>
            <w:tcW w:w="3911" w:type="dxa"/>
            <w:tcBorders>
              <w:top w:val="single" w:sz="6" w:space="0" w:color="auto"/>
              <w:bottom w:val="single" w:sz="6" w:space="0" w:color="auto"/>
            </w:tcBorders>
            <w:shd w:val="clear" w:color="auto" w:fill="E6E6E6"/>
            <w:vAlign w:val="center"/>
          </w:tcPr>
          <w:p w14:paraId="078C65FA" w14:textId="77777777" w:rsidR="00687CAD" w:rsidRDefault="00687CAD" w:rsidP="00687CAD">
            <w:pPr>
              <w:rPr>
                <w:b/>
                <w:bCs/>
                <w:sz w:val="22"/>
              </w:rPr>
            </w:pPr>
            <w:r>
              <w:rPr>
                <w:b/>
                <w:bCs/>
                <w:sz w:val="22"/>
              </w:rPr>
              <w:t>Contact Person</w:t>
            </w:r>
          </w:p>
        </w:tc>
        <w:tc>
          <w:tcPr>
            <w:tcW w:w="6866" w:type="dxa"/>
            <w:gridSpan w:val="3"/>
            <w:tcBorders>
              <w:top w:val="single" w:sz="6" w:space="0" w:color="auto"/>
              <w:bottom w:val="single" w:sz="6" w:space="0" w:color="auto"/>
            </w:tcBorders>
            <w:vAlign w:val="center"/>
          </w:tcPr>
          <w:p w14:paraId="3030E63D"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17ADBF9F" w14:textId="77777777" w:rsidTr="0044426B">
        <w:trPr>
          <w:jc w:val="center"/>
        </w:trPr>
        <w:tc>
          <w:tcPr>
            <w:tcW w:w="3911" w:type="dxa"/>
            <w:tcBorders>
              <w:top w:val="single" w:sz="6" w:space="0" w:color="auto"/>
              <w:bottom w:val="single" w:sz="6" w:space="0" w:color="auto"/>
            </w:tcBorders>
            <w:shd w:val="clear" w:color="auto" w:fill="E6E6E6"/>
            <w:vAlign w:val="center"/>
          </w:tcPr>
          <w:p w14:paraId="3BF43B95" w14:textId="77777777" w:rsidR="00687CAD" w:rsidRDefault="00687CAD" w:rsidP="00687CAD">
            <w:pPr>
              <w:rPr>
                <w:b/>
                <w:bCs/>
                <w:sz w:val="22"/>
              </w:rPr>
            </w:pPr>
            <w:r>
              <w:rPr>
                <w:b/>
                <w:bCs/>
                <w:sz w:val="22"/>
              </w:rPr>
              <w:t xml:space="preserve">Contact Person Phone Number </w:t>
            </w:r>
          </w:p>
        </w:tc>
        <w:tc>
          <w:tcPr>
            <w:tcW w:w="6866" w:type="dxa"/>
            <w:gridSpan w:val="3"/>
            <w:tcBorders>
              <w:top w:val="single" w:sz="6" w:space="0" w:color="auto"/>
              <w:bottom w:val="single" w:sz="6" w:space="0" w:color="auto"/>
            </w:tcBorders>
            <w:vAlign w:val="center"/>
          </w:tcPr>
          <w:p w14:paraId="239EA1B1"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4C36BD93" w14:textId="77777777" w:rsidTr="0044426B">
        <w:trPr>
          <w:jc w:val="center"/>
        </w:trPr>
        <w:tc>
          <w:tcPr>
            <w:tcW w:w="7241" w:type="dxa"/>
            <w:gridSpan w:val="2"/>
            <w:tcBorders>
              <w:top w:val="single" w:sz="6" w:space="0" w:color="auto"/>
              <w:bottom w:val="single" w:sz="6" w:space="0" w:color="auto"/>
            </w:tcBorders>
            <w:shd w:val="clear" w:color="auto" w:fill="E6E6E6"/>
            <w:vAlign w:val="center"/>
          </w:tcPr>
          <w:p w14:paraId="7F9CF2B3" w14:textId="77777777" w:rsidR="00687CAD" w:rsidRDefault="00687CAD" w:rsidP="00687CAD">
            <w:pPr>
              <w:rPr>
                <w:b/>
                <w:bCs/>
                <w:sz w:val="22"/>
              </w:rPr>
            </w:pPr>
            <w:r>
              <w:rPr>
                <w:b/>
                <w:bCs/>
                <w:sz w:val="22"/>
              </w:rPr>
              <w:t xml:space="preserve">Are these application review fees for an existing permitted source located within the City of </w:t>
            </w:r>
            <w:smartTag w:uri="urn:schemas-microsoft-com:office:smarttags" w:element="City">
              <w:r>
                <w:rPr>
                  <w:b/>
                  <w:bCs/>
                  <w:sz w:val="22"/>
                </w:rPr>
                <w:t>Albuquerque</w:t>
              </w:r>
            </w:smartTag>
            <w:r>
              <w:rPr>
                <w:b/>
                <w:bCs/>
                <w:sz w:val="22"/>
              </w:rPr>
              <w:t xml:space="preserve"> or </w:t>
            </w:r>
            <w:smartTag w:uri="urn:schemas-microsoft-com:office:smarttags" w:element="place">
              <w:smartTag w:uri="urn:schemas-microsoft-com:office:smarttags" w:element="PlaceName">
                <w:r>
                  <w:rPr>
                    <w:b/>
                    <w:bCs/>
                    <w:sz w:val="22"/>
                  </w:rPr>
                  <w:t>Bernalillo</w:t>
                </w:r>
              </w:smartTag>
              <w:r>
                <w:rPr>
                  <w:b/>
                  <w:bCs/>
                  <w:sz w:val="22"/>
                </w:rPr>
                <w:t xml:space="preserve"> </w:t>
              </w:r>
              <w:smartTag w:uri="urn:schemas-microsoft-com:office:smarttags" w:element="PlaceType">
                <w:r>
                  <w:rPr>
                    <w:b/>
                    <w:bCs/>
                    <w:sz w:val="22"/>
                  </w:rPr>
                  <w:t>County</w:t>
                </w:r>
              </w:smartTag>
            </w:smartTag>
            <w:r>
              <w:rPr>
                <w:b/>
                <w:bCs/>
                <w:sz w:val="22"/>
              </w:rPr>
              <w:t>?</w:t>
            </w:r>
          </w:p>
        </w:tc>
        <w:tc>
          <w:tcPr>
            <w:tcW w:w="1710" w:type="dxa"/>
            <w:vAlign w:val="center"/>
          </w:tcPr>
          <w:p w14:paraId="4317C938" w14:textId="77777777" w:rsidR="00687CAD" w:rsidRDefault="00687CAD" w:rsidP="002B0C26">
            <w:pPr>
              <w:jc w:val="center"/>
              <w:rPr>
                <w:b/>
                <w:bCs/>
                <w:sz w:val="22"/>
              </w:rPr>
            </w:pPr>
            <w:r>
              <w:rPr>
                <w:b/>
                <w:bCs/>
                <w:sz w:val="22"/>
              </w:rPr>
              <w:t>Yes</w:t>
            </w:r>
            <w:r w:rsidR="00606FC8">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7A681A">
              <w:rPr>
                <w:rFonts w:ascii="MS Gothic" w:eastAsia="MS Gothic" w:hAnsi="MS Gothic"/>
                <w:b/>
                <w:bCs/>
                <w:sz w:val="22"/>
              </w:rPr>
            </w:r>
            <w:r w:rsidR="007A681A">
              <w:rPr>
                <w:rFonts w:ascii="MS Gothic" w:eastAsia="MS Gothic" w:hAnsi="MS Gothic"/>
                <w:b/>
                <w:bCs/>
                <w:sz w:val="22"/>
              </w:rPr>
              <w:fldChar w:fldCharType="separate"/>
            </w:r>
            <w:r w:rsidR="002B0C26">
              <w:rPr>
                <w:rFonts w:ascii="MS Gothic" w:eastAsia="MS Gothic" w:hAnsi="MS Gothic"/>
                <w:b/>
                <w:bCs/>
                <w:sz w:val="22"/>
              </w:rPr>
              <w:fldChar w:fldCharType="end"/>
            </w:r>
          </w:p>
        </w:tc>
        <w:tc>
          <w:tcPr>
            <w:tcW w:w="1826" w:type="dxa"/>
            <w:vAlign w:val="center"/>
          </w:tcPr>
          <w:p w14:paraId="028F3D7E" w14:textId="77777777" w:rsidR="00687CAD" w:rsidRDefault="00687CAD" w:rsidP="002B0C26">
            <w:pPr>
              <w:jc w:val="center"/>
              <w:rPr>
                <w:b/>
                <w:bCs/>
                <w:sz w:val="22"/>
              </w:rPr>
            </w:pPr>
            <w:r>
              <w:rPr>
                <w:b/>
                <w:bCs/>
                <w:sz w:val="22"/>
              </w:rPr>
              <w:t>No</w:t>
            </w:r>
            <w:r w:rsidR="00606FC8">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bookmarkStart w:id="2" w:name="Check1"/>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7A681A">
              <w:rPr>
                <w:rFonts w:ascii="MS Gothic" w:eastAsia="MS Gothic" w:hAnsi="MS Gothic"/>
                <w:b/>
                <w:bCs/>
                <w:sz w:val="22"/>
              </w:rPr>
            </w:r>
            <w:r w:rsidR="007A681A">
              <w:rPr>
                <w:rFonts w:ascii="MS Gothic" w:eastAsia="MS Gothic" w:hAnsi="MS Gothic"/>
                <w:b/>
                <w:bCs/>
                <w:sz w:val="22"/>
              </w:rPr>
              <w:fldChar w:fldCharType="separate"/>
            </w:r>
            <w:r w:rsidR="002B0C26">
              <w:rPr>
                <w:rFonts w:ascii="MS Gothic" w:eastAsia="MS Gothic" w:hAnsi="MS Gothic"/>
                <w:b/>
                <w:bCs/>
                <w:sz w:val="22"/>
              </w:rPr>
              <w:fldChar w:fldCharType="end"/>
            </w:r>
            <w:bookmarkEnd w:id="2"/>
          </w:p>
        </w:tc>
      </w:tr>
      <w:tr w:rsidR="00687CAD" w14:paraId="4C649966" w14:textId="77777777" w:rsidTr="0044426B">
        <w:trPr>
          <w:jc w:val="center"/>
        </w:trPr>
        <w:tc>
          <w:tcPr>
            <w:tcW w:w="7241" w:type="dxa"/>
            <w:gridSpan w:val="2"/>
            <w:tcBorders>
              <w:top w:val="single" w:sz="6" w:space="0" w:color="auto"/>
              <w:bottom w:val="single" w:sz="6" w:space="0" w:color="auto"/>
            </w:tcBorders>
            <w:shd w:val="clear" w:color="auto" w:fill="E6E6E6"/>
            <w:vAlign w:val="center"/>
          </w:tcPr>
          <w:p w14:paraId="6B139016" w14:textId="77777777" w:rsidR="00687CAD" w:rsidRDefault="00687CAD" w:rsidP="00687CAD">
            <w:pPr>
              <w:rPr>
                <w:b/>
                <w:bCs/>
                <w:sz w:val="22"/>
              </w:rPr>
            </w:pPr>
            <w:r>
              <w:rPr>
                <w:b/>
                <w:bCs/>
                <w:sz w:val="22"/>
              </w:rPr>
              <w:t>If yes, what is the permit number associated with this modification?</w:t>
            </w:r>
          </w:p>
        </w:tc>
        <w:tc>
          <w:tcPr>
            <w:tcW w:w="3536" w:type="dxa"/>
            <w:gridSpan w:val="2"/>
            <w:vAlign w:val="center"/>
          </w:tcPr>
          <w:p w14:paraId="688B8B1C" w14:textId="77777777" w:rsidR="00687CAD" w:rsidRDefault="00687CAD" w:rsidP="00687CAD">
            <w:pPr>
              <w:rPr>
                <w:b/>
                <w:bCs/>
                <w:sz w:val="22"/>
              </w:rPr>
            </w:pPr>
            <w:r>
              <w:rPr>
                <w:b/>
                <w:bCs/>
                <w:sz w:val="22"/>
              </w:rPr>
              <w:t>Permit #</w:t>
            </w:r>
            <w:r w:rsidR="002B0C26">
              <w:rPr>
                <w:b/>
                <w:bCs/>
                <w:sz w:val="22"/>
              </w:rPr>
              <w:t xml:space="preserve"> </w:t>
            </w:r>
            <w:r w:rsidR="002B0C26">
              <w:rPr>
                <w:sz w:val="22"/>
              </w:rPr>
              <w:fldChar w:fldCharType="begin">
                <w:ffData>
                  <w:name w:val="Text1"/>
                  <w:enabled/>
                  <w:calcOnExit w:val="0"/>
                  <w:textInput/>
                </w:ffData>
              </w:fldChar>
            </w:r>
            <w:r w:rsidR="002B0C26">
              <w:rPr>
                <w:sz w:val="22"/>
              </w:rPr>
              <w:instrText xml:space="preserve"> FORMTEXT </w:instrText>
            </w:r>
            <w:r w:rsidR="002B0C26">
              <w:rPr>
                <w:sz w:val="22"/>
              </w:rPr>
            </w:r>
            <w:r w:rsidR="002B0C26">
              <w:rPr>
                <w:sz w:val="22"/>
              </w:rPr>
              <w:fldChar w:fldCharType="separate"/>
            </w:r>
            <w:r w:rsidR="002B0C26">
              <w:rPr>
                <w:noProof/>
                <w:sz w:val="22"/>
              </w:rPr>
              <w:t> </w:t>
            </w:r>
            <w:r w:rsidR="002B0C26">
              <w:rPr>
                <w:noProof/>
                <w:sz w:val="22"/>
              </w:rPr>
              <w:t> </w:t>
            </w:r>
            <w:r w:rsidR="002B0C26">
              <w:rPr>
                <w:noProof/>
                <w:sz w:val="22"/>
              </w:rPr>
              <w:t> </w:t>
            </w:r>
            <w:r w:rsidR="002B0C26">
              <w:rPr>
                <w:noProof/>
                <w:sz w:val="22"/>
              </w:rPr>
              <w:t> </w:t>
            </w:r>
            <w:r w:rsidR="002B0C26">
              <w:rPr>
                <w:noProof/>
                <w:sz w:val="22"/>
              </w:rPr>
              <w:t> </w:t>
            </w:r>
            <w:r w:rsidR="002B0C26">
              <w:rPr>
                <w:sz w:val="22"/>
              </w:rPr>
              <w:fldChar w:fldCharType="end"/>
            </w:r>
          </w:p>
        </w:tc>
      </w:tr>
      <w:tr w:rsidR="00687CAD" w14:paraId="14D987FF" w14:textId="77777777" w:rsidTr="0044426B">
        <w:trPr>
          <w:jc w:val="center"/>
        </w:trPr>
        <w:tc>
          <w:tcPr>
            <w:tcW w:w="7241" w:type="dxa"/>
            <w:gridSpan w:val="2"/>
            <w:tcBorders>
              <w:top w:val="single" w:sz="6" w:space="0" w:color="auto"/>
              <w:bottom w:val="double" w:sz="6" w:space="0" w:color="auto"/>
            </w:tcBorders>
            <w:shd w:val="clear" w:color="auto" w:fill="E6E6E6"/>
            <w:vAlign w:val="center"/>
          </w:tcPr>
          <w:p w14:paraId="4A5DAAEE" w14:textId="77777777" w:rsidR="00687CAD" w:rsidRDefault="00687CAD" w:rsidP="00687CAD">
            <w:pPr>
              <w:rPr>
                <w:b/>
                <w:bCs/>
                <w:sz w:val="22"/>
              </w:rPr>
            </w:pPr>
            <w:r>
              <w:rPr>
                <w:b/>
                <w:bCs/>
                <w:sz w:val="22"/>
              </w:rPr>
              <w:t>Is this application review fee for a Qualified Small Business as defined in 20</w:t>
            </w:r>
            <w:r w:rsidR="0055307B">
              <w:rPr>
                <w:b/>
                <w:bCs/>
                <w:sz w:val="22"/>
              </w:rPr>
              <w:t>.11.2</w:t>
            </w:r>
            <w:r>
              <w:rPr>
                <w:b/>
                <w:bCs/>
                <w:sz w:val="22"/>
              </w:rPr>
              <w:t xml:space="preserve"> NMAC?</w:t>
            </w:r>
            <w:r w:rsidR="00A14CC9">
              <w:rPr>
                <w:b/>
                <w:bCs/>
                <w:sz w:val="22"/>
              </w:rPr>
              <w:t xml:space="preserve"> (See Definition of Qualified Small Business on Page 4)</w:t>
            </w:r>
          </w:p>
        </w:tc>
        <w:tc>
          <w:tcPr>
            <w:tcW w:w="1710" w:type="dxa"/>
            <w:vAlign w:val="center"/>
          </w:tcPr>
          <w:p w14:paraId="0673543E" w14:textId="77777777" w:rsidR="00687CAD" w:rsidRDefault="00687CAD" w:rsidP="002B0C26">
            <w:pPr>
              <w:jc w:val="center"/>
              <w:rPr>
                <w:b/>
                <w:bCs/>
                <w:sz w:val="22"/>
              </w:rPr>
            </w:pPr>
            <w:r>
              <w:rPr>
                <w:b/>
                <w:bCs/>
                <w:sz w:val="22"/>
              </w:rPr>
              <w:t>Yes</w:t>
            </w:r>
            <w:r w:rsidR="002B0C26">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7A681A">
              <w:rPr>
                <w:rFonts w:ascii="MS Gothic" w:eastAsia="MS Gothic" w:hAnsi="MS Gothic"/>
                <w:b/>
                <w:bCs/>
                <w:sz w:val="22"/>
              </w:rPr>
            </w:r>
            <w:r w:rsidR="007A681A">
              <w:rPr>
                <w:rFonts w:ascii="MS Gothic" w:eastAsia="MS Gothic" w:hAnsi="MS Gothic"/>
                <w:b/>
                <w:bCs/>
                <w:sz w:val="22"/>
              </w:rPr>
              <w:fldChar w:fldCharType="separate"/>
            </w:r>
            <w:r w:rsidR="002B0C26">
              <w:rPr>
                <w:rFonts w:ascii="MS Gothic" w:eastAsia="MS Gothic" w:hAnsi="MS Gothic"/>
                <w:b/>
                <w:bCs/>
                <w:sz w:val="22"/>
              </w:rPr>
              <w:fldChar w:fldCharType="end"/>
            </w:r>
          </w:p>
        </w:tc>
        <w:tc>
          <w:tcPr>
            <w:tcW w:w="1826" w:type="dxa"/>
            <w:vAlign w:val="center"/>
          </w:tcPr>
          <w:p w14:paraId="11737198" w14:textId="77777777" w:rsidR="00687CAD" w:rsidRDefault="00687CAD" w:rsidP="002B0C26">
            <w:pPr>
              <w:jc w:val="center"/>
              <w:rPr>
                <w:b/>
                <w:bCs/>
                <w:sz w:val="22"/>
              </w:rPr>
            </w:pPr>
            <w:r>
              <w:rPr>
                <w:b/>
                <w:bCs/>
                <w:sz w:val="22"/>
              </w:rPr>
              <w:t>No</w:t>
            </w:r>
            <w:r w:rsidR="002B0C26">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7A681A">
              <w:rPr>
                <w:rFonts w:ascii="MS Gothic" w:eastAsia="MS Gothic" w:hAnsi="MS Gothic"/>
                <w:b/>
                <w:bCs/>
                <w:sz w:val="22"/>
              </w:rPr>
            </w:r>
            <w:r w:rsidR="007A681A">
              <w:rPr>
                <w:rFonts w:ascii="MS Gothic" w:eastAsia="MS Gothic" w:hAnsi="MS Gothic"/>
                <w:b/>
                <w:bCs/>
                <w:sz w:val="22"/>
              </w:rPr>
              <w:fldChar w:fldCharType="separate"/>
            </w:r>
            <w:r w:rsidR="002B0C26">
              <w:rPr>
                <w:rFonts w:ascii="MS Gothic" w:eastAsia="MS Gothic" w:hAnsi="MS Gothic"/>
                <w:b/>
                <w:bCs/>
                <w:sz w:val="22"/>
              </w:rPr>
              <w:fldChar w:fldCharType="end"/>
            </w:r>
          </w:p>
        </w:tc>
      </w:tr>
    </w:tbl>
    <w:p w14:paraId="3EB62932" w14:textId="77777777" w:rsidR="007A617C" w:rsidRDefault="001A6DF9" w:rsidP="008907F8">
      <w:pPr>
        <w:numPr>
          <w:ilvl w:val="0"/>
          <w:numId w:val="7"/>
        </w:numPr>
        <w:tabs>
          <w:tab w:val="clear" w:pos="360"/>
        </w:tabs>
        <w:spacing w:before="160"/>
        <w:ind w:left="547" w:right="-720" w:hanging="547"/>
        <w:jc w:val="both"/>
        <w:rPr>
          <w:b/>
          <w:bCs/>
          <w:sz w:val="22"/>
        </w:rPr>
      </w:pPr>
      <w:r>
        <w:rPr>
          <w:b/>
          <w:bCs/>
          <w:sz w:val="22"/>
        </w:rPr>
        <w:t xml:space="preserve">STATIONARY </w:t>
      </w:r>
      <w:r w:rsidR="00B135E5">
        <w:rPr>
          <w:b/>
          <w:bCs/>
          <w:sz w:val="22"/>
        </w:rPr>
        <w:t>SOURCE</w:t>
      </w:r>
      <w:r w:rsidR="0055307B">
        <w:rPr>
          <w:b/>
          <w:bCs/>
          <w:sz w:val="22"/>
        </w:rPr>
        <w:t xml:space="preserve"> APPLICATION REVIEW FEES</w:t>
      </w:r>
      <w:r>
        <w:rPr>
          <w:b/>
          <w:bCs/>
          <w:sz w:val="22"/>
        </w:rPr>
        <w:t>:</w:t>
      </w:r>
      <w:r w:rsidR="00B135E5">
        <w:rPr>
          <w:b/>
          <w:bCs/>
          <w:sz w:val="22"/>
        </w:rPr>
        <w:t xml:space="preserve"> </w:t>
      </w:r>
      <w:r w:rsidR="005A0C43">
        <w:rPr>
          <w:b/>
          <w:bCs/>
          <w:sz w:val="22"/>
        </w:rPr>
        <w:t xml:space="preserve"> </w:t>
      </w:r>
    </w:p>
    <w:p w14:paraId="6D5732F6" w14:textId="700720FE" w:rsidR="007E0856" w:rsidRPr="007E0856" w:rsidRDefault="0063197E" w:rsidP="006B44AF">
      <w:pPr>
        <w:ind w:left="540" w:right="72" w:hanging="540"/>
      </w:pPr>
      <w:r>
        <w:rPr>
          <w:b/>
        </w:rPr>
        <w:tab/>
      </w:r>
      <w:r w:rsidR="008573A7">
        <w:rPr>
          <w:b/>
        </w:rPr>
        <w:t xml:space="preserve">If the application is for a new </w:t>
      </w:r>
      <w:r w:rsidR="007A617C">
        <w:rPr>
          <w:b/>
        </w:rPr>
        <w:t xml:space="preserve">stationary source </w:t>
      </w:r>
      <w:r w:rsidR="00687CAD" w:rsidRPr="007E0856">
        <w:rPr>
          <w:b/>
        </w:rPr>
        <w:t>facility</w:t>
      </w:r>
      <w:r w:rsidR="00B24582">
        <w:rPr>
          <w:b/>
        </w:rPr>
        <w:t>, please check all that apply</w:t>
      </w:r>
      <w:r w:rsidR="00687CAD" w:rsidRPr="007E0856">
        <w:rPr>
          <w:b/>
        </w:rPr>
        <w:t xml:space="preserve">. </w:t>
      </w:r>
      <w:r>
        <w:rPr>
          <w:b/>
        </w:rPr>
        <w:t xml:space="preserve">If </w:t>
      </w:r>
      <w:r w:rsidR="007E0856" w:rsidRPr="007E0856">
        <w:rPr>
          <w:b/>
        </w:rPr>
        <w:t xml:space="preserve">this application is for a modification </w:t>
      </w:r>
      <w:r w:rsidR="00EA6CF9">
        <w:rPr>
          <w:b/>
        </w:rPr>
        <w:t xml:space="preserve">to an existing permit </w:t>
      </w:r>
      <w:r w:rsidR="007E0856" w:rsidRPr="007E0856">
        <w:rPr>
          <w:b/>
        </w:rPr>
        <w:t>please see Section III.</w:t>
      </w:r>
    </w:p>
    <w:tbl>
      <w:tblPr>
        <w:tblW w:w="108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7"/>
        <w:gridCol w:w="7314"/>
        <w:gridCol w:w="1260"/>
        <w:gridCol w:w="1082"/>
      </w:tblGrid>
      <w:tr w:rsidR="00C66428" w14:paraId="7A132577" w14:textId="77777777" w:rsidTr="009121E6">
        <w:trPr>
          <w:trHeight w:val="216"/>
          <w:jc w:val="center"/>
        </w:trPr>
        <w:tc>
          <w:tcPr>
            <w:tcW w:w="1147" w:type="dxa"/>
            <w:tcBorders>
              <w:top w:val="double" w:sz="6" w:space="0" w:color="auto"/>
              <w:bottom w:val="double" w:sz="6" w:space="0" w:color="auto"/>
            </w:tcBorders>
            <w:shd w:val="clear" w:color="auto" w:fill="E6E6E6"/>
            <w:vAlign w:val="center"/>
          </w:tcPr>
          <w:p w14:paraId="454AF25D" w14:textId="77777777" w:rsidR="00C66428" w:rsidRDefault="00C66428" w:rsidP="0044426B">
            <w:pPr>
              <w:ind w:left="-36"/>
              <w:jc w:val="center"/>
              <w:rPr>
                <w:b/>
                <w:bCs/>
              </w:rPr>
            </w:pPr>
            <w:r>
              <w:rPr>
                <w:b/>
                <w:bCs/>
              </w:rPr>
              <w:t>Check All That Apply</w:t>
            </w:r>
          </w:p>
        </w:tc>
        <w:tc>
          <w:tcPr>
            <w:tcW w:w="7314" w:type="dxa"/>
            <w:tcBorders>
              <w:top w:val="double" w:sz="6" w:space="0" w:color="auto"/>
              <w:bottom w:val="double" w:sz="6" w:space="0" w:color="auto"/>
            </w:tcBorders>
            <w:shd w:val="clear" w:color="auto" w:fill="E6E6E6"/>
            <w:vAlign w:val="center"/>
          </w:tcPr>
          <w:p w14:paraId="6740C24F" w14:textId="77777777" w:rsidR="00C66428" w:rsidRDefault="00C66428" w:rsidP="00687CAD">
            <w:pPr>
              <w:jc w:val="center"/>
              <w:rPr>
                <w:b/>
                <w:bCs/>
              </w:rPr>
            </w:pPr>
            <w:r>
              <w:rPr>
                <w:b/>
                <w:bCs/>
              </w:rPr>
              <w:t xml:space="preserve">Stationary Sources </w:t>
            </w:r>
          </w:p>
        </w:tc>
        <w:tc>
          <w:tcPr>
            <w:tcW w:w="1260" w:type="dxa"/>
            <w:tcBorders>
              <w:top w:val="double" w:sz="6" w:space="0" w:color="auto"/>
              <w:bottom w:val="double" w:sz="6" w:space="0" w:color="auto"/>
            </w:tcBorders>
            <w:shd w:val="clear" w:color="auto" w:fill="E6E6E6"/>
            <w:vAlign w:val="center"/>
          </w:tcPr>
          <w:p w14:paraId="3A6B3973" w14:textId="77777777" w:rsidR="00C66428" w:rsidRDefault="00C66428" w:rsidP="004A3BEE">
            <w:pPr>
              <w:jc w:val="center"/>
              <w:rPr>
                <w:b/>
                <w:bCs/>
              </w:rPr>
            </w:pPr>
            <w:r>
              <w:rPr>
                <w:b/>
                <w:bCs/>
              </w:rPr>
              <w:t>Review Fee</w:t>
            </w:r>
          </w:p>
        </w:tc>
        <w:tc>
          <w:tcPr>
            <w:tcW w:w="1082" w:type="dxa"/>
            <w:tcBorders>
              <w:top w:val="double" w:sz="6" w:space="0" w:color="auto"/>
              <w:bottom w:val="double" w:sz="6" w:space="0" w:color="auto"/>
            </w:tcBorders>
            <w:shd w:val="clear" w:color="auto" w:fill="E6E6E6"/>
            <w:vAlign w:val="center"/>
          </w:tcPr>
          <w:p w14:paraId="3E87C812" w14:textId="77777777" w:rsidR="00C66428" w:rsidRDefault="00985234" w:rsidP="0051004F">
            <w:pPr>
              <w:jc w:val="center"/>
              <w:rPr>
                <w:b/>
                <w:bCs/>
              </w:rPr>
            </w:pPr>
            <w:r>
              <w:rPr>
                <w:b/>
                <w:bCs/>
              </w:rPr>
              <w:t>Program Element</w:t>
            </w:r>
          </w:p>
        </w:tc>
      </w:tr>
      <w:tr w:rsidR="002A7B0E" w14:paraId="1D36F9DF" w14:textId="77777777" w:rsidTr="0044426B">
        <w:trPr>
          <w:trHeight w:val="216"/>
          <w:jc w:val="center"/>
        </w:trPr>
        <w:tc>
          <w:tcPr>
            <w:tcW w:w="10803" w:type="dxa"/>
            <w:gridSpan w:val="4"/>
            <w:tcBorders>
              <w:top w:val="double" w:sz="6" w:space="0" w:color="auto"/>
              <w:bottom w:val="double" w:sz="6" w:space="0" w:color="auto"/>
            </w:tcBorders>
            <w:shd w:val="clear" w:color="auto" w:fill="E6E6E6"/>
            <w:vAlign w:val="center"/>
          </w:tcPr>
          <w:p w14:paraId="4B9138A5" w14:textId="77777777" w:rsidR="002A7B0E" w:rsidRDefault="002A7B0E" w:rsidP="0044426B">
            <w:pPr>
              <w:ind w:left="-36"/>
              <w:jc w:val="center"/>
              <w:rPr>
                <w:b/>
                <w:bCs/>
              </w:rPr>
            </w:pPr>
            <w:r>
              <w:rPr>
                <w:b/>
                <w:bCs/>
              </w:rPr>
              <w:t>Air Quality Notifications</w:t>
            </w:r>
          </w:p>
        </w:tc>
      </w:tr>
      <w:tr w:rsidR="002A7B0E" w14:paraId="73643FA5" w14:textId="77777777" w:rsidTr="00331DBB">
        <w:trPr>
          <w:trHeight w:val="216"/>
          <w:jc w:val="center"/>
        </w:trPr>
        <w:tc>
          <w:tcPr>
            <w:tcW w:w="1147" w:type="dxa"/>
            <w:tcBorders>
              <w:top w:val="double" w:sz="6" w:space="0" w:color="auto"/>
              <w:bottom w:val="double" w:sz="6" w:space="0" w:color="auto"/>
            </w:tcBorders>
            <w:shd w:val="clear" w:color="auto" w:fill="auto"/>
            <w:vAlign w:val="center"/>
          </w:tcPr>
          <w:p w14:paraId="611C9103" w14:textId="77777777" w:rsidR="002A7B0E" w:rsidRDefault="002B0C26" w:rsidP="0044426B">
            <w:pPr>
              <w:ind w:left="-36"/>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bottom w:val="double" w:sz="6" w:space="0" w:color="auto"/>
            </w:tcBorders>
            <w:shd w:val="clear" w:color="auto" w:fill="auto"/>
            <w:vAlign w:val="center"/>
          </w:tcPr>
          <w:p w14:paraId="1FF4185A" w14:textId="77777777" w:rsidR="002A7B0E" w:rsidRPr="002A7B0E" w:rsidRDefault="00870D91" w:rsidP="00687CAD">
            <w:pPr>
              <w:jc w:val="center"/>
              <w:rPr>
                <w:bCs/>
              </w:rPr>
            </w:pPr>
            <w:r>
              <w:rPr>
                <w:bCs/>
              </w:rPr>
              <w:t>AQN New Application</w:t>
            </w:r>
          </w:p>
        </w:tc>
        <w:tc>
          <w:tcPr>
            <w:tcW w:w="1260" w:type="dxa"/>
            <w:tcBorders>
              <w:top w:val="double" w:sz="6" w:space="0" w:color="auto"/>
              <w:bottom w:val="double" w:sz="6" w:space="0" w:color="auto"/>
            </w:tcBorders>
            <w:shd w:val="clear" w:color="auto" w:fill="auto"/>
            <w:vAlign w:val="center"/>
          </w:tcPr>
          <w:p w14:paraId="7256FCA0" w14:textId="5B6C5332" w:rsidR="002A7B0E" w:rsidRPr="00331DBB" w:rsidRDefault="002A7B0E" w:rsidP="00962850">
            <w:pPr>
              <w:jc w:val="center"/>
              <w:rPr>
                <w:bCs/>
              </w:rPr>
            </w:pPr>
            <w:r w:rsidRPr="00331DBB">
              <w:rPr>
                <w:bCs/>
              </w:rPr>
              <w:t>$</w:t>
            </w:r>
            <w:r w:rsidR="00331DBB" w:rsidRPr="00331DBB">
              <w:rPr>
                <w:bCs/>
              </w:rPr>
              <w:t>6</w:t>
            </w:r>
            <w:r w:rsidR="00962850">
              <w:rPr>
                <w:bCs/>
              </w:rPr>
              <w:t>80</w:t>
            </w:r>
            <w:r w:rsidR="00331DBB" w:rsidRPr="00331DBB">
              <w:rPr>
                <w:bCs/>
              </w:rPr>
              <w:t>.00</w:t>
            </w:r>
          </w:p>
        </w:tc>
        <w:tc>
          <w:tcPr>
            <w:tcW w:w="1082" w:type="dxa"/>
            <w:tcBorders>
              <w:top w:val="double" w:sz="6" w:space="0" w:color="auto"/>
              <w:bottom w:val="double" w:sz="6" w:space="0" w:color="auto"/>
            </w:tcBorders>
            <w:shd w:val="clear" w:color="auto" w:fill="E7E6E6"/>
            <w:vAlign w:val="center"/>
          </w:tcPr>
          <w:p w14:paraId="0E266E5B" w14:textId="77777777" w:rsidR="002A7B0E" w:rsidRPr="002A7B0E" w:rsidRDefault="000F2947" w:rsidP="000F2947">
            <w:pPr>
              <w:jc w:val="center"/>
              <w:rPr>
                <w:bCs/>
              </w:rPr>
            </w:pPr>
            <w:r>
              <w:rPr>
                <w:bCs/>
              </w:rPr>
              <w:t>2801</w:t>
            </w:r>
          </w:p>
        </w:tc>
      </w:tr>
      <w:tr w:rsidR="002A7B0E" w14:paraId="096D1857" w14:textId="77777777" w:rsidTr="00331DBB">
        <w:trPr>
          <w:trHeight w:val="216"/>
          <w:jc w:val="center"/>
        </w:trPr>
        <w:tc>
          <w:tcPr>
            <w:tcW w:w="1147" w:type="dxa"/>
            <w:tcBorders>
              <w:top w:val="double" w:sz="6" w:space="0" w:color="auto"/>
              <w:bottom w:val="double" w:sz="6" w:space="0" w:color="auto"/>
            </w:tcBorders>
            <w:shd w:val="clear" w:color="auto" w:fill="auto"/>
            <w:vAlign w:val="center"/>
          </w:tcPr>
          <w:p w14:paraId="67EA8BAF" w14:textId="77777777" w:rsidR="002A7B0E" w:rsidRDefault="002B0C26" w:rsidP="0044426B">
            <w:pPr>
              <w:ind w:left="-36"/>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bottom w:val="double" w:sz="6" w:space="0" w:color="auto"/>
            </w:tcBorders>
            <w:shd w:val="clear" w:color="auto" w:fill="auto"/>
            <w:vAlign w:val="center"/>
          </w:tcPr>
          <w:p w14:paraId="2BFDA466" w14:textId="77777777" w:rsidR="002A7B0E" w:rsidRPr="002A7B0E" w:rsidRDefault="002A7B0E" w:rsidP="00687CAD">
            <w:pPr>
              <w:jc w:val="center"/>
              <w:rPr>
                <w:bCs/>
              </w:rPr>
            </w:pPr>
            <w:r>
              <w:rPr>
                <w:bCs/>
              </w:rPr>
              <w:t>AQN Technical Amendment</w:t>
            </w:r>
          </w:p>
        </w:tc>
        <w:tc>
          <w:tcPr>
            <w:tcW w:w="1260" w:type="dxa"/>
            <w:tcBorders>
              <w:top w:val="double" w:sz="6" w:space="0" w:color="auto"/>
              <w:bottom w:val="double" w:sz="6" w:space="0" w:color="auto"/>
            </w:tcBorders>
            <w:shd w:val="clear" w:color="auto" w:fill="auto"/>
            <w:vAlign w:val="center"/>
          </w:tcPr>
          <w:p w14:paraId="3C989F24" w14:textId="445B8BBD" w:rsidR="002A7B0E" w:rsidRPr="00331DBB" w:rsidRDefault="00ED53C5" w:rsidP="009121E6">
            <w:pPr>
              <w:jc w:val="center"/>
              <w:rPr>
                <w:bCs/>
              </w:rPr>
            </w:pPr>
            <w:r w:rsidRPr="00331DBB">
              <w:rPr>
                <w:bCs/>
              </w:rPr>
              <w:t>$3</w:t>
            </w:r>
            <w:r w:rsidR="00962850">
              <w:rPr>
                <w:bCs/>
              </w:rPr>
              <w:t>71</w:t>
            </w:r>
            <w:r w:rsidR="00331DBB" w:rsidRPr="00331DBB">
              <w:rPr>
                <w:bCs/>
              </w:rPr>
              <w:t>.00</w:t>
            </w:r>
          </w:p>
        </w:tc>
        <w:tc>
          <w:tcPr>
            <w:tcW w:w="1082" w:type="dxa"/>
            <w:tcBorders>
              <w:top w:val="double" w:sz="6" w:space="0" w:color="auto"/>
              <w:bottom w:val="double" w:sz="6" w:space="0" w:color="auto"/>
            </w:tcBorders>
            <w:shd w:val="clear" w:color="auto" w:fill="E7E6E6"/>
            <w:vAlign w:val="center"/>
          </w:tcPr>
          <w:p w14:paraId="461E09DC" w14:textId="77777777" w:rsidR="002A7B0E" w:rsidRPr="002A7B0E" w:rsidRDefault="000F2947" w:rsidP="0051004F">
            <w:pPr>
              <w:jc w:val="center"/>
              <w:rPr>
                <w:bCs/>
              </w:rPr>
            </w:pPr>
            <w:r>
              <w:rPr>
                <w:bCs/>
              </w:rPr>
              <w:t>2802</w:t>
            </w:r>
          </w:p>
        </w:tc>
      </w:tr>
      <w:tr w:rsidR="002A7B0E" w14:paraId="1FFEB892" w14:textId="77777777" w:rsidTr="00331DBB">
        <w:trPr>
          <w:trHeight w:val="216"/>
          <w:jc w:val="center"/>
        </w:trPr>
        <w:tc>
          <w:tcPr>
            <w:tcW w:w="1147" w:type="dxa"/>
            <w:tcBorders>
              <w:top w:val="double" w:sz="6" w:space="0" w:color="auto"/>
              <w:bottom w:val="double" w:sz="6" w:space="0" w:color="auto"/>
            </w:tcBorders>
            <w:shd w:val="clear" w:color="auto" w:fill="auto"/>
            <w:vAlign w:val="center"/>
          </w:tcPr>
          <w:p w14:paraId="394B65CC" w14:textId="77777777" w:rsidR="002A7B0E" w:rsidRDefault="002B0C26" w:rsidP="0044426B">
            <w:pPr>
              <w:ind w:left="-36"/>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bottom w:val="double" w:sz="6" w:space="0" w:color="auto"/>
            </w:tcBorders>
            <w:shd w:val="clear" w:color="auto" w:fill="auto"/>
            <w:vAlign w:val="center"/>
          </w:tcPr>
          <w:p w14:paraId="1C8D12B0" w14:textId="77777777" w:rsidR="002A7B0E" w:rsidRPr="002A7B0E" w:rsidRDefault="002A7B0E" w:rsidP="00687CAD">
            <w:pPr>
              <w:jc w:val="center"/>
              <w:rPr>
                <w:bCs/>
              </w:rPr>
            </w:pPr>
            <w:r>
              <w:rPr>
                <w:bCs/>
              </w:rPr>
              <w:t>AQN Transfer of a Prior Authorization</w:t>
            </w:r>
          </w:p>
        </w:tc>
        <w:tc>
          <w:tcPr>
            <w:tcW w:w="1260" w:type="dxa"/>
            <w:tcBorders>
              <w:top w:val="double" w:sz="6" w:space="0" w:color="auto"/>
              <w:bottom w:val="double" w:sz="6" w:space="0" w:color="auto"/>
            </w:tcBorders>
            <w:shd w:val="clear" w:color="auto" w:fill="auto"/>
            <w:vAlign w:val="center"/>
          </w:tcPr>
          <w:p w14:paraId="6B1299AA" w14:textId="720C3412" w:rsidR="002A7B0E" w:rsidRPr="00331DBB" w:rsidRDefault="00ED53C5" w:rsidP="009121E6">
            <w:pPr>
              <w:jc w:val="center"/>
              <w:rPr>
                <w:bCs/>
              </w:rPr>
            </w:pPr>
            <w:r w:rsidRPr="00331DBB">
              <w:rPr>
                <w:bCs/>
              </w:rPr>
              <w:t>$3</w:t>
            </w:r>
            <w:r w:rsidR="00962850">
              <w:rPr>
                <w:bCs/>
              </w:rPr>
              <w:t>71</w:t>
            </w:r>
            <w:r w:rsidR="00331DBB" w:rsidRPr="00331DBB">
              <w:rPr>
                <w:bCs/>
              </w:rPr>
              <w:t>.00</w:t>
            </w:r>
          </w:p>
        </w:tc>
        <w:tc>
          <w:tcPr>
            <w:tcW w:w="1082" w:type="dxa"/>
            <w:tcBorders>
              <w:top w:val="double" w:sz="6" w:space="0" w:color="auto"/>
              <w:bottom w:val="double" w:sz="6" w:space="0" w:color="auto"/>
            </w:tcBorders>
            <w:shd w:val="clear" w:color="auto" w:fill="E7E6E6"/>
            <w:vAlign w:val="center"/>
          </w:tcPr>
          <w:p w14:paraId="439E03A5" w14:textId="77777777" w:rsidR="002A7B0E" w:rsidRPr="002A7B0E" w:rsidRDefault="000F2947" w:rsidP="0051004F">
            <w:pPr>
              <w:jc w:val="center"/>
              <w:rPr>
                <w:bCs/>
              </w:rPr>
            </w:pPr>
            <w:r>
              <w:rPr>
                <w:bCs/>
              </w:rPr>
              <w:t>2803</w:t>
            </w:r>
          </w:p>
        </w:tc>
      </w:tr>
      <w:tr w:rsidR="000F2947" w14:paraId="66FB0705" w14:textId="77777777" w:rsidTr="00331DBB">
        <w:trPr>
          <w:jc w:val="center"/>
        </w:trPr>
        <w:tc>
          <w:tcPr>
            <w:tcW w:w="1147" w:type="dxa"/>
            <w:tcBorders>
              <w:bottom w:val="double" w:sz="6" w:space="0" w:color="auto"/>
            </w:tcBorders>
            <w:vAlign w:val="center"/>
          </w:tcPr>
          <w:p w14:paraId="09FB7489" w14:textId="77777777" w:rsidR="000F2947" w:rsidRDefault="002B0C26" w:rsidP="0044426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bottom w:val="double" w:sz="6" w:space="0" w:color="auto"/>
            </w:tcBorders>
            <w:vAlign w:val="center"/>
          </w:tcPr>
          <w:p w14:paraId="0EB267CA" w14:textId="77777777" w:rsidR="000F2947" w:rsidRDefault="000F2947" w:rsidP="00581CB1">
            <w:pPr>
              <w:jc w:val="center"/>
              <w:rPr>
                <w:i/>
                <w:iCs/>
              </w:rPr>
            </w:pPr>
            <w:r>
              <w:rPr>
                <w:i/>
                <w:iCs/>
              </w:rPr>
              <w:t>Not Applicable</w:t>
            </w:r>
          </w:p>
        </w:tc>
        <w:tc>
          <w:tcPr>
            <w:tcW w:w="1260" w:type="dxa"/>
            <w:tcBorders>
              <w:bottom w:val="double" w:sz="6" w:space="0" w:color="auto"/>
            </w:tcBorders>
            <w:vAlign w:val="center"/>
          </w:tcPr>
          <w:p w14:paraId="6D4476D0" w14:textId="77777777" w:rsidR="000F2947" w:rsidRPr="00331DBB" w:rsidRDefault="000F2947" w:rsidP="00581CB1">
            <w:pPr>
              <w:jc w:val="center"/>
              <w:rPr>
                <w:i/>
                <w:iCs/>
              </w:rPr>
            </w:pPr>
            <w:r w:rsidRPr="00331DBB">
              <w:rPr>
                <w:i/>
                <w:iCs/>
              </w:rPr>
              <w:t>See Sections Below</w:t>
            </w:r>
          </w:p>
        </w:tc>
        <w:tc>
          <w:tcPr>
            <w:tcW w:w="1082" w:type="dxa"/>
            <w:tcBorders>
              <w:bottom w:val="double" w:sz="6" w:space="0" w:color="auto"/>
            </w:tcBorders>
            <w:shd w:val="clear" w:color="auto" w:fill="E6E6E6"/>
            <w:vAlign w:val="center"/>
          </w:tcPr>
          <w:p w14:paraId="768EFFDF" w14:textId="77777777" w:rsidR="000F2947" w:rsidRDefault="000F2947" w:rsidP="00581CB1">
            <w:pPr>
              <w:jc w:val="center"/>
              <w:rPr>
                <w:i/>
                <w:iCs/>
              </w:rPr>
            </w:pPr>
          </w:p>
        </w:tc>
      </w:tr>
      <w:tr w:rsidR="00985234" w14:paraId="5E157B6C" w14:textId="77777777" w:rsidTr="0044426B">
        <w:trPr>
          <w:trHeight w:val="252"/>
          <w:jc w:val="center"/>
        </w:trPr>
        <w:tc>
          <w:tcPr>
            <w:tcW w:w="10803" w:type="dxa"/>
            <w:gridSpan w:val="4"/>
            <w:tcBorders>
              <w:top w:val="double" w:sz="6" w:space="0" w:color="auto"/>
              <w:bottom w:val="double" w:sz="6" w:space="0" w:color="auto"/>
            </w:tcBorders>
            <w:shd w:val="clear" w:color="auto" w:fill="E6E6E6"/>
            <w:vAlign w:val="center"/>
          </w:tcPr>
          <w:p w14:paraId="47493224" w14:textId="77777777" w:rsidR="00985234" w:rsidRPr="00331DBB" w:rsidRDefault="00985234" w:rsidP="0044426B">
            <w:pPr>
              <w:ind w:left="-36"/>
              <w:jc w:val="center"/>
            </w:pPr>
            <w:r w:rsidRPr="00331DBB">
              <w:rPr>
                <w:b/>
                <w:bCs/>
              </w:rPr>
              <w:t>Stationary Source Review Fees (Not Based on Proposed Allowable Emission Rate)</w:t>
            </w:r>
          </w:p>
        </w:tc>
      </w:tr>
      <w:tr w:rsidR="00C66428" w14:paraId="059F3875" w14:textId="77777777" w:rsidTr="00331DBB">
        <w:trPr>
          <w:trHeight w:val="306"/>
          <w:jc w:val="center"/>
        </w:trPr>
        <w:tc>
          <w:tcPr>
            <w:tcW w:w="1147" w:type="dxa"/>
            <w:tcBorders>
              <w:top w:val="double" w:sz="6" w:space="0" w:color="auto"/>
            </w:tcBorders>
            <w:vAlign w:val="center"/>
          </w:tcPr>
          <w:p w14:paraId="792CD119" w14:textId="77777777" w:rsidR="00C66428" w:rsidRDefault="002B0C26" w:rsidP="0044426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475E9761" w14:textId="77777777" w:rsidR="00C66428" w:rsidRDefault="00C66428" w:rsidP="00687CAD">
            <w:pPr>
              <w:jc w:val="center"/>
            </w:pPr>
            <w:r>
              <w:t xml:space="preserve">Source Registration required by 20.11.40 NMAC </w:t>
            </w:r>
          </w:p>
        </w:tc>
        <w:tc>
          <w:tcPr>
            <w:tcW w:w="1260" w:type="dxa"/>
            <w:tcBorders>
              <w:top w:val="double" w:sz="6" w:space="0" w:color="auto"/>
            </w:tcBorders>
            <w:vAlign w:val="center"/>
          </w:tcPr>
          <w:p w14:paraId="12E24247" w14:textId="6DFB3D2F" w:rsidR="00C66428" w:rsidRPr="00331DBB" w:rsidRDefault="00635D70" w:rsidP="009121E6">
            <w:pPr>
              <w:jc w:val="center"/>
            </w:pPr>
            <w:r w:rsidRPr="00331DBB">
              <w:t>$</w:t>
            </w:r>
            <w:r w:rsidR="00962850">
              <w:t>693</w:t>
            </w:r>
            <w:r w:rsidR="00C66428" w:rsidRPr="00331DBB">
              <w:t>.00</w:t>
            </w:r>
          </w:p>
        </w:tc>
        <w:tc>
          <w:tcPr>
            <w:tcW w:w="1082" w:type="dxa"/>
            <w:tcBorders>
              <w:top w:val="double" w:sz="6" w:space="0" w:color="auto"/>
            </w:tcBorders>
            <w:shd w:val="clear" w:color="auto" w:fill="E6E6E6"/>
            <w:vAlign w:val="center"/>
          </w:tcPr>
          <w:p w14:paraId="0D154FB3" w14:textId="77777777" w:rsidR="00C66428" w:rsidRDefault="004F5FE9" w:rsidP="0051004F">
            <w:pPr>
              <w:jc w:val="center"/>
            </w:pPr>
            <w:r>
              <w:t>2401</w:t>
            </w:r>
          </w:p>
        </w:tc>
      </w:tr>
      <w:tr w:rsidR="00C66428" w14:paraId="611544BD" w14:textId="77777777" w:rsidTr="00331DBB">
        <w:trPr>
          <w:jc w:val="center"/>
        </w:trPr>
        <w:tc>
          <w:tcPr>
            <w:tcW w:w="1147" w:type="dxa"/>
            <w:vAlign w:val="center"/>
          </w:tcPr>
          <w:p w14:paraId="48459D58" w14:textId="77777777" w:rsidR="00C66428" w:rsidRDefault="002B0C26" w:rsidP="0044426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31B225B1" w14:textId="77777777" w:rsidR="00C66428" w:rsidRDefault="00C66428" w:rsidP="00687CAD">
            <w:pPr>
              <w:jc w:val="center"/>
            </w:pPr>
            <w:r>
              <w:t>A Stationary Source that requires a permit pursuant to 20.11.41 NMAC or other board regulations and are not subject to the below proposed allowable emission rates</w:t>
            </w:r>
          </w:p>
        </w:tc>
        <w:tc>
          <w:tcPr>
            <w:tcW w:w="1260" w:type="dxa"/>
            <w:vAlign w:val="center"/>
          </w:tcPr>
          <w:p w14:paraId="1A5CC049" w14:textId="05562352" w:rsidR="00C66428" w:rsidRPr="009121E6" w:rsidRDefault="00962850" w:rsidP="00962850">
            <w:pPr>
              <w:jc w:val="center"/>
              <w:rPr>
                <w:highlight w:val="yellow"/>
              </w:rPr>
            </w:pPr>
            <w:r>
              <w:t>$1,385</w:t>
            </w:r>
            <w:r w:rsidR="00331DBB">
              <w:t>.00</w:t>
            </w:r>
          </w:p>
        </w:tc>
        <w:tc>
          <w:tcPr>
            <w:tcW w:w="1082" w:type="dxa"/>
            <w:shd w:val="clear" w:color="auto" w:fill="E6E6E6"/>
            <w:vAlign w:val="center"/>
          </w:tcPr>
          <w:p w14:paraId="734960D8" w14:textId="77777777" w:rsidR="00C66428" w:rsidRDefault="004F5FE9" w:rsidP="0051004F">
            <w:pPr>
              <w:jc w:val="center"/>
            </w:pPr>
            <w:r>
              <w:t>2301</w:t>
            </w:r>
          </w:p>
        </w:tc>
      </w:tr>
      <w:tr w:rsidR="00C66428" w14:paraId="055075AA" w14:textId="77777777" w:rsidTr="00331DBB">
        <w:trPr>
          <w:jc w:val="center"/>
        </w:trPr>
        <w:tc>
          <w:tcPr>
            <w:tcW w:w="1147" w:type="dxa"/>
            <w:tcBorders>
              <w:bottom w:val="double" w:sz="6" w:space="0" w:color="auto"/>
            </w:tcBorders>
            <w:vAlign w:val="center"/>
          </w:tcPr>
          <w:p w14:paraId="07FAF3AF" w14:textId="77777777" w:rsidR="00C66428" w:rsidRDefault="002B0C26" w:rsidP="0044426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bottom w:val="double" w:sz="6" w:space="0" w:color="auto"/>
            </w:tcBorders>
            <w:vAlign w:val="center"/>
          </w:tcPr>
          <w:p w14:paraId="41633F11" w14:textId="77777777" w:rsidR="00C66428" w:rsidRDefault="00C66428" w:rsidP="007D3B0E">
            <w:pPr>
              <w:jc w:val="center"/>
              <w:rPr>
                <w:i/>
                <w:iCs/>
              </w:rPr>
            </w:pPr>
            <w:r>
              <w:rPr>
                <w:i/>
                <w:iCs/>
              </w:rPr>
              <w:t>Not Applicable</w:t>
            </w:r>
          </w:p>
        </w:tc>
        <w:tc>
          <w:tcPr>
            <w:tcW w:w="1260" w:type="dxa"/>
            <w:tcBorders>
              <w:bottom w:val="double" w:sz="6" w:space="0" w:color="auto"/>
            </w:tcBorders>
            <w:vAlign w:val="center"/>
          </w:tcPr>
          <w:p w14:paraId="17773563" w14:textId="77777777" w:rsidR="00C66428" w:rsidRPr="009121E6" w:rsidRDefault="00C66428" w:rsidP="004A3BEE">
            <w:pPr>
              <w:jc w:val="center"/>
              <w:rPr>
                <w:i/>
                <w:iCs/>
              </w:rPr>
            </w:pPr>
            <w:r w:rsidRPr="009121E6">
              <w:rPr>
                <w:i/>
                <w:iCs/>
              </w:rPr>
              <w:t>See Sections Below</w:t>
            </w:r>
          </w:p>
        </w:tc>
        <w:tc>
          <w:tcPr>
            <w:tcW w:w="1082" w:type="dxa"/>
            <w:tcBorders>
              <w:bottom w:val="double" w:sz="6" w:space="0" w:color="auto"/>
            </w:tcBorders>
            <w:shd w:val="clear" w:color="auto" w:fill="E6E6E6"/>
            <w:vAlign w:val="center"/>
          </w:tcPr>
          <w:p w14:paraId="5347D202" w14:textId="77777777" w:rsidR="00C66428" w:rsidRDefault="00C66428" w:rsidP="0051004F">
            <w:pPr>
              <w:jc w:val="center"/>
              <w:rPr>
                <w:i/>
                <w:iCs/>
              </w:rPr>
            </w:pPr>
          </w:p>
        </w:tc>
      </w:tr>
      <w:tr w:rsidR="00985234" w14:paraId="00FB1C4A" w14:textId="77777777" w:rsidTr="0044426B">
        <w:trPr>
          <w:trHeight w:val="237"/>
          <w:jc w:val="center"/>
        </w:trPr>
        <w:tc>
          <w:tcPr>
            <w:tcW w:w="10803" w:type="dxa"/>
            <w:gridSpan w:val="4"/>
            <w:tcBorders>
              <w:top w:val="double" w:sz="6" w:space="0" w:color="auto"/>
              <w:bottom w:val="double" w:sz="6" w:space="0" w:color="auto"/>
            </w:tcBorders>
            <w:shd w:val="clear" w:color="auto" w:fill="E6E6E6"/>
            <w:vAlign w:val="center"/>
          </w:tcPr>
          <w:p w14:paraId="7ABEB38D" w14:textId="77777777" w:rsidR="00985234" w:rsidRPr="009121E6" w:rsidRDefault="00985234" w:rsidP="0044426B">
            <w:pPr>
              <w:ind w:left="-36"/>
              <w:jc w:val="center"/>
              <w:rPr>
                <w:i/>
                <w:iCs/>
              </w:rPr>
            </w:pPr>
            <w:r w:rsidRPr="009121E6">
              <w:rPr>
                <w:b/>
                <w:bCs/>
              </w:rPr>
              <w:t>Stationary Source Review Fees (Based on the Proposed Allowable Emission Rate for the single highest fee pollutant)</w:t>
            </w:r>
          </w:p>
        </w:tc>
      </w:tr>
      <w:tr w:rsidR="00331DBB" w14:paraId="7CA637B5" w14:textId="77777777" w:rsidTr="000D6A45">
        <w:trPr>
          <w:trHeight w:val="156"/>
          <w:jc w:val="center"/>
        </w:trPr>
        <w:tc>
          <w:tcPr>
            <w:tcW w:w="1147" w:type="dxa"/>
            <w:tcBorders>
              <w:top w:val="double" w:sz="6" w:space="0" w:color="auto"/>
            </w:tcBorders>
            <w:vAlign w:val="center"/>
          </w:tcPr>
          <w:p w14:paraId="3C79044C" w14:textId="77777777" w:rsidR="00331DBB" w:rsidRDefault="002B0C26" w:rsidP="00331DBB">
            <w:pPr>
              <w:pStyle w:val="Header"/>
              <w:tabs>
                <w:tab w:val="clear" w:pos="4320"/>
                <w:tab w:val="clear" w:pos="8640"/>
              </w:tabs>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09A6A10B" w14:textId="77777777" w:rsidR="00331DBB" w:rsidRDefault="00331DBB" w:rsidP="00331DBB">
            <w:pPr>
              <w:pStyle w:val="Header"/>
              <w:tabs>
                <w:tab w:val="clear" w:pos="4320"/>
                <w:tab w:val="clear" w:pos="8640"/>
              </w:tabs>
              <w:jc w:val="center"/>
            </w:pPr>
            <w:r>
              <w:t>Proposed Allowable Emission Rate Equal to or greater than 1 tpy and less than 5 tpy</w:t>
            </w:r>
          </w:p>
        </w:tc>
        <w:tc>
          <w:tcPr>
            <w:tcW w:w="1260" w:type="dxa"/>
            <w:tcBorders>
              <w:top w:val="double" w:sz="6" w:space="0" w:color="auto"/>
            </w:tcBorders>
            <w:vAlign w:val="center"/>
          </w:tcPr>
          <w:p w14:paraId="587CE23C" w14:textId="79BFE02D" w:rsidR="00331DBB" w:rsidRPr="007D6678" w:rsidRDefault="00962850" w:rsidP="000D6A45">
            <w:pPr>
              <w:jc w:val="center"/>
            </w:pPr>
            <w:r>
              <w:t>$1,039</w:t>
            </w:r>
            <w:r w:rsidR="00331DBB">
              <w:t>.00</w:t>
            </w:r>
          </w:p>
        </w:tc>
        <w:tc>
          <w:tcPr>
            <w:tcW w:w="1082" w:type="dxa"/>
            <w:tcBorders>
              <w:top w:val="double" w:sz="6" w:space="0" w:color="auto"/>
            </w:tcBorders>
            <w:shd w:val="clear" w:color="auto" w:fill="E6E6E6"/>
            <w:vAlign w:val="center"/>
          </w:tcPr>
          <w:p w14:paraId="49FFFD53" w14:textId="77777777" w:rsidR="00331DBB" w:rsidRDefault="00331DBB" w:rsidP="00331DBB">
            <w:pPr>
              <w:jc w:val="center"/>
            </w:pPr>
            <w:r>
              <w:t>2302</w:t>
            </w:r>
          </w:p>
        </w:tc>
      </w:tr>
      <w:tr w:rsidR="00331DBB" w14:paraId="4BC67976" w14:textId="77777777" w:rsidTr="000D6A45">
        <w:trPr>
          <w:trHeight w:val="282"/>
          <w:jc w:val="center"/>
        </w:trPr>
        <w:tc>
          <w:tcPr>
            <w:tcW w:w="1147" w:type="dxa"/>
            <w:vAlign w:val="center"/>
          </w:tcPr>
          <w:p w14:paraId="0FB423CD" w14:textId="77777777" w:rsidR="00331DBB" w:rsidRDefault="002B0C26" w:rsidP="00331DBB">
            <w:pPr>
              <w:pStyle w:val="Header"/>
              <w:tabs>
                <w:tab w:val="clear" w:pos="4320"/>
                <w:tab w:val="clear" w:pos="8640"/>
              </w:tabs>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CCE2B7E" w14:textId="77777777" w:rsidR="00331DBB" w:rsidRDefault="00331DBB" w:rsidP="00331DBB">
            <w:pPr>
              <w:pStyle w:val="Header"/>
              <w:tabs>
                <w:tab w:val="clear" w:pos="4320"/>
                <w:tab w:val="clear" w:pos="8640"/>
              </w:tabs>
              <w:jc w:val="center"/>
            </w:pPr>
            <w:r>
              <w:t>Proposed Allowable Emission Rate Equal to or greater than 5 tpy and less than 25 tpy</w:t>
            </w:r>
          </w:p>
        </w:tc>
        <w:tc>
          <w:tcPr>
            <w:tcW w:w="1260" w:type="dxa"/>
            <w:vAlign w:val="center"/>
          </w:tcPr>
          <w:p w14:paraId="5C674734" w14:textId="431BE620" w:rsidR="00331DBB" w:rsidRPr="007D6678" w:rsidRDefault="00962850" w:rsidP="000D6A45">
            <w:pPr>
              <w:jc w:val="center"/>
            </w:pPr>
            <w:r>
              <w:t>$2</w:t>
            </w:r>
            <w:r w:rsidR="00331DBB" w:rsidRPr="007D6678">
              <w:t>,</w:t>
            </w:r>
            <w:r>
              <w:t>078</w:t>
            </w:r>
            <w:r w:rsidR="00331DBB">
              <w:t>.00</w:t>
            </w:r>
          </w:p>
        </w:tc>
        <w:tc>
          <w:tcPr>
            <w:tcW w:w="1082" w:type="dxa"/>
            <w:shd w:val="clear" w:color="auto" w:fill="E6E6E6"/>
            <w:vAlign w:val="center"/>
          </w:tcPr>
          <w:p w14:paraId="01238C35" w14:textId="77777777" w:rsidR="00331DBB" w:rsidRDefault="00331DBB" w:rsidP="00331DBB">
            <w:pPr>
              <w:jc w:val="center"/>
            </w:pPr>
            <w:r>
              <w:t>2303</w:t>
            </w:r>
          </w:p>
        </w:tc>
      </w:tr>
      <w:tr w:rsidR="00331DBB" w14:paraId="4EA10B39" w14:textId="77777777" w:rsidTr="000D6A45">
        <w:trPr>
          <w:trHeight w:val="156"/>
          <w:jc w:val="center"/>
        </w:trPr>
        <w:tc>
          <w:tcPr>
            <w:tcW w:w="1147" w:type="dxa"/>
            <w:vAlign w:val="center"/>
          </w:tcPr>
          <w:p w14:paraId="182E8427" w14:textId="77777777" w:rsidR="00331DBB" w:rsidRDefault="002B0C26" w:rsidP="00331DB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4B909AC4" w14:textId="77777777" w:rsidR="00331DBB" w:rsidRDefault="00331DBB" w:rsidP="00331DBB">
            <w:pPr>
              <w:jc w:val="center"/>
            </w:pPr>
            <w:r>
              <w:t>Proposed Allowable Emission Rate Equal to or greater than 25 tpy and less than 50 tpy</w:t>
            </w:r>
          </w:p>
        </w:tc>
        <w:tc>
          <w:tcPr>
            <w:tcW w:w="1260" w:type="dxa"/>
            <w:vAlign w:val="center"/>
          </w:tcPr>
          <w:p w14:paraId="058E3FCD" w14:textId="63F1D602" w:rsidR="00331DBB" w:rsidRPr="007D6678" w:rsidRDefault="00962850" w:rsidP="000D6A45">
            <w:pPr>
              <w:jc w:val="center"/>
            </w:pPr>
            <w:r>
              <w:t>$4,156</w:t>
            </w:r>
            <w:r w:rsidR="00331DBB">
              <w:t>.00</w:t>
            </w:r>
          </w:p>
        </w:tc>
        <w:tc>
          <w:tcPr>
            <w:tcW w:w="1082" w:type="dxa"/>
            <w:shd w:val="clear" w:color="auto" w:fill="E6E6E6"/>
            <w:vAlign w:val="center"/>
          </w:tcPr>
          <w:p w14:paraId="3D3252D8" w14:textId="77777777" w:rsidR="00331DBB" w:rsidRDefault="00331DBB" w:rsidP="00331DBB">
            <w:pPr>
              <w:jc w:val="center"/>
            </w:pPr>
            <w:r>
              <w:t>2304</w:t>
            </w:r>
          </w:p>
        </w:tc>
      </w:tr>
      <w:tr w:rsidR="00331DBB" w14:paraId="2E5B15E1" w14:textId="77777777" w:rsidTr="000D6A45">
        <w:trPr>
          <w:trHeight w:val="282"/>
          <w:jc w:val="center"/>
        </w:trPr>
        <w:tc>
          <w:tcPr>
            <w:tcW w:w="1147" w:type="dxa"/>
            <w:vAlign w:val="center"/>
          </w:tcPr>
          <w:p w14:paraId="133872FC" w14:textId="77777777" w:rsidR="00331DBB" w:rsidRDefault="002B0C26" w:rsidP="00331DB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779FE8E3" w14:textId="77777777" w:rsidR="00331DBB" w:rsidRDefault="00331DBB" w:rsidP="00331DBB">
            <w:pPr>
              <w:jc w:val="center"/>
            </w:pPr>
            <w:r>
              <w:t>Proposed Allowable Emission Rate Equal to or greater than 50 tpy and less than 75 tpy</w:t>
            </w:r>
          </w:p>
        </w:tc>
        <w:tc>
          <w:tcPr>
            <w:tcW w:w="1260" w:type="dxa"/>
            <w:vAlign w:val="center"/>
          </w:tcPr>
          <w:p w14:paraId="4CB64746" w14:textId="42137815" w:rsidR="00331DBB" w:rsidRPr="007D6678" w:rsidRDefault="00962850" w:rsidP="000D6A45">
            <w:pPr>
              <w:jc w:val="center"/>
            </w:pPr>
            <w:r>
              <w:t>$6,324</w:t>
            </w:r>
            <w:r w:rsidR="00331DBB">
              <w:t>.00</w:t>
            </w:r>
          </w:p>
        </w:tc>
        <w:tc>
          <w:tcPr>
            <w:tcW w:w="1082" w:type="dxa"/>
            <w:shd w:val="clear" w:color="auto" w:fill="E6E6E6"/>
            <w:vAlign w:val="center"/>
          </w:tcPr>
          <w:p w14:paraId="07D9172F" w14:textId="77777777" w:rsidR="00331DBB" w:rsidRDefault="00331DBB" w:rsidP="00331DBB">
            <w:pPr>
              <w:jc w:val="center"/>
            </w:pPr>
            <w:r>
              <w:t>2305</w:t>
            </w:r>
          </w:p>
        </w:tc>
      </w:tr>
      <w:tr w:rsidR="00331DBB" w14:paraId="7DB95A45" w14:textId="77777777" w:rsidTr="000D6A45">
        <w:trPr>
          <w:trHeight w:val="156"/>
          <w:jc w:val="center"/>
        </w:trPr>
        <w:tc>
          <w:tcPr>
            <w:tcW w:w="1147" w:type="dxa"/>
            <w:vAlign w:val="center"/>
          </w:tcPr>
          <w:p w14:paraId="77632E3A" w14:textId="77777777" w:rsidR="00331DBB" w:rsidRDefault="002B0C26" w:rsidP="00331DB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32F170F1" w14:textId="77777777" w:rsidR="00331DBB" w:rsidRDefault="00331DBB" w:rsidP="00331DBB">
            <w:pPr>
              <w:jc w:val="center"/>
            </w:pPr>
            <w:r>
              <w:t>Proposed Allowable Emission Rate Equal to or greater than 75 tpy and less than 100 tpy</w:t>
            </w:r>
          </w:p>
        </w:tc>
        <w:tc>
          <w:tcPr>
            <w:tcW w:w="1260" w:type="dxa"/>
            <w:vAlign w:val="center"/>
          </w:tcPr>
          <w:p w14:paraId="7386896A" w14:textId="39C9749A" w:rsidR="00331DBB" w:rsidRPr="007D6678" w:rsidRDefault="00962850" w:rsidP="000D6A45">
            <w:pPr>
              <w:jc w:val="center"/>
            </w:pPr>
            <w:r>
              <w:t>$8,312</w:t>
            </w:r>
            <w:r w:rsidR="00331DBB">
              <w:t>.00</w:t>
            </w:r>
          </w:p>
        </w:tc>
        <w:tc>
          <w:tcPr>
            <w:tcW w:w="1082" w:type="dxa"/>
            <w:shd w:val="clear" w:color="auto" w:fill="E6E6E6"/>
            <w:vAlign w:val="center"/>
          </w:tcPr>
          <w:p w14:paraId="0B52ACBC" w14:textId="77777777" w:rsidR="00331DBB" w:rsidRDefault="00331DBB" w:rsidP="00331DBB">
            <w:pPr>
              <w:jc w:val="center"/>
            </w:pPr>
            <w:r>
              <w:t>2306</w:t>
            </w:r>
          </w:p>
        </w:tc>
      </w:tr>
      <w:tr w:rsidR="00331DBB" w14:paraId="668AB996" w14:textId="77777777" w:rsidTr="000D6A45">
        <w:trPr>
          <w:trHeight w:val="102"/>
          <w:jc w:val="center"/>
        </w:trPr>
        <w:tc>
          <w:tcPr>
            <w:tcW w:w="1147" w:type="dxa"/>
            <w:vAlign w:val="center"/>
          </w:tcPr>
          <w:p w14:paraId="4AC90F30" w14:textId="77777777" w:rsidR="00331DBB" w:rsidRDefault="002B0C26" w:rsidP="00331DB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E5883AC" w14:textId="77777777" w:rsidR="00331DBB" w:rsidRDefault="00331DBB" w:rsidP="00331DBB">
            <w:pPr>
              <w:jc w:val="center"/>
            </w:pPr>
            <w:r>
              <w:t>Proposed Allowable Emission Rate Equal to or greater than 100 tpy</w:t>
            </w:r>
          </w:p>
        </w:tc>
        <w:tc>
          <w:tcPr>
            <w:tcW w:w="1260" w:type="dxa"/>
            <w:vAlign w:val="center"/>
          </w:tcPr>
          <w:p w14:paraId="44C03227" w14:textId="38AD3CEA" w:rsidR="00331DBB" w:rsidRDefault="00962850" w:rsidP="000D6A45">
            <w:pPr>
              <w:jc w:val="center"/>
            </w:pPr>
            <w:r>
              <w:t>$10,390</w:t>
            </w:r>
            <w:r w:rsidR="00331DBB">
              <w:t>.00</w:t>
            </w:r>
          </w:p>
        </w:tc>
        <w:tc>
          <w:tcPr>
            <w:tcW w:w="1082" w:type="dxa"/>
            <w:shd w:val="clear" w:color="auto" w:fill="E6E6E6"/>
            <w:vAlign w:val="center"/>
          </w:tcPr>
          <w:p w14:paraId="1C50E5C0" w14:textId="77777777" w:rsidR="00331DBB" w:rsidRDefault="00331DBB" w:rsidP="00331DBB">
            <w:pPr>
              <w:jc w:val="center"/>
            </w:pPr>
            <w:r>
              <w:t>2307</w:t>
            </w:r>
          </w:p>
        </w:tc>
      </w:tr>
      <w:tr w:rsidR="00C66428" w14:paraId="649A8C4D" w14:textId="77777777" w:rsidTr="009121E6">
        <w:trPr>
          <w:trHeight w:val="102"/>
          <w:jc w:val="center"/>
        </w:trPr>
        <w:tc>
          <w:tcPr>
            <w:tcW w:w="1147" w:type="dxa"/>
            <w:tcBorders>
              <w:bottom w:val="double" w:sz="6" w:space="0" w:color="auto"/>
            </w:tcBorders>
            <w:vAlign w:val="center"/>
          </w:tcPr>
          <w:p w14:paraId="72FE8A3A" w14:textId="77777777" w:rsidR="00C66428" w:rsidRDefault="002B0C26" w:rsidP="0044426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bottom w:val="double" w:sz="6" w:space="0" w:color="auto"/>
            </w:tcBorders>
            <w:vAlign w:val="center"/>
          </w:tcPr>
          <w:p w14:paraId="2A09D200" w14:textId="77777777" w:rsidR="00C66428" w:rsidRDefault="00C66428" w:rsidP="007D3B0E">
            <w:pPr>
              <w:jc w:val="center"/>
              <w:rPr>
                <w:i/>
                <w:iCs/>
              </w:rPr>
            </w:pPr>
            <w:r>
              <w:rPr>
                <w:i/>
                <w:iCs/>
              </w:rPr>
              <w:t>Not Applicable</w:t>
            </w:r>
          </w:p>
        </w:tc>
        <w:tc>
          <w:tcPr>
            <w:tcW w:w="1260" w:type="dxa"/>
            <w:tcBorders>
              <w:bottom w:val="double" w:sz="6" w:space="0" w:color="auto"/>
            </w:tcBorders>
            <w:vAlign w:val="center"/>
          </w:tcPr>
          <w:p w14:paraId="55CA1873" w14:textId="4B8D6458" w:rsidR="00C66428" w:rsidRDefault="00C66428" w:rsidP="00FB73D4">
            <w:pPr>
              <w:jc w:val="center"/>
              <w:rPr>
                <w:i/>
                <w:iCs/>
              </w:rPr>
            </w:pPr>
            <w:r>
              <w:rPr>
                <w:i/>
                <w:iCs/>
              </w:rPr>
              <w:t>See Section</w:t>
            </w:r>
            <w:r w:rsidR="00FB73D4">
              <w:rPr>
                <w:i/>
                <w:iCs/>
              </w:rPr>
              <w:t>s</w:t>
            </w:r>
            <w:r>
              <w:rPr>
                <w:i/>
                <w:iCs/>
              </w:rPr>
              <w:t xml:space="preserve"> </w:t>
            </w:r>
            <w:r w:rsidR="00FB73D4">
              <w:rPr>
                <w:i/>
                <w:iCs/>
              </w:rPr>
              <w:t>Below</w:t>
            </w:r>
          </w:p>
        </w:tc>
        <w:tc>
          <w:tcPr>
            <w:tcW w:w="1082" w:type="dxa"/>
            <w:tcBorders>
              <w:bottom w:val="double" w:sz="6" w:space="0" w:color="auto"/>
            </w:tcBorders>
            <w:shd w:val="clear" w:color="auto" w:fill="E6E6E6"/>
            <w:vAlign w:val="center"/>
          </w:tcPr>
          <w:p w14:paraId="4518D46F" w14:textId="77777777" w:rsidR="00C66428" w:rsidRDefault="00C66428" w:rsidP="0051004F">
            <w:pPr>
              <w:jc w:val="center"/>
              <w:rPr>
                <w:i/>
                <w:iCs/>
              </w:rPr>
            </w:pPr>
          </w:p>
        </w:tc>
      </w:tr>
    </w:tbl>
    <w:p w14:paraId="180547FB" w14:textId="77777777" w:rsidR="000F2947" w:rsidRDefault="000F2947"/>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6"/>
        <w:gridCol w:w="7314"/>
        <w:gridCol w:w="1260"/>
        <w:gridCol w:w="1080"/>
      </w:tblGrid>
      <w:tr w:rsidR="00985234" w14:paraId="323B4D45" w14:textId="77777777" w:rsidTr="002A7B0E">
        <w:trPr>
          <w:trHeight w:val="201"/>
          <w:jc w:val="center"/>
        </w:trPr>
        <w:tc>
          <w:tcPr>
            <w:tcW w:w="10800" w:type="dxa"/>
            <w:gridSpan w:val="4"/>
            <w:tcBorders>
              <w:top w:val="double" w:sz="6" w:space="0" w:color="auto"/>
              <w:bottom w:val="double" w:sz="6" w:space="0" w:color="auto"/>
            </w:tcBorders>
            <w:shd w:val="clear" w:color="auto" w:fill="E6E6E6"/>
            <w:vAlign w:val="center"/>
          </w:tcPr>
          <w:p w14:paraId="1DA73224" w14:textId="77777777" w:rsidR="00985234" w:rsidRDefault="00985234" w:rsidP="0051004F">
            <w:pPr>
              <w:jc w:val="cente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 xml:space="preserve">ees </w:t>
            </w:r>
            <w:r w:rsidR="005B081A">
              <w:rPr>
                <w:b/>
              </w:rPr>
              <w:t xml:space="preserve">for each subpart </w:t>
            </w:r>
            <w:r>
              <w:rPr>
                <w:b/>
              </w:rPr>
              <w:t>(I</w:t>
            </w:r>
            <w:r w:rsidRPr="007A617C">
              <w:rPr>
                <w:b/>
              </w:rPr>
              <w:t xml:space="preserve">n addition to the </w:t>
            </w:r>
            <w:r>
              <w:rPr>
                <w:b/>
              </w:rPr>
              <w:t>Stationary Source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331DBB" w14:paraId="1EBC3A3D" w14:textId="77777777" w:rsidTr="000D6A45">
        <w:trPr>
          <w:trHeight w:val="192"/>
          <w:jc w:val="center"/>
        </w:trPr>
        <w:tc>
          <w:tcPr>
            <w:tcW w:w="1146" w:type="dxa"/>
            <w:tcBorders>
              <w:top w:val="double" w:sz="6" w:space="0" w:color="auto"/>
            </w:tcBorders>
            <w:vAlign w:val="center"/>
          </w:tcPr>
          <w:p w14:paraId="281020C4"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0DC5CABC" w14:textId="1AD38F71" w:rsidR="00331DBB" w:rsidRDefault="00331DBB" w:rsidP="00FB73D4">
            <w:pPr>
              <w:jc w:val="center"/>
            </w:pPr>
            <w:r>
              <w:t>40 CFR 60</w:t>
            </w:r>
            <w:r w:rsidR="00FB73D4">
              <w:t xml:space="preserve"> – </w:t>
            </w:r>
            <w:r>
              <w:t xml:space="preserve"> “New Source Performance Standards” (NSPS)</w:t>
            </w:r>
          </w:p>
        </w:tc>
        <w:tc>
          <w:tcPr>
            <w:tcW w:w="1260" w:type="dxa"/>
            <w:tcBorders>
              <w:top w:val="double" w:sz="6" w:space="0" w:color="auto"/>
            </w:tcBorders>
            <w:vAlign w:val="center"/>
          </w:tcPr>
          <w:p w14:paraId="77FF455E" w14:textId="2CCB542B" w:rsidR="00331DBB" w:rsidRPr="0065090C" w:rsidRDefault="00962850" w:rsidP="000D6A45">
            <w:pPr>
              <w:jc w:val="center"/>
            </w:pPr>
            <w:r>
              <w:t>$1,385</w:t>
            </w:r>
            <w:r w:rsidR="00331DBB">
              <w:t>.00</w:t>
            </w:r>
          </w:p>
        </w:tc>
        <w:tc>
          <w:tcPr>
            <w:tcW w:w="1080" w:type="dxa"/>
            <w:tcBorders>
              <w:top w:val="double" w:sz="6" w:space="0" w:color="auto"/>
            </w:tcBorders>
            <w:shd w:val="clear" w:color="auto" w:fill="E6E6E6"/>
            <w:vAlign w:val="center"/>
          </w:tcPr>
          <w:p w14:paraId="17151466" w14:textId="77777777" w:rsidR="00331DBB" w:rsidRDefault="00331DBB" w:rsidP="00331DBB">
            <w:pPr>
              <w:jc w:val="center"/>
            </w:pPr>
            <w:r>
              <w:t>2308</w:t>
            </w:r>
          </w:p>
        </w:tc>
      </w:tr>
      <w:tr w:rsidR="00331DBB" w14:paraId="33E99ED9" w14:textId="77777777" w:rsidTr="000D6A45">
        <w:trPr>
          <w:trHeight w:val="156"/>
          <w:jc w:val="center"/>
        </w:trPr>
        <w:tc>
          <w:tcPr>
            <w:tcW w:w="1146" w:type="dxa"/>
            <w:vAlign w:val="center"/>
          </w:tcPr>
          <w:p w14:paraId="3612FDF1"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1A4E0D8" w14:textId="6A3FB2B2" w:rsidR="00331DBB" w:rsidRDefault="00331DBB" w:rsidP="00FB73D4">
            <w:pPr>
              <w:jc w:val="center"/>
            </w:pPr>
            <w:r>
              <w:t>40 CFR 61</w:t>
            </w:r>
            <w:r w:rsidR="00FB73D4">
              <w:t xml:space="preserve"> – </w:t>
            </w:r>
            <w:r>
              <w:t xml:space="preserve"> “Emission Standards for Hazardous Air Pollutants (NESHAPs)</w:t>
            </w:r>
          </w:p>
        </w:tc>
        <w:tc>
          <w:tcPr>
            <w:tcW w:w="1260" w:type="dxa"/>
            <w:vAlign w:val="center"/>
          </w:tcPr>
          <w:p w14:paraId="7D526D38" w14:textId="73EB8B43" w:rsidR="00331DBB" w:rsidRPr="0065090C" w:rsidRDefault="00962850" w:rsidP="000D6A45">
            <w:pPr>
              <w:jc w:val="center"/>
            </w:pPr>
            <w:r>
              <w:t>$1,385</w:t>
            </w:r>
            <w:r w:rsidR="00331DBB">
              <w:t>.00</w:t>
            </w:r>
          </w:p>
        </w:tc>
        <w:tc>
          <w:tcPr>
            <w:tcW w:w="1080" w:type="dxa"/>
            <w:shd w:val="clear" w:color="auto" w:fill="E6E6E6"/>
            <w:vAlign w:val="center"/>
          </w:tcPr>
          <w:p w14:paraId="5E350ABB" w14:textId="77777777" w:rsidR="00331DBB" w:rsidRDefault="00331DBB" w:rsidP="00331DBB">
            <w:pPr>
              <w:jc w:val="center"/>
            </w:pPr>
            <w:r>
              <w:t>2309</w:t>
            </w:r>
          </w:p>
        </w:tc>
      </w:tr>
      <w:tr w:rsidR="00331DBB" w14:paraId="1D67E903" w14:textId="77777777" w:rsidTr="000D6A45">
        <w:trPr>
          <w:trHeight w:val="264"/>
          <w:jc w:val="center"/>
        </w:trPr>
        <w:tc>
          <w:tcPr>
            <w:tcW w:w="1146" w:type="dxa"/>
            <w:vAlign w:val="center"/>
          </w:tcPr>
          <w:p w14:paraId="247FA86D"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506D1CE9" w14:textId="00D9876C" w:rsidR="00331DBB" w:rsidRDefault="00331DBB" w:rsidP="00FB73D4">
            <w:pPr>
              <w:jc w:val="center"/>
            </w:pPr>
            <w:r>
              <w:t>40 CFR 63</w:t>
            </w:r>
            <w:r w:rsidR="00FB73D4">
              <w:t xml:space="preserve"> – </w:t>
            </w:r>
            <w:r>
              <w:t xml:space="preserve"> (NESHAPs) Promulgated Standards</w:t>
            </w:r>
          </w:p>
        </w:tc>
        <w:tc>
          <w:tcPr>
            <w:tcW w:w="1260" w:type="dxa"/>
            <w:vAlign w:val="center"/>
          </w:tcPr>
          <w:p w14:paraId="04FB0325" w14:textId="1D951575" w:rsidR="00331DBB" w:rsidRPr="0065090C" w:rsidRDefault="00962850" w:rsidP="000D6A45">
            <w:pPr>
              <w:jc w:val="center"/>
            </w:pPr>
            <w:r>
              <w:t>$1,385</w:t>
            </w:r>
            <w:r w:rsidR="00331DBB">
              <w:t>.00</w:t>
            </w:r>
          </w:p>
        </w:tc>
        <w:tc>
          <w:tcPr>
            <w:tcW w:w="1080" w:type="dxa"/>
            <w:shd w:val="clear" w:color="auto" w:fill="E6E6E6"/>
            <w:vAlign w:val="center"/>
          </w:tcPr>
          <w:p w14:paraId="2CB45685" w14:textId="77777777" w:rsidR="00331DBB" w:rsidRDefault="00331DBB" w:rsidP="00331DBB">
            <w:pPr>
              <w:jc w:val="center"/>
            </w:pPr>
            <w:r>
              <w:t>2310</w:t>
            </w:r>
          </w:p>
        </w:tc>
      </w:tr>
      <w:tr w:rsidR="00331DBB" w14:paraId="4EFB5D6E" w14:textId="77777777" w:rsidTr="000D6A45">
        <w:trPr>
          <w:trHeight w:val="174"/>
          <w:jc w:val="center"/>
        </w:trPr>
        <w:tc>
          <w:tcPr>
            <w:tcW w:w="1146" w:type="dxa"/>
            <w:vAlign w:val="center"/>
          </w:tcPr>
          <w:p w14:paraId="3662D08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7E602D1" w14:textId="1FB5D201" w:rsidR="00331DBB" w:rsidRDefault="00331DBB" w:rsidP="00FB73D4">
            <w:pPr>
              <w:jc w:val="center"/>
            </w:pPr>
            <w:r>
              <w:t>40 CFR 63</w:t>
            </w:r>
            <w:r w:rsidR="00FB73D4">
              <w:t xml:space="preserve"> – </w:t>
            </w:r>
            <w:r>
              <w:t xml:space="preserve"> (NESHAPs) Case-by-Case MACT Review</w:t>
            </w:r>
          </w:p>
        </w:tc>
        <w:tc>
          <w:tcPr>
            <w:tcW w:w="1260" w:type="dxa"/>
            <w:vAlign w:val="center"/>
          </w:tcPr>
          <w:p w14:paraId="1E06BB82" w14:textId="416467FE" w:rsidR="00331DBB" w:rsidRPr="0065090C" w:rsidRDefault="00962850" w:rsidP="000D6A45">
            <w:pPr>
              <w:jc w:val="center"/>
            </w:pPr>
            <w:r>
              <w:t>$13,854</w:t>
            </w:r>
            <w:r w:rsidR="00331DBB">
              <w:t>.00</w:t>
            </w:r>
          </w:p>
        </w:tc>
        <w:tc>
          <w:tcPr>
            <w:tcW w:w="1080" w:type="dxa"/>
            <w:shd w:val="clear" w:color="auto" w:fill="E6E6E6"/>
            <w:vAlign w:val="center"/>
          </w:tcPr>
          <w:p w14:paraId="03542AD2" w14:textId="77777777" w:rsidR="00331DBB" w:rsidRDefault="00331DBB" w:rsidP="00331DBB">
            <w:pPr>
              <w:jc w:val="center"/>
            </w:pPr>
            <w:r>
              <w:t>2311</w:t>
            </w:r>
          </w:p>
        </w:tc>
      </w:tr>
      <w:tr w:rsidR="00331DBB" w14:paraId="4D63B81A" w14:textId="77777777" w:rsidTr="000D6A45">
        <w:trPr>
          <w:trHeight w:val="174"/>
          <w:jc w:val="center"/>
        </w:trPr>
        <w:tc>
          <w:tcPr>
            <w:tcW w:w="1146" w:type="dxa"/>
            <w:vAlign w:val="center"/>
          </w:tcPr>
          <w:p w14:paraId="1C3C261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4A8D5A9A" w14:textId="2F5CEF5C" w:rsidR="00331DBB" w:rsidRDefault="00331DBB" w:rsidP="00FB73D4">
            <w:pPr>
              <w:jc w:val="center"/>
            </w:pPr>
            <w:r>
              <w:t>20.11.61 NMAC</w:t>
            </w:r>
            <w:r w:rsidR="00FB73D4">
              <w:t xml:space="preserve"> – </w:t>
            </w:r>
            <w:r>
              <w:t xml:space="preserve">Prevention of Significant Deterioration (PSD) Permit  </w:t>
            </w:r>
          </w:p>
        </w:tc>
        <w:tc>
          <w:tcPr>
            <w:tcW w:w="1260" w:type="dxa"/>
            <w:vAlign w:val="center"/>
          </w:tcPr>
          <w:p w14:paraId="2BD9AC86" w14:textId="0EAFD23B" w:rsidR="00331DBB" w:rsidRPr="0065090C" w:rsidRDefault="00962850" w:rsidP="000D6A45">
            <w:pPr>
              <w:jc w:val="center"/>
            </w:pPr>
            <w:r>
              <w:t>$6,927</w:t>
            </w:r>
            <w:r w:rsidR="00331DBB">
              <w:t>.00</w:t>
            </w:r>
          </w:p>
        </w:tc>
        <w:tc>
          <w:tcPr>
            <w:tcW w:w="1080" w:type="dxa"/>
            <w:shd w:val="clear" w:color="auto" w:fill="E6E6E6"/>
            <w:vAlign w:val="center"/>
          </w:tcPr>
          <w:p w14:paraId="58BC5DB4" w14:textId="77777777" w:rsidR="00331DBB" w:rsidRDefault="00331DBB" w:rsidP="00331DBB">
            <w:pPr>
              <w:jc w:val="center"/>
            </w:pPr>
            <w:r>
              <w:t>2312</w:t>
            </w:r>
          </w:p>
        </w:tc>
      </w:tr>
      <w:tr w:rsidR="00331DBB" w14:paraId="090224E6" w14:textId="77777777" w:rsidTr="000D6A45">
        <w:trPr>
          <w:trHeight w:val="174"/>
          <w:jc w:val="center"/>
        </w:trPr>
        <w:tc>
          <w:tcPr>
            <w:tcW w:w="1146" w:type="dxa"/>
            <w:vAlign w:val="center"/>
          </w:tcPr>
          <w:p w14:paraId="059AA500"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8B8A587" w14:textId="7E0D6A6B" w:rsidR="00331DBB" w:rsidRDefault="00331DBB" w:rsidP="00FB73D4">
            <w:pPr>
              <w:jc w:val="center"/>
            </w:pPr>
            <w:r>
              <w:t>20.11.60 NMAC</w:t>
            </w:r>
            <w:r w:rsidR="00FB73D4">
              <w:t xml:space="preserve"> – </w:t>
            </w:r>
            <w:r>
              <w:t xml:space="preserve">Non-Attainment Area Permit </w:t>
            </w:r>
          </w:p>
        </w:tc>
        <w:tc>
          <w:tcPr>
            <w:tcW w:w="1260" w:type="dxa"/>
            <w:vAlign w:val="center"/>
          </w:tcPr>
          <w:p w14:paraId="7EB2EC2E" w14:textId="627AA5CD" w:rsidR="00331DBB" w:rsidRDefault="00962850" w:rsidP="000D6A45">
            <w:pPr>
              <w:jc w:val="center"/>
            </w:pPr>
            <w:r>
              <w:t>$6,927</w:t>
            </w:r>
            <w:r w:rsidR="00331DBB">
              <w:t>.00</w:t>
            </w:r>
          </w:p>
        </w:tc>
        <w:tc>
          <w:tcPr>
            <w:tcW w:w="1080" w:type="dxa"/>
            <w:shd w:val="clear" w:color="auto" w:fill="E6E6E6"/>
            <w:vAlign w:val="center"/>
          </w:tcPr>
          <w:p w14:paraId="311B8D22" w14:textId="77777777" w:rsidR="00331DBB" w:rsidRDefault="00331DBB" w:rsidP="00331DBB">
            <w:pPr>
              <w:jc w:val="center"/>
            </w:pPr>
            <w:r>
              <w:t>2313</w:t>
            </w:r>
          </w:p>
        </w:tc>
      </w:tr>
      <w:tr w:rsidR="00C66428" w14:paraId="56D61038" w14:textId="77777777" w:rsidTr="002A7B0E">
        <w:trPr>
          <w:trHeight w:val="237"/>
          <w:jc w:val="center"/>
        </w:trPr>
        <w:tc>
          <w:tcPr>
            <w:tcW w:w="1146" w:type="dxa"/>
            <w:vAlign w:val="center"/>
          </w:tcPr>
          <w:p w14:paraId="324E5356" w14:textId="77777777" w:rsidR="00C66428" w:rsidRDefault="002B0C26" w:rsidP="00687CAD">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1DFE489" w14:textId="77777777" w:rsidR="00C66428" w:rsidRDefault="00C66428" w:rsidP="007D3B0E">
            <w:pPr>
              <w:jc w:val="center"/>
              <w:rPr>
                <w:i/>
                <w:iCs/>
              </w:rPr>
            </w:pPr>
            <w:r>
              <w:rPr>
                <w:i/>
                <w:iCs/>
              </w:rPr>
              <w:t>Not Applicable</w:t>
            </w:r>
          </w:p>
        </w:tc>
        <w:tc>
          <w:tcPr>
            <w:tcW w:w="1260" w:type="dxa"/>
            <w:vAlign w:val="center"/>
          </w:tcPr>
          <w:p w14:paraId="054F0A87" w14:textId="77777777" w:rsidR="00C66428" w:rsidRDefault="00C66428" w:rsidP="004A3BEE">
            <w:pPr>
              <w:jc w:val="center"/>
              <w:rPr>
                <w:i/>
                <w:iCs/>
              </w:rPr>
            </w:pPr>
            <w:r>
              <w:rPr>
                <w:i/>
                <w:iCs/>
              </w:rPr>
              <w:t>Not Applicable</w:t>
            </w:r>
          </w:p>
        </w:tc>
        <w:tc>
          <w:tcPr>
            <w:tcW w:w="1080" w:type="dxa"/>
            <w:tcBorders>
              <w:bottom w:val="double" w:sz="6" w:space="0" w:color="auto"/>
            </w:tcBorders>
            <w:shd w:val="clear" w:color="auto" w:fill="E6E6E6"/>
            <w:vAlign w:val="center"/>
          </w:tcPr>
          <w:p w14:paraId="44539DB5" w14:textId="77777777" w:rsidR="00C66428" w:rsidRDefault="00C66428" w:rsidP="0051004F">
            <w:pPr>
              <w:jc w:val="center"/>
              <w:rPr>
                <w:i/>
                <w:iCs/>
              </w:rPr>
            </w:pPr>
          </w:p>
        </w:tc>
      </w:tr>
    </w:tbl>
    <w:p w14:paraId="43743521" w14:textId="77777777" w:rsidR="00B135E5" w:rsidRPr="001F7F27" w:rsidRDefault="00B135E5" w:rsidP="008907F8">
      <w:pPr>
        <w:pStyle w:val="Heading9"/>
        <w:numPr>
          <w:ilvl w:val="0"/>
          <w:numId w:val="2"/>
        </w:numPr>
        <w:tabs>
          <w:tab w:val="clear" w:pos="1170"/>
          <w:tab w:val="left" w:pos="0"/>
          <w:tab w:val="num" w:pos="540"/>
          <w:tab w:val="left" w:pos="1260"/>
        </w:tabs>
        <w:spacing w:before="160"/>
        <w:ind w:left="547" w:right="72" w:hanging="547"/>
        <w:jc w:val="both"/>
        <w:rPr>
          <w:sz w:val="22"/>
          <w:szCs w:val="22"/>
        </w:rPr>
      </w:pPr>
      <w:r w:rsidRPr="001F7F27">
        <w:rPr>
          <w:sz w:val="22"/>
          <w:szCs w:val="22"/>
        </w:rPr>
        <w:t>M</w:t>
      </w:r>
      <w:r w:rsidR="0055307B">
        <w:rPr>
          <w:sz w:val="22"/>
          <w:szCs w:val="22"/>
        </w:rPr>
        <w:t xml:space="preserve">ODIFICATION TO EXISTING PERMIT </w:t>
      </w:r>
      <w:r w:rsidR="008B1FA8">
        <w:rPr>
          <w:sz w:val="22"/>
          <w:szCs w:val="22"/>
        </w:rPr>
        <w:t xml:space="preserve">APPLICATION </w:t>
      </w:r>
      <w:r w:rsidR="0055307B">
        <w:rPr>
          <w:sz w:val="22"/>
          <w:szCs w:val="22"/>
        </w:rPr>
        <w:t>REVIEW FEES:</w:t>
      </w:r>
    </w:p>
    <w:p w14:paraId="5C271BD0" w14:textId="2042F7DE" w:rsidR="007E0856" w:rsidRDefault="00687CAD" w:rsidP="006B44AF">
      <w:pPr>
        <w:pStyle w:val="Heading9"/>
        <w:numPr>
          <w:ilvl w:val="0"/>
          <w:numId w:val="0"/>
        </w:numPr>
        <w:tabs>
          <w:tab w:val="left" w:pos="540"/>
        </w:tabs>
        <w:ind w:left="540" w:right="72"/>
      </w:pPr>
      <w:r>
        <w:t xml:space="preserve">If the permit application is for </w:t>
      </w:r>
      <w:r w:rsidR="003513DF">
        <w:t xml:space="preserve">a </w:t>
      </w:r>
      <w:r>
        <w:t xml:space="preserve">modification </w:t>
      </w:r>
      <w:r w:rsidR="00462480">
        <w:t>to</w:t>
      </w:r>
      <w:r>
        <w:t xml:space="preserve"> an </w:t>
      </w:r>
      <w:r w:rsidR="000210FF">
        <w:t>existing permit</w:t>
      </w:r>
      <w:r>
        <w:t xml:space="preserve">, please check </w:t>
      </w:r>
      <w:r w:rsidR="000210FF">
        <w:t xml:space="preserve">all that </w:t>
      </w:r>
      <w:r>
        <w:t>appl</w:t>
      </w:r>
      <w:r w:rsidR="000210FF">
        <w:t>y</w:t>
      </w:r>
      <w:r>
        <w:t>.</w:t>
      </w:r>
      <w:r w:rsidR="007E0856">
        <w:t xml:space="preserve"> If this application is for a new </w:t>
      </w:r>
      <w:r w:rsidR="003513DF">
        <w:t>stationary source facility</w:t>
      </w:r>
      <w:r w:rsidR="006E4050">
        <w:t xml:space="preserve">, </w:t>
      </w:r>
      <w:r w:rsidR="007E0856">
        <w:t>please see Section II.</w:t>
      </w:r>
    </w:p>
    <w:tbl>
      <w:tblPr>
        <w:tblW w:w="1086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64"/>
        <w:gridCol w:w="7363"/>
        <w:gridCol w:w="1223"/>
        <w:gridCol w:w="1117"/>
      </w:tblGrid>
      <w:tr w:rsidR="00C66428" w14:paraId="76EACA8E" w14:textId="77777777" w:rsidTr="00177BEB">
        <w:trPr>
          <w:jc w:val="center"/>
        </w:trPr>
        <w:tc>
          <w:tcPr>
            <w:tcW w:w="1164" w:type="dxa"/>
            <w:tcBorders>
              <w:top w:val="double" w:sz="6" w:space="0" w:color="auto"/>
              <w:bottom w:val="double" w:sz="6" w:space="0" w:color="auto"/>
            </w:tcBorders>
            <w:shd w:val="clear" w:color="auto" w:fill="E6E6E6"/>
            <w:vAlign w:val="center"/>
          </w:tcPr>
          <w:p w14:paraId="6362D8D2" w14:textId="77777777" w:rsidR="00C66428" w:rsidRPr="000C7B1A" w:rsidRDefault="00C66428" w:rsidP="007D3B0E">
            <w:pPr>
              <w:jc w:val="center"/>
              <w:rPr>
                <w:b/>
                <w:bCs/>
                <w:sz w:val="18"/>
                <w:szCs w:val="18"/>
              </w:rPr>
            </w:pPr>
            <w:r w:rsidRPr="000C7B1A">
              <w:rPr>
                <w:b/>
                <w:bCs/>
                <w:sz w:val="18"/>
                <w:szCs w:val="18"/>
              </w:rPr>
              <w:t>Check All That Apply</w:t>
            </w:r>
          </w:p>
        </w:tc>
        <w:tc>
          <w:tcPr>
            <w:tcW w:w="7363" w:type="dxa"/>
            <w:tcBorders>
              <w:top w:val="double" w:sz="6" w:space="0" w:color="auto"/>
              <w:bottom w:val="double" w:sz="6" w:space="0" w:color="auto"/>
            </w:tcBorders>
            <w:shd w:val="clear" w:color="auto" w:fill="E6E6E6"/>
            <w:vAlign w:val="center"/>
          </w:tcPr>
          <w:p w14:paraId="6224DD75" w14:textId="77777777" w:rsidR="00C66428" w:rsidRDefault="00A14CC9" w:rsidP="00687CAD">
            <w:pPr>
              <w:jc w:val="center"/>
              <w:rPr>
                <w:b/>
                <w:bCs/>
              </w:rPr>
            </w:pPr>
            <w:r>
              <w:rPr>
                <w:b/>
                <w:bCs/>
              </w:rPr>
              <w:t>Modifications</w:t>
            </w:r>
          </w:p>
        </w:tc>
        <w:tc>
          <w:tcPr>
            <w:tcW w:w="1223" w:type="dxa"/>
            <w:tcBorders>
              <w:top w:val="double" w:sz="6" w:space="0" w:color="auto"/>
              <w:bottom w:val="double" w:sz="6" w:space="0" w:color="auto"/>
            </w:tcBorders>
            <w:shd w:val="clear" w:color="auto" w:fill="E6E6E6"/>
            <w:vAlign w:val="center"/>
          </w:tcPr>
          <w:p w14:paraId="3B50C44B" w14:textId="77777777" w:rsidR="00C66428" w:rsidRDefault="00C66428" w:rsidP="004A3BEE">
            <w:pPr>
              <w:jc w:val="center"/>
              <w:rPr>
                <w:b/>
                <w:bCs/>
              </w:rPr>
            </w:pPr>
            <w:r>
              <w:rPr>
                <w:b/>
                <w:bCs/>
              </w:rPr>
              <w:t>Review Fee</w:t>
            </w:r>
          </w:p>
        </w:tc>
        <w:tc>
          <w:tcPr>
            <w:tcW w:w="1117" w:type="dxa"/>
            <w:tcBorders>
              <w:top w:val="double" w:sz="6" w:space="0" w:color="auto"/>
              <w:bottom w:val="double" w:sz="6" w:space="0" w:color="auto"/>
            </w:tcBorders>
            <w:shd w:val="clear" w:color="auto" w:fill="E6E6E6"/>
            <w:vAlign w:val="center"/>
          </w:tcPr>
          <w:p w14:paraId="24875594" w14:textId="77777777" w:rsidR="00C66428" w:rsidRDefault="00C66428" w:rsidP="0051004F">
            <w:pPr>
              <w:jc w:val="center"/>
              <w:rPr>
                <w:b/>
                <w:bCs/>
              </w:rPr>
            </w:pPr>
            <w:r>
              <w:rPr>
                <w:b/>
                <w:bCs/>
              </w:rPr>
              <w:t>Program Element</w:t>
            </w:r>
          </w:p>
        </w:tc>
      </w:tr>
      <w:tr w:rsidR="00C66428" w14:paraId="7858BF7D" w14:textId="77777777" w:rsidTr="00177BEB">
        <w:trPr>
          <w:trHeight w:val="309"/>
          <w:jc w:val="center"/>
        </w:trPr>
        <w:tc>
          <w:tcPr>
            <w:tcW w:w="10867" w:type="dxa"/>
            <w:gridSpan w:val="4"/>
            <w:tcBorders>
              <w:top w:val="double" w:sz="6" w:space="0" w:color="auto"/>
              <w:bottom w:val="double" w:sz="6" w:space="0" w:color="auto"/>
            </w:tcBorders>
            <w:shd w:val="clear" w:color="auto" w:fill="E6E6E6"/>
            <w:vAlign w:val="center"/>
          </w:tcPr>
          <w:p w14:paraId="2869A7D8" w14:textId="77777777" w:rsidR="00C66428" w:rsidRPr="00523679" w:rsidRDefault="00C66428" w:rsidP="0051004F">
            <w:pPr>
              <w:jc w:val="center"/>
              <w:rPr>
                <w:b/>
              </w:rPr>
            </w:pPr>
            <w:r w:rsidRPr="00523679">
              <w:rPr>
                <w:b/>
              </w:rPr>
              <w:t xml:space="preserve">Modification Application Review Fees </w:t>
            </w:r>
            <w:r>
              <w:rPr>
                <w:b/>
                <w:bCs/>
              </w:rPr>
              <w:t>(Not Based on Proposed Allowable Emission Rate)</w:t>
            </w:r>
          </w:p>
        </w:tc>
      </w:tr>
      <w:tr w:rsidR="00F056BF" w14:paraId="5C9BE5C0" w14:textId="77777777" w:rsidTr="00177BEB">
        <w:trPr>
          <w:jc w:val="center"/>
        </w:trPr>
        <w:tc>
          <w:tcPr>
            <w:tcW w:w="1164" w:type="dxa"/>
            <w:tcBorders>
              <w:top w:val="double" w:sz="6" w:space="0" w:color="auto"/>
              <w:bottom w:val="single" w:sz="6" w:space="0" w:color="auto"/>
            </w:tcBorders>
            <w:vAlign w:val="center"/>
          </w:tcPr>
          <w:p w14:paraId="7FB71D2F"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6" w:space="0" w:color="auto"/>
            </w:tcBorders>
            <w:vAlign w:val="center"/>
          </w:tcPr>
          <w:p w14:paraId="2EE7A12A" w14:textId="77777777" w:rsidR="00F056BF" w:rsidRDefault="00F056BF" w:rsidP="00F056BF">
            <w:pPr>
              <w:jc w:val="center"/>
            </w:pPr>
            <w:r>
              <w:t>Proposed modification to an existing stationary source that requires a permit pursuant to 20.11.41 NMAC or other board regulations and are not subject to the below proposed allowable emission rates</w:t>
            </w:r>
          </w:p>
        </w:tc>
        <w:tc>
          <w:tcPr>
            <w:tcW w:w="1223" w:type="dxa"/>
            <w:tcBorders>
              <w:top w:val="double" w:sz="6" w:space="0" w:color="auto"/>
              <w:bottom w:val="single" w:sz="6" w:space="0" w:color="auto"/>
            </w:tcBorders>
            <w:vAlign w:val="center"/>
          </w:tcPr>
          <w:p w14:paraId="071EA34D" w14:textId="784D5C01" w:rsidR="00F056BF" w:rsidRPr="009121E6" w:rsidRDefault="00331DBB" w:rsidP="00962850">
            <w:pPr>
              <w:jc w:val="center"/>
              <w:rPr>
                <w:highlight w:val="yellow"/>
              </w:rPr>
            </w:pPr>
            <w:r w:rsidRPr="00331DBB">
              <w:t>$1,3</w:t>
            </w:r>
            <w:r w:rsidR="00962850">
              <w:t>85</w:t>
            </w:r>
          </w:p>
        </w:tc>
        <w:tc>
          <w:tcPr>
            <w:tcW w:w="1117" w:type="dxa"/>
            <w:tcBorders>
              <w:top w:val="double" w:sz="6" w:space="0" w:color="auto"/>
              <w:bottom w:val="single" w:sz="6" w:space="0" w:color="auto"/>
            </w:tcBorders>
            <w:shd w:val="clear" w:color="auto" w:fill="E6E6E6"/>
            <w:vAlign w:val="center"/>
          </w:tcPr>
          <w:p w14:paraId="3D6B68AF" w14:textId="77777777" w:rsidR="00F056BF" w:rsidRDefault="00F056BF" w:rsidP="00F056BF">
            <w:pPr>
              <w:jc w:val="center"/>
            </w:pPr>
            <w:r>
              <w:t>2321</w:t>
            </w:r>
          </w:p>
        </w:tc>
      </w:tr>
      <w:tr w:rsidR="00F056BF" w14:paraId="21F3FF3B" w14:textId="77777777" w:rsidTr="00177BEB">
        <w:trPr>
          <w:jc w:val="center"/>
        </w:trPr>
        <w:tc>
          <w:tcPr>
            <w:tcW w:w="1164" w:type="dxa"/>
            <w:tcBorders>
              <w:top w:val="single" w:sz="6" w:space="0" w:color="auto"/>
              <w:bottom w:val="double" w:sz="6" w:space="0" w:color="auto"/>
            </w:tcBorders>
            <w:vAlign w:val="center"/>
          </w:tcPr>
          <w:p w14:paraId="63C9F155"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553C2A03"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002490A8" w14:textId="77777777" w:rsidR="00F056BF" w:rsidRDefault="00F056BF" w:rsidP="00F056BF">
            <w:pPr>
              <w:jc w:val="center"/>
              <w:rPr>
                <w:i/>
                <w:iCs/>
              </w:rPr>
            </w:pPr>
            <w:r>
              <w:rPr>
                <w:i/>
                <w:iCs/>
              </w:rPr>
              <w:t>See Sections Below</w:t>
            </w:r>
          </w:p>
        </w:tc>
        <w:tc>
          <w:tcPr>
            <w:tcW w:w="1117" w:type="dxa"/>
            <w:tcBorders>
              <w:top w:val="single" w:sz="6" w:space="0" w:color="auto"/>
              <w:bottom w:val="double" w:sz="6" w:space="0" w:color="auto"/>
            </w:tcBorders>
            <w:shd w:val="clear" w:color="auto" w:fill="E6E6E6"/>
            <w:vAlign w:val="center"/>
          </w:tcPr>
          <w:p w14:paraId="15CE2F29" w14:textId="77777777" w:rsidR="00F056BF" w:rsidRDefault="00F056BF" w:rsidP="00F056BF">
            <w:pPr>
              <w:jc w:val="center"/>
              <w:rPr>
                <w:i/>
                <w:iCs/>
              </w:rPr>
            </w:pPr>
          </w:p>
        </w:tc>
      </w:tr>
      <w:tr w:rsidR="00F056BF" w14:paraId="065D9AB2" w14:textId="77777777" w:rsidTr="00177BEB">
        <w:trPr>
          <w:jc w:val="center"/>
        </w:trPr>
        <w:tc>
          <w:tcPr>
            <w:tcW w:w="10867" w:type="dxa"/>
            <w:gridSpan w:val="4"/>
            <w:tcBorders>
              <w:top w:val="double" w:sz="6" w:space="0" w:color="auto"/>
              <w:bottom w:val="double" w:sz="6" w:space="0" w:color="auto"/>
            </w:tcBorders>
            <w:shd w:val="clear" w:color="auto" w:fill="E6E6E6"/>
            <w:vAlign w:val="center"/>
          </w:tcPr>
          <w:p w14:paraId="28933948" w14:textId="77777777" w:rsidR="00F056BF" w:rsidRDefault="00F056BF" w:rsidP="00F056BF">
            <w:pPr>
              <w:jc w:val="center"/>
              <w:rPr>
                <w:b/>
              </w:rPr>
            </w:pPr>
            <w:r w:rsidRPr="00523679">
              <w:rPr>
                <w:b/>
              </w:rPr>
              <w:t>Modification Application Review Fees</w:t>
            </w:r>
          </w:p>
          <w:p w14:paraId="330949B6" w14:textId="77777777" w:rsidR="00F056BF" w:rsidRDefault="00F056BF" w:rsidP="00F056BF">
            <w:pPr>
              <w:jc w:val="center"/>
            </w:pPr>
            <w:r>
              <w:rPr>
                <w:b/>
                <w:bCs/>
              </w:rPr>
              <w:t>(Based on the Proposed Allowable Emission Rate for the single highest fee pollutant)</w:t>
            </w:r>
          </w:p>
        </w:tc>
      </w:tr>
      <w:tr w:rsidR="00331DBB" w14:paraId="1BFDC9A4" w14:textId="77777777" w:rsidTr="000D6A45">
        <w:trPr>
          <w:jc w:val="center"/>
        </w:trPr>
        <w:tc>
          <w:tcPr>
            <w:tcW w:w="1164" w:type="dxa"/>
            <w:tcBorders>
              <w:top w:val="double" w:sz="6" w:space="0" w:color="auto"/>
            </w:tcBorders>
            <w:vAlign w:val="center"/>
          </w:tcPr>
          <w:p w14:paraId="50044E65"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tcBorders>
            <w:vAlign w:val="center"/>
          </w:tcPr>
          <w:p w14:paraId="50404737" w14:textId="77777777" w:rsidR="00331DBB" w:rsidRDefault="00331DBB" w:rsidP="00331DBB">
            <w:pPr>
              <w:pStyle w:val="Header"/>
              <w:tabs>
                <w:tab w:val="clear" w:pos="4320"/>
                <w:tab w:val="clear" w:pos="8640"/>
              </w:tabs>
              <w:jc w:val="center"/>
            </w:pPr>
            <w:r>
              <w:t>Proposed Allowable Emission Rate Equal to or greater than 1 tpy and less than 5 tpy</w:t>
            </w:r>
          </w:p>
        </w:tc>
        <w:tc>
          <w:tcPr>
            <w:tcW w:w="1223" w:type="dxa"/>
            <w:tcBorders>
              <w:top w:val="double" w:sz="6" w:space="0" w:color="auto"/>
            </w:tcBorders>
            <w:vAlign w:val="center"/>
          </w:tcPr>
          <w:p w14:paraId="4CF8F09B" w14:textId="1AFC29CD" w:rsidR="00331DBB" w:rsidRPr="00512FFE" w:rsidRDefault="00962850" w:rsidP="000D6A45">
            <w:pPr>
              <w:jc w:val="center"/>
            </w:pPr>
            <w:r>
              <w:t>$1,039</w:t>
            </w:r>
            <w:r w:rsidR="00331DBB">
              <w:t>.00</w:t>
            </w:r>
          </w:p>
        </w:tc>
        <w:tc>
          <w:tcPr>
            <w:tcW w:w="1117" w:type="dxa"/>
            <w:tcBorders>
              <w:top w:val="double" w:sz="6" w:space="0" w:color="auto"/>
            </w:tcBorders>
            <w:shd w:val="clear" w:color="auto" w:fill="E6E6E6"/>
            <w:vAlign w:val="center"/>
          </w:tcPr>
          <w:p w14:paraId="05334C2B" w14:textId="77777777" w:rsidR="00331DBB" w:rsidRDefault="00331DBB" w:rsidP="00331DBB">
            <w:pPr>
              <w:jc w:val="center"/>
            </w:pPr>
            <w:r>
              <w:t>2322</w:t>
            </w:r>
          </w:p>
        </w:tc>
      </w:tr>
      <w:tr w:rsidR="00331DBB" w14:paraId="250BD53E" w14:textId="77777777" w:rsidTr="000D6A45">
        <w:trPr>
          <w:jc w:val="center"/>
        </w:trPr>
        <w:tc>
          <w:tcPr>
            <w:tcW w:w="1164" w:type="dxa"/>
            <w:vAlign w:val="center"/>
          </w:tcPr>
          <w:p w14:paraId="722D5F02"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51A2C60A" w14:textId="379B8380" w:rsidR="00331DBB" w:rsidRDefault="00331DBB" w:rsidP="00331DBB">
            <w:pPr>
              <w:pStyle w:val="Header"/>
              <w:tabs>
                <w:tab w:val="clear" w:pos="4320"/>
                <w:tab w:val="clear" w:pos="8640"/>
              </w:tabs>
              <w:jc w:val="center"/>
            </w:pPr>
            <w:r>
              <w:t xml:space="preserve">Proposed Allowable Emission Rate Equal to or greater than 5 tpy </w:t>
            </w:r>
          </w:p>
          <w:p w14:paraId="6C944047" w14:textId="77777777" w:rsidR="00331DBB" w:rsidRDefault="00331DBB" w:rsidP="00331DBB">
            <w:pPr>
              <w:pStyle w:val="Header"/>
              <w:tabs>
                <w:tab w:val="clear" w:pos="4320"/>
                <w:tab w:val="clear" w:pos="8640"/>
              </w:tabs>
              <w:jc w:val="center"/>
            </w:pPr>
            <w:r>
              <w:t>and less than 25 tpy</w:t>
            </w:r>
          </w:p>
        </w:tc>
        <w:tc>
          <w:tcPr>
            <w:tcW w:w="1223" w:type="dxa"/>
            <w:vAlign w:val="center"/>
          </w:tcPr>
          <w:p w14:paraId="0E72CB0C" w14:textId="41462C30" w:rsidR="00331DBB" w:rsidRPr="00512FFE" w:rsidRDefault="00962850" w:rsidP="000D6A45">
            <w:pPr>
              <w:jc w:val="center"/>
            </w:pPr>
            <w:r>
              <w:t>$2,078</w:t>
            </w:r>
            <w:r w:rsidR="00331DBB">
              <w:t>.00</w:t>
            </w:r>
          </w:p>
        </w:tc>
        <w:tc>
          <w:tcPr>
            <w:tcW w:w="1117" w:type="dxa"/>
            <w:shd w:val="clear" w:color="auto" w:fill="E6E6E6"/>
            <w:vAlign w:val="center"/>
          </w:tcPr>
          <w:p w14:paraId="64E44A86" w14:textId="77777777" w:rsidR="00331DBB" w:rsidRDefault="00331DBB" w:rsidP="00331DBB">
            <w:pPr>
              <w:jc w:val="center"/>
            </w:pPr>
            <w:r>
              <w:t>2323</w:t>
            </w:r>
          </w:p>
        </w:tc>
      </w:tr>
      <w:tr w:rsidR="00331DBB" w14:paraId="6CE128DA" w14:textId="77777777" w:rsidTr="000D6A45">
        <w:trPr>
          <w:jc w:val="center"/>
        </w:trPr>
        <w:tc>
          <w:tcPr>
            <w:tcW w:w="1164" w:type="dxa"/>
            <w:vAlign w:val="center"/>
          </w:tcPr>
          <w:p w14:paraId="520067D7"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749C8569" w14:textId="77777777" w:rsidR="00331DBB" w:rsidRDefault="00331DBB" w:rsidP="00331DBB">
            <w:pPr>
              <w:jc w:val="center"/>
            </w:pPr>
            <w:r>
              <w:t xml:space="preserve">Proposed Allowable Emission Rate Equal to or greater than 25 tpy </w:t>
            </w:r>
          </w:p>
          <w:p w14:paraId="33B6F2F9" w14:textId="77777777" w:rsidR="00331DBB" w:rsidRDefault="00331DBB" w:rsidP="00331DBB">
            <w:pPr>
              <w:jc w:val="center"/>
            </w:pPr>
            <w:r>
              <w:t>and less than 50 tpy</w:t>
            </w:r>
          </w:p>
        </w:tc>
        <w:tc>
          <w:tcPr>
            <w:tcW w:w="1223" w:type="dxa"/>
            <w:vAlign w:val="center"/>
          </w:tcPr>
          <w:p w14:paraId="0C940E9B" w14:textId="5EFF71B9" w:rsidR="00331DBB" w:rsidRPr="00512FFE" w:rsidRDefault="00962850" w:rsidP="000D6A45">
            <w:pPr>
              <w:jc w:val="center"/>
            </w:pPr>
            <w:r>
              <w:t>$4,156</w:t>
            </w:r>
            <w:r w:rsidR="00331DBB">
              <w:t>.00</w:t>
            </w:r>
          </w:p>
        </w:tc>
        <w:tc>
          <w:tcPr>
            <w:tcW w:w="1117" w:type="dxa"/>
            <w:shd w:val="clear" w:color="auto" w:fill="E6E6E6"/>
            <w:vAlign w:val="center"/>
          </w:tcPr>
          <w:p w14:paraId="2701031D" w14:textId="77777777" w:rsidR="00331DBB" w:rsidRDefault="00331DBB" w:rsidP="00331DBB">
            <w:pPr>
              <w:jc w:val="center"/>
            </w:pPr>
            <w:r>
              <w:t>2324</w:t>
            </w:r>
          </w:p>
        </w:tc>
      </w:tr>
      <w:tr w:rsidR="00331DBB" w14:paraId="4F236F96" w14:textId="77777777" w:rsidTr="000D6A45">
        <w:trPr>
          <w:jc w:val="center"/>
        </w:trPr>
        <w:tc>
          <w:tcPr>
            <w:tcW w:w="1164" w:type="dxa"/>
            <w:vAlign w:val="center"/>
          </w:tcPr>
          <w:p w14:paraId="14E931AD"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512384B3" w14:textId="77777777" w:rsidR="00331DBB" w:rsidRDefault="00331DBB" w:rsidP="00331DBB">
            <w:pPr>
              <w:jc w:val="center"/>
            </w:pPr>
            <w:r>
              <w:t xml:space="preserve">Proposed Allowable Emission Rate Equal to or greater than 50 tpy </w:t>
            </w:r>
          </w:p>
          <w:p w14:paraId="5AA6B279" w14:textId="77777777" w:rsidR="00331DBB" w:rsidRDefault="00331DBB" w:rsidP="00331DBB">
            <w:pPr>
              <w:jc w:val="center"/>
            </w:pPr>
            <w:r>
              <w:t>and less than 75 tpy</w:t>
            </w:r>
          </w:p>
        </w:tc>
        <w:tc>
          <w:tcPr>
            <w:tcW w:w="1223" w:type="dxa"/>
            <w:vAlign w:val="center"/>
          </w:tcPr>
          <w:p w14:paraId="4819B7EE" w14:textId="0357043F" w:rsidR="00331DBB" w:rsidRPr="00512FFE" w:rsidRDefault="00962850" w:rsidP="000D6A45">
            <w:pPr>
              <w:jc w:val="center"/>
            </w:pPr>
            <w:r>
              <w:t>$6,234</w:t>
            </w:r>
            <w:r w:rsidR="00331DBB">
              <w:t>.00</w:t>
            </w:r>
          </w:p>
        </w:tc>
        <w:tc>
          <w:tcPr>
            <w:tcW w:w="1117" w:type="dxa"/>
            <w:shd w:val="clear" w:color="auto" w:fill="E6E6E6"/>
            <w:vAlign w:val="center"/>
          </w:tcPr>
          <w:p w14:paraId="1DB1F57D" w14:textId="77777777" w:rsidR="00331DBB" w:rsidRDefault="00331DBB" w:rsidP="00331DBB">
            <w:pPr>
              <w:jc w:val="center"/>
            </w:pPr>
            <w:r>
              <w:t>2325</w:t>
            </w:r>
          </w:p>
        </w:tc>
      </w:tr>
      <w:tr w:rsidR="00331DBB" w14:paraId="49CD64CC" w14:textId="77777777" w:rsidTr="000D6A45">
        <w:trPr>
          <w:jc w:val="center"/>
        </w:trPr>
        <w:tc>
          <w:tcPr>
            <w:tcW w:w="1164" w:type="dxa"/>
            <w:tcBorders>
              <w:bottom w:val="single" w:sz="6" w:space="0" w:color="auto"/>
            </w:tcBorders>
            <w:vAlign w:val="center"/>
          </w:tcPr>
          <w:p w14:paraId="1D7CA9A8"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bottom w:val="single" w:sz="6" w:space="0" w:color="auto"/>
            </w:tcBorders>
            <w:vAlign w:val="center"/>
          </w:tcPr>
          <w:p w14:paraId="5285558A" w14:textId="77777777" w:rsidR="00331DBB" w:rsidRDefault="00331DBB" w:rsidP="00331DBB">
            <w:pPr>
              <w:jc w:val="center"/>
            </w:pPr>
            <w:r>
              <w:t xml:space="preserve">Proposed Allowable Emission Rate Equal to or greater than 75 tpy </w:t>
            </w:r>
          </w:p>
          <w:p w14:paraId="602F8239" w14:textId="77777777" w:rsidR="00331DBB" w:rsidRDefault="00331DBB" w:rsidP="00331DBB">
            <w:pPr>
              <w:jc w:val="center"/>
            </w:pPr>
            <w:r>
              <w:t>and less than 100 tpy</w:t>
            </w:r>
          </w:p>
        </w:tc>
        <w:tc>
          <w:tcPr>
            <w:tcW w:w="1223" w:type="dxa"/>
            <w:tcBorders>
              <w:bottom w:val="single" w:sz="6" w:space="0" w:color="auto"/>
            </w:tcBorders>
            <w:vAlign w:val="center"/>
          </w:tcPr>
          <w:p w14:paraId="19A39E8C" w14:textId="4426A070" w:rsidR="00331DBB" w:rsidRPr="00512FFE" w:rsidRDefault="00962850" w:rsidP="000D6A45">
            <w:pPr>
              <w:jc w:val="center"/>
            </w:pPr>
            <w:r>
              <w:t>$8,312</w:t>
            </w:r>
            <w:r w:rsidR="00331DBB">
              <w:t>.00</w:t>
            </w:r>
          </w:p>
        </w:tc>
        <w:tc>
          <w:tcPr>
            <w:tcW w:w="1117" w:type="dxa"/>
            <w:tcBorders>
              <w:bottom w:val="single" w:sz="6" w:space="0" w:color="auto"/>
            </w:tcBorders>
            <w:shd w:val="clear" w:color="auto" w:fill="E6E6E6"/>
            <w:vAlign w:val="center"/>
          </w:tcPr>
          <w:p w14:paraId="35063288" w14:textId="77777777" w:rsidR="00331DBB" w:rsidRDefault="00331DBB" w:rsidP="00331DBB">
            <w:pPr>
              <w:jc w:val="center"/>
            </w:pPr>
            <w:r>
              <w:t>2326</w:t>
            </w:r>
          </w:p>
        </w:tc>
      </w:tr>
      <w:tr w:rsidR="00331DBB" w14:paraId="244962E4" w14:textId="77777777" w:rsidTr="000D6A45">
        <w:trPr>
          <w:jc w:val="center"/>
        </w:trPr>
        <w:tc>
          <w:tcPr>
            <w:tcW w:w="1164" w:type="dxa"/>
            <w:tcBorders>
              <w:top w:val="single" w:sz="6" w:space="0" w:color="auto"/>
              <w:bottom w:val="single" w:sz="6" w:space="0" w:color="auto"/>
            </w:tcBorders>
            <w:vAlign w:val="center"/>
          </w:tcPr>
          <w:p w14:paraId="67A0B455"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1B3312FF" w14:textId="77777777" w:rsidR="00331DBB" w:rsidRDefault="00331DBB" w:rsidP="00331DBB">
            <w:pPr>
              <w:jc w:val="center"/>
            </w:pPr>
            <w:r>
              <w:t>Proposed Allowable Emission Rate Equal to or greater than 100 tpy</w:t>
            </w:r>
          </w:p>
        </w:tc>
        <w:tc>
          <w:tcPr>
            <w:tcW w:w="1223" w:type="dxa"/>
            <w:tcBorders>
              <w:top w:val="single" w:sz="6" w:space="0" w:color="auto"/>
              <w:bottom w:val="single" w:sz="6" w:space="0" w:color="auto"/>
            </w:tcBorders>
            <w:vAlign w:val="center"/>
          </w:tcPr>
          <w:p w14:paraId="116C8C9E" w14:textId="035B1D66" w:rsidR="00331DBB" w:rsidRDefault="00962850" w:rsidP="000D6A45">
            <w:pPr>
              <w:jc w:val="center"/>
            </w:pPr>
            <w:r>
              <w:t>$10,390</w:t>
            </w:r>
            <w:r w:rsidR="00331DBB">
              <w:t>.00</w:t>
            </w:r>
          </w:p>
        </w:tc>
        <w:tc>
          <w:tcPr>
            <w:tcW w:w="1117" w:type="dxa"/>
            <w:tcBorders>
              <w:top w:val="single" w:sz="6" w:space="0" w:color="auto"/>
              <w:bottom w:val="single" w:sz="6" w:space="0" w:color="auto"/>
            </w:tcBorders>
            <w:shd w:val="clear" w:color="auto" w:fill="E6E6E6"/>
            <w:vAlign w:val="center"/>
          </w:tcPr>
          <w:p w14:paraId="0C5B43EC" w14:textId="77777777" w:rsidR="00331DBB" w:rsidRDefault="00331DBB" w:rsidP="00331DBB">
            <w:pPr>
              <w:jc w:val="center"/>
            </w:pPr>
            <w:r>
              <w:t>2327</w:t>
            </w:r>
          </w:p>
        </w:tc>
      </w:tr>
      <w:tr w:rsidR="00F056BF" w14:paraId="543088A3" w14:textId="77777777" w:rsidTr="000D6A45">
        <w:trPr>
          <w:jc w:val="center"/>
        </w:trPr>
        <w:tc>
          <w:tcPr>
            <w:tcW w:w="1164" w:type="dxa"/>
            <w:tcBorders>
              <w:top w:val="single" w:sz="6" w:space="0" w:color="auto"/>
              <w:bottom w:val="double" w:sz="6" w:space="0" w:color="auto"/>
            </w:tcBorders>
            <w:vAlign w:val="center"/>
          </w:tcPr>
          <w:p w14:paraId="2E639A79"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3E29DF09"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675E3642" w14:textId="2BABD219" w:rsidR="00F056BF" w:rsidRDefault="00F056BF" w:rsidP="000D6A45">
            <w:pPr>
              <w:jc w:val="center"/>
              <w:rPr>
                <w:i/>
                <w:iCs/>
              </w:rPr>
            </w:pPr>
            <w:r>
              <w:rPr>
                <w:i/>
                <w:iCs/>
              </w:rPr>
              <w:t>See Section</w:t>
            </w:r>
            <w:r w:rsidR="00C85A3B">
              <w:rPr>
                <w:i/>
                <w:iCs/>
              </w:rPr>
              <w:t>s</w:t>
            </w:r>
            <w:r>
              <w:rPr>
                <w:i/>
                <w:iCs/>
              </w:rPr>
              <w:t xml:space="preserve"> </w:t>
            </w:r>
            <w:r w:rsidR="00C85A3B">
              <w:rPr>
                <w:i/>
                <w:iCs/>
              </w:rPr>
              <w:t>Below</w:t>
            </w:r>
          </w:p>
        </w:tc>
        <w:tc>
          <w:tcPr>
            <w:tcW w:w="1117" w:type="dxa"/>
            <w:tcBorders>
              <w:top w:val="single" w:sz="6" w:space="0" w:color="auto"/>
              <w:bottom w:val="double" w:sz="6" w:space="0" w:color="auto"/>
            </w:tcBorders>
            <w:shd w:val="clear" w:color="auto" w:fill="E6E6E6"/>
            <w:vAlign w:val="center"/>
          </w:tcPr>
          <w:p w14:paraId="24546196" w14:textId="77777777" w:rsidR="00F056BF" w:rsidRDefault="00F056BF" w:rsidP="00F056BF">
            <w:pPr>
              <w:jc w:val="center"/>
              <w:rPr>
                <w:i/>
                <w:iCs/>
              </w:rPr>
            </w:pPr>
          </w:p>
        </w:tc>
      </w:tr>
      <w:tr w:rsidR="00F056BF" w14:paraId="6AC56E4B" w14:textId="77777777" w:rsidTr="00177BEB">
        <w:trPr>
          <w:trHeight w:val="414"/>
          <w:jc w:val="center"/>
        </w:trPr>
        <w:tc>
          <w:tcPr>
            <w:tcW w:w="10867" w:type="dxa"/>
            <w:gridSpan w:val="4"/>
            <w:tcBorders>
              <w:top w:val="double" w:sz="6" w:space="0" w:color="auto"/>
              <w:bottom w:val="double" w:sz="6" w:space="0" w:color="auto"/>
            </w:tcBorders>
            <w:shd w:val="clear" w:color="auto" w:fill="E6E6E6"/>
            <w:vAlign w:val="center"/>
          </w:tcPr>
          <w:p w14:paraId="64F6CA8D" w14:textId="77777777" w:rsidR="00F056BF" w:rsidRPr="00523679" w:rsidRDefault="00F056BF" w:rsidP="00F056BF">
            <w:pPr>
              <w:jc w:val="center"/>
              <w:rPr>
                <w:b/>
              </w:rPr>
            </w:pPr>
            <w:r w:rsidRPr="00523679">
              <w:rPr>
                <w:b/>
              </w:rPr>
              <w:t xml:space="preserve">Major Modifications </w:t>
            </w:r>
            <w:r>
              <w:rPr>
                <w:b/>
              </w:rPr>
              <w:t>R</w:t>
            </w:r>
            <w:r w:rsidRPr="00523679">
              <w:rPr>
                <w:b/>
              </w:rPr>
              <w:t xml:space="preserve">eview </w:t>
            </w:r>
            <w:r>
              <w:rPr>
                <w:b/>
              </w:rPr>
              <w:t>F</w:t>
            </w:r>
            <w:r w:rsidRPr="00523679">
              <w:rPr>
                <w:b/>
              </w:rPr>
              <w:t xml:space="preserve">ees </w:t>
            </w:r>
            <w:r>
              <w:rPr>
                <w:b/>
              </w:rPr>
              <w:t xml:space="preserve">(In addition to the </w:t>
            </w:r>
            <w:r w:rsidRPr="00523679">
              <w:rPr>
                <w:b/>
              </w:rPr>
              <w:t xml:space="preserve">Modification </w:t>
            </w:r>
            <w:r>
              <w:rPr>
                <w:b/>
              </w:rPr>
              <w:t>A</w:t>
            </w:r>
            <w:r w:rsidRPr="00523679">
              <w:rPr>
                <w:b/>
              </w:rPr>
              <w:t xml:space="preserve">pplication </w:t>
            </w:r>
            <w:r>
              <w:rPr>
                <w:b/>
              </w:rPr>
              <w:t>R</w:t>
            </w:r>
            <w:r w:rsidRPr="00523679">
              <w:rPr>
                <w:b/>
              </w:rPr>
              <w:t xml:space="preserve">eview </w:t>
            </w:r>
            <w:r>
              <w:rPr>
                <w:b/>
              </w:rPr>
              <w:t>F</w:t>
            </w:r>
            <w:r w:rsidRPr="00523679">
              <w:rPr>
                <w:b/>
              </w:rPr>
              <w:t>ees</w:t>
            </w:r>
            <w:r>
              <w:rPr>
                <w:b/>
              </w:rPr>
              <w:t xml:space="preserve"> above)</w:t>
            </w:r>
          </w:p>
        </w:tc>
      </w:tr>
      <w:tr w:rsidR="00331DBB" w14:paraId="032AF94D" w14:textId="77777777" w:rsidTr="000D6A45">
        <w:trPr>
          <w:jc w:val="center"/>
        </w:trPr>
        <w:tc>
          <w:tcPr>
            <w:tcW w:w="1164" w:type="dxa"/>
            <w:tcBorders>
              <w:top w:val="double" w:sz="6" w:space="0" w:color="auto"/>
              <w:bottom w:val="single" w:sz="6" w:space="0" w:color="auto"/>
            </w:tcBorders>
            <w:vAlign w:val="center"/>
          </w:tcPr>
          <w:p w14:paraId="332522BE"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6" w:space="0" w:color="auto"/>
            </w:tcBorders>
            <w:vAlign w:val="center"/>
          </w:tcPr>
          <w:p w14:paraId="32B2914A" w14:textId="0069E672" w:rsidR="00331DBB" w:rsidRDefault="00331DBB" w:rsidP="00FB73D4">
            <w:pPr>
              <w:jc w:val="center"/>
            </w:pPr>
            <w:r>
              <w:t>20.11.60 NMAC</w:t>
            </w:r>
            <w:r w:rsidR="00FB73D4">
              <w:t xml:space="preserve"> – </w:t>
            </w:r>
            <w:r>
              <w:t>Permitting in Non-Attainment Areas</w:t>
            </w:r>
          </w:p>
        </w:tc>
        <w:tc>
          <w:tcPr>
            <w:tcW w:w="1223" w:type="dxa"/>
            <w:tcBorders>
              <w:top w:val="double" w:sz="6" w:space="0" w:color="auto"/>
              <w:bottom w:val="single" w:sz="6" w:space="0" w:color="auto"/>
            </w:tcBorders>
            <w:vAlign w:val="center"/>
          </w:tcPr>
          <w:p w14:paraId="077C9B8D" w14:textId="6B6376DC" w:rsidR="00331DBB" w:rsidRPr="00077368" w:rsidRDefault="00962850" w:rsidP="000D6A45">
            <w:pPr>
              <w:jc w:val="center"/>
            </w:pPr>
            <w:r>
              <w:t>$6,927.00</w:t>
            </w:r>
          </w:p>
        </w:tc>
        <w:tc>
          <w:tcPr>
            <w:tcW w:w="1117" w:type="dxa"/>
            <w:tcBorders>
              <w:top w:val="double" w:sz="6" w:space="0" w:color="auto"/>
              <w:bottom w:val="single" w:sz="6" w:space="0" w:color="auto"/>
            </w:tcBorders>
            <w:shd w:val="clear" w:color="auto" w:fill="E6E6E6"/>
            <w:vAlign w:val="center"/>
          </w:tcPr>
          <w:p w14:paraId="526837A1" w14:textId="77777777" w:rsidR="00331DBB" w:rsidRDefault="00331DBB" w:rsidP="00331DBB">
            <w:pPr>
              <w:jc w:val="center"/>
            </w:pPr>
            <w:r>
              <w:t>2333</w:t>
            </w:r>
          </w:p>
        </w:tc>
      </w:tr>
      <w:tr w:rsidR="00331DBB" w14:paraId="26FF9A3F" w14:textId="77777777" w:rsidTr="000D6A45">
        <w:trPr>
          <w:jc w:val="center"/>
        </w:trPr>
        <w:tc>
          <w:tcPr>
            <w:tcW w:w="1164" w:type="dxa"/>
            <w:tcBorders>
              <w:top w:val="single" w:sz="6" w:space="0" w:color="auto"/>
              <w:bottom w:val="single" w:sz="6" w:space="0" w:color="auto"/>
            </w:tcBorders>
            <w:vAlign w:val="center"/>
          </w:tcPr>
          <w:p w14:paraId="22AAC256"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BEE1C0A" w14:textId="7658A09D" w:rsidR="00331DBB" w:rsidRDefault="00331DBB" w:rsidP="00FB73D4">
            <w:pPr>
              <w:jc w:val="center"/>
            </w:pPr>
            <w:r>
              <w:t>20.11.61 NMAC</w:t>
            </w:r>
            <w:r w:rsidR="00FB73D4">
              <w:t xml:space="preserve"> – </w:t>
            </w:r>
            <w:r>
              <w:t>Prevention of Significant Deterioration</w:t>
            </w:r>
          </w:p>
        </w:tc>
        <w:tc>
          <w:tcPr>
            <w:tcW w:w="1223" w:type="dxa"/>
            <w:tcBorders>
              <w:top w:val="single" w:sz="6" w:space="0" w:color="auto"/>
              <w:bottom w:val="single" w:sz="6" w:space="0" w:color="auto"/>
            </w:tcBorders>
            <w:vAlign w:val="center"/>
          </w:tcPr>
          <w:p w14:paraId="48B657FD" w14:textId="5BD807D5" w:rsidR="00331DBB" w:rsidRDefault="00962850" w:rsidP="000D6A45">
            <w:pPr>
              <w:jc w:val="center"/>
            </w:pPr>
            <w:r>
              <w:t>$6,927.00</w:t>
            </w:r>
          </w:p>
        </w:tc>
        <w:tc>
          <w:tcPr>
            <w:tcW w:w="1117" w:type="dxa"/>
            <w:tcBorders>
              <w:top w:val="single" w:sz="6" w:space="0" w:color="auto"/>
              <w:bottom w:val="single" w:sz="6" w:space="0" w:color="auto"/>
            </w:tcBorders>
            <w:shd w:val="clear" w:color="auto" w:fill="E6E6E6"/>
            <w:vAlign w:val="center"/>
          </w:tcPr>
          <w:p w14:paraId="165A7322" w14:textId="77777777" w:rsidR="00331DBB" w:rsidRDefault="00331DBB" w:rsidP="00331DBB">
            <w:pPr>
              <w:jc w:val="center"/>
            </w:pPr>
            <w:r>
              <w:t>2334</w:t>
            </w:r>
          </w:p>
        </w:tc>
      </w:tr>
      <w:tr w:rsidR="00F056BF" w14:paraId="477152F4" w14:textId="77777777" w:rsidTr="00177BEB">
        <w:trPr>
          <w:jc w:val="center"/>
        </w:trPr>
        <w:tc>
          <w:tcPr>
            <w:tcW w:w="1164" w:type="dxa"/>
            <w:tcBorders>
              <w:top w:val="single" w:sz="6" w:space="0" w:color="auto"/>
              <w:bottom w:val="double" w:sz="6" w:space="0" w:color="auto"/>
            </w:tcBorders>
            <w:vAlign w:val="center"/>
          </w:tcPr>
          <w:p w14:paraId="36CD33E3"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794C4C80"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7F1FBDD0" w14:textId="77777777" w:rsidR="00F056BF" w:rsidRPr="000210FF" w:rsidRDefault="00F056BF" w:rsidP="00F056BF">
            <w:pPr>
              <w:jc w:val="center"/>
              <w:rPr>
                <w:i/>
                <w:iCs/>
                <w:highlight w:val="yellow"/>
              </w:rPr>
            </w:pPr>
            <w:r>
              <w:rPr>
                <w:i/>
                <w:iCs/>
              </w:rPr>
              <w:t>Not Applicable</w:t>
            </w:r>
          </w:p>
        </w:tc>
        <w:tc>
          <w:tcPr>
            <w:tcW w:w="1117" w:type="dxa"/>
            <w:tcBorders>
              <w:top w:val="single" w:sz="6" w:space="0" w:color="auto"/>
              <w:bottom w:val="double" w:sz="6" w:space="0" w:color="auto"/>
            </w:tcBorders>
            <w:shd w:val="clear" w:color="auto" w:fill="E6E6E6"/>
            <w:vAlign w:val="center"/>
          </w:tcPr>
          <w:p w14:paraId="7FC1C361" w14:textId="77777777" w:rsidR="00F056BF" w:rsidRDefault="00F056BF" w:rsidP="00F056BF">
            <w:pPr>
              <w:jc w:val="center"/>
              <w:rPr>
                <w:i/>
                <w:iCs/>
              </w:rPr>
            </w:pPr>
          </w:p>
        </w:tc>
      </w:tr>
      <w:tr w:rsidR="00F056BF" w14:paraId="347D6B33" w14:textId="77777777" w:rsidTr="00177BEB">
        <w:trPr>
          <w:trHeight w:val="459"/>
          <w:jc w:val="center"/>
        </w:trPr>
        <w:tc>
          <w:tcPr>
            <w:tcW w:w="10867" w:type="dxa"/>
            <w:gridSpan w:val="4"/>
            <w:tcBorders>
              <w:top w:val="double" w:sz="6" w:space="0" w:color="auto"/>
              <w:bottom w:val="double" w:sz="6" w:space="0" w:color="auto"/>
            </w:tcBorders>
            <w:shd w:val="clear" w:color="auto" w:fill="E6E6E6"/>
            <w:vAlign w:val="center"/>
          </w:tcPr>
          <w:p w14:paraId="61883813" w14:textId="77777777" w:rsidR="00F056BF" w:rsidRDefault="00F056BF" w:rsidP="00F056BF">
            <w:pPr>
              <w:jc w:val="center"/>
              <w:rPr>
                <w:b/>
              </w:rP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ees</w:t>
            </w:r>
            <w:r w:rsidR="005B081A">
              <w:rPr>
                <w:b/>
              </w:rPr>
              <w:t xml:space="preserve"> for each subpart</w:t>
            </w:r>
          </w:p>
          <w:p w14:paraId="41DC1E26" w14:textId="77777777" w:rsidR="00F056BF" w:rsidRDefault="00F056BF" w:rsidP="00F056BF">
            <w:pPr>
              <w:jc w:val="center"/>
            </w:pPr>
            <w:r>
              <w:rPr>
                <w:b/>
              </w:rPr>
              <w:t>(This section applies only if a Federal Program Review is triggered by the proposed modification) (These fees are i</w:t>
            </w:r>
            <w:r w:rsidRPr="007A617C">
              <w:rPr>
                <w:b/>
              </w:rPr>
              <w:t xml:space="preserve">n addition to the </w:t>
            </w:r>
            <w:r>
              <w:rPr>
                <w:b/>
              </w:rPr>
              <w:t>Modification and Major Modification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331DBB" w14:paraId="65BEDCCD" w14:textId="77777777" w:rsidTr="000D6A45">
        <w:trPr>
          <w:jc w:val="center"/>
        </w:trPr>
        <w:tc>
          <w:tcPr>
            <w:tcW w:w="1164" w:type="dxa"/>
            <w:tcBorders>
              <w:top w:val="double" w:sz="6" w:space="0" w:color="auto"/>
              <w:bottom w:val="single" w:sz="6" w:space="0" w:color="auto"/>
            </w:tcBorders>
            <w:vAlign w:val="center"/>
          </w:tcPr>
          <w:p w14:paraId="4A8663BC"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6" w:space="0" w:color="auto"/>
            </w:tcBorders>
            <w:vAlign w:val="center"/>
          </w:tcPr>
          <w:p w14:paraId="20AD05D4" w14:textId="5BDD806B" w:rsidR="00331DBB" w:rsidRDefault="00331DBB" w:rsidP="008A684C">
            <w:pPr>
              <w:jc w:val="center"/>
            </w:pPr>
            <w:r>
              <w:t>40 CFR 60</w:t>
            </w:r>
            <w:r w:rsidR="008A684C">
              <w:t xml:space="preserve"> – </w:t>
            </w:r>
            <w:r>
              <w:t>“New Source Performance Standards” (NSPS)</w:t>
            </w:r>
          </w:p>
        </w:tc>
        <w:tc>
          <w:tcPr>
            <w:tcW w:w="1223" w:type="dxa"/>
            <w:tcBorders>
              <w:top w:val="double" w:sz="6" w:space="0" w:color="auto"/>
              <w:bottom w:val="single" w:sz="6" w:space="0" w:color="auto"/>
            </w:tcBorders>
            <w:vAlign w:val="center"/>
          </w:tcPr>
          <w:p w14:paraId="28C56A63" w14:textId="4E329071" w:rsidR="00331DBB" w:rsidRPr="00F91B2C" w:rsidRDefault="00962850" w:rsidP="000D6A45">
            <w:pPr>
              <w:jc w:val="center"/>
            </w:pPr>
            <w:r>
              <w:t>$1,385</w:t>
            </w:r>
            <w:r w:rsidR="00331DBB">
              <w:t>.00</w:t>
            </w:r>
          </w:p>
        </w:tc>
        <w:tc>
          <w:tcPr>
            <w:tcW w:w="1117" w:type="dxa"/>
            <w:tcBorders>
              <w:top w:val="double" w:sz="6" w:space="0" w:color="auto"/>
              <w:bottom w:val="single" w:sz="6" w:space="0" w:color="auto"/>
            </w:tcBorders>
            <w:shd w:val="clear" w:color="auto" w:fill="E6E6E6"/>
            <w:vAlign w:val="center"/>
          </w:tcPr>
          <w:p w14:paraId="388F1FAC" w14:textId="77777777" w:rsidR="00331DBB" w:rsidRDefault="00331DBB" w:rsidP="00331DBB">
            <w:pPr>
              <w:jc w:val="center"/>
            </w:pPr>
            <w:r>
              <w:t>2328</w:t>
            </w:r>
          </w:p>
        </w:tc>
      </w:tr>
      <w:tr w:rsidR="00331DBB" w14:paraId="38AE9FFC" w14:textId="77777777" w:rsidTr="000D6A45">
        <w:trPr>
          <w:jc w:val="center"/>
        </w:trPr>
        <w:tc>
          <w:tcPr>
            <w:tcW w:w="1164" w:type="dxa"/>
            <w:tcBorders>
              <w:top w:val="single" w:sz="6" w:space="0" w:color="auto"/>
              <w:bottom w:val="single" w:sz="6" w:space="0" w:color="auto"/>
            </w:tcBorders>
            <w:vAlign w:val="center"/>
          </w:tcPr>
          <w:p w14:paraId="6629A41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6688538D" w14:textId="59F6AD75" w:rsidR="00331DBB" w:rsidRDefault="00331DBB" w:rsidP="008A684C">
            <w:pPr>
              <w:jc w:val="center"/>
            </w:pPr>
            <w:r>
              <w:t>40 CFR 61</w:t>
            </w:r>
            <w:r w:rsidR="008A684C">
              <w:t xml:space="preserve"> – </w:t>
            </w:r>
            <w:r>
              <w:t>“Emission Standards for Hazardous Air Pollutants (NESHAPs)</w:t>
            </w:r>
          </w:p>
        </w:tc>
        <w:tc>
          <w:tcPr>
            <w:tcW w:w="1223" w:type="dxa"/>
            <w:tcBorders>
              <w:top w:val="single" w:sz="6" w:space="0" w:color="auto"/>
              <w:bottom w:val="single" w:sz="6" w:space="0" w:color="auto"/>
            </w:tcBorders>
            <w:vAlign w:val="center"/>
          </w:tcPr>
          <w:p w14:paraId="16FA4295" w14:textId="329FCC2D" w:rsidR="00331DBB" w:rsidRPr="00F91B2C" w:rsidRDefault="00962850" w:rsidP="000D6A45">
            <w:pPr>
              <w:jc w:val="center"/>
            </w:pPr>
            <w:r>
              <w:t>$1,385</w:t>
            </w:r>
            <w:r w:rsidR="00331DBB">
              <w:t>.00</w:t>
            </w:r>
          </w:p>
        </w:tc>
        <w:tc>
          <w:tcPr>
            <w:tcW w:w="1117" w:type="dxa"/>
            <w:tcBorders>
              <w:top w:val="single" w:sz="6" w:space="0" w:color="auto"/>
              <w:bottom w:val="single" w:sz="6" w:space="0" w:color="auto"/>
            </w:tcBorders>
            <w:shd w:val="clear" w:color="auto" w:fill="E6E6E6"/>
            <w:vAlign w:val="center"/>
          </w:tcPr>
          <w:p w14:paraId="19D9195C" w14:textId="77777777" w:rsidR="00331DBB" w:rsidRDefault="00331DBB" w:rsidP="00331DBB">
            <w:pPr>
              <w:jc w:val="center"/>
            </w:pPr>
            <w:r>
              <w:t>2329</w:t>
            </w:r>
          </w:p>
        </w:tc>
      </w:tr>
      <w:tr w:rsidR="00331DBB" w14:paraId="458B1158" w14:textId="77777777" w:rsidTr="000D6A45">
        <w:trPr>
          <w:jc w:val="center"/>
        </w:trPr>
        <w:tc>
          <w:tcPr>
            <w:tcW w:w="1164" w:type="dxa"/>
            <w:tcBorders>
              <w:top w:val="single" w:sz="6" w:space="0" w:color="auto"/>
              <w:bottom w:val="single" w:sz="6" w:space="0" w:color="auto"/>
            </w:tcBorders>
            <w:vAlign w:val="center"/>
          </w:tcPr>
          <w:p w14:paraId="1E3C5DEA"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CEBABE8" w14:textId="199DCA37" w:rsidR="00331DBB" w:rsidRDefault="00331DBB" w:rsidP="008A684C">
            <w:pPr>
              <w:jc w:val="center"/>
            </w:pPr>
            <w:r>
              <w:t>40 CFR 63</w:t>
            </w:r>
            <w:r w:rsidR="008A684C">
              <w:t xml:space="preserve"> – </w:t>
            </w:r>
            <w:r>
              <w:t>(NESHAPs) Promulgated Standards</w:t>
            </w:r>
          </w:p>
        </w:tc>
        <w:tc>
          <w:tcPr>
            <w:tcW w:w="1223" w:type="dxa"/>
            <w:tcBorders>
              <w:top w:val="single" w:sz="6" w:space="0" w:color="auto"/>
              <w:bottom w:val="single" w:sz="6" w:space="0" w:color="auto"/>
            </w:tcBorders>
            <w:vAlign w:val="center"/>
          </w:tcPr>
          <w:p w14:paraId="482EAB36" w14:textId="18856DDE" w:rsidR="00331DBB" w:rsidRPr="00F91B2C" w:rsidRDefault="00962850" w:rsidP="000D6A45">
            <w:pPr>
              <w:jc w:val="center"/>
            </w:pPr>
            <w:r>
              <w:t>$1,385</w:t>
            </w:r>
            <w:r w:rsidR="00331DBB">
              <w:t>.00</w:t>
            </w:r>
          </w:p>
        </w:tc>
        <w:tc>
          <w:tcPr>
            <w:tcW w:w="1117" w:type="dxa"/>
            <w:tcBorders>
              <w:top w:val="single" w:sz="6" w:space="0" w:color="auto"/>
              <w:bottom w:val="single" w:sz="6" w:space="0" w:color="auto"/>
            </w:tcBorders>
            <w:shd w:val="clear" w:color="auto" w:fill="E6E6E6"/>
            <w:vAlign w:val="center"/>
          </w:tcPr>
          <w:p w14:paraId="416B1ED8" w14:textId="77777777" w:rsidR="00331DBB" w:rsidRDefault="00331DBB" w:rsidP="00331DBB">
            <w:pPr>
              <w:jc w:val="center"/>
            </w:pPr>
            <w:r>
              <w:t>2330</w:t>
            </w:r>
          </w:p>
        </w:tc>
      </w:tr>
      <w:tr w:rsidR="00331DBB" w14:paraId="287249A0" w14:textId="77777777" w:rsidTr="000D6A45">
        <w:trPr>
          <w:jc w:val="center"/>
        </w:trPr>
        <w:tc>
          <w:tcPr>
            <w:tcW w:w="1164" w:type="dxa"/>
            <w:tcBorders>
              <w:top w:val="single" w:sz="6" w:space="0" w:color="auto"/>
              <w:bottom w:val="single" w:sz="6" w:space="0" w:color="auto"/>
            </w:tcBorders>
            <w:vAlign w:val="center"/>
          </w:tcPr>
          <w:p w14:paraId="032544C0"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47CB1CD1" w14:textId="70B26D8B" w:rsidR="00331DBB" w:rsidRDefault="00331DBB" w:rsidP="00331DBB">
            <w:pPr>
              <w:jc w:val="center"/>
            </w:pPr>
            <w:r>
              <w:t>40 CFR 63</w:t>
            </w:r>
            <w:r w:rsidR="008A684C">
              <w:t xml:space="preserve"> – </w:t>
            </w:r>
            <w:r>
              <w:t>(NESHAPs) Case-by-Case MACT Review</w:t>
            </w:r>
          </w:p>
        </w:tc>
        <w:tc>
          <w:tcPr>
            <w:tcW w:w="1223" w:type="dxa"/>
            <w:tcBorders>
              <w:top w:val="single" w:sz="6" w:space="0" w:color="auto"/>
              <w:bottom w:val="single" w:sz="6" w:space="0" w:color="auto"/>
            </w:tcBorders>
            <w:vAlign w:val="center"/>
          </w:tcPr>
          <w:p w14:paraId="561D5811" w14:textId="6654476D" w:rsidR="00331DBB" w:rsidRPr="00F91B2C" w:rsidRDefault="00962850" w:rsidP="000D6A45">
            <w:pPr>
              <w:jc w:val="center"/>
            </w:pPr>
            <w:r>
              <w:t>$13,854</w:t>
            </w:r>
            <w:r w:rsidR="00331DBB">
              <w:t>.00</w:t>
            </w:r>
          </w:p>
        </w:tc>
        <w:tc>
          <w:tcPr>
            <w:tcW w:w="1117" w:type="dxa"/>
            <w:tcBorders>
              <w:top w:val="single" w:sz="6" w:space="0" w:color="auto"/>
              <w:bottom w:val="single" w:sz="6" w:space="0" w:color="auto"/>
            </w:tcBorders>
            <w:shd w:val="clear" w:color="auto" w:fill="E6E6E6"/>
            <w:vAlign w:val="center"/>
          </w:tcPr>
          <w:p w14:paraId="3EC8625C" w14:textId="77777777" w:rsidR="00331DBB" w:rsidRDefault="00331DBB" w:rsidP="00331DBB">
            <w:pPr>
              <w:jc w:val="center"/>
            </w:pPr>
            <w:r>
              <w:t>2331</w:t>
            </w:r>
          </w:p>
        </w:tc>
      </w:tr>
      <w:tr w:rsidR="00331DBB" w14:paraId="048EFF99" w14:textId="77777777" w:rsidTr="000D6A45">
        <w:trPr>
          <w:trHeight w:val="246"/>
          <w:jc w:val="center"/>
        </w:trPr>
        <w:tc>
          <w:tcPr>
            <w:tcW w:w="1164" w:type="dxa"/>
            <w:tcBorders>
              <w:top w:val="single" w:sz="6" w:space="0" w:color="auto"/>
              <w:bottom w:val="single" w:sz="6" w:space="0" w:color="auto"/>
            </w:tcBorders>
            <w:vAlign w:val="center"/>
          </w:tcPr>
          <w:p w14:paraId="437F4FAC"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6205D71" w14:textId="394B2996" w:rsidR="00331DBB" w:rsidRDefault="00331DBB" w:rsidP="008A684C">
            <w:pPr>
              <w:jc w:val="center"/>
            </w:pPr>
            <w:r>
              <w:t>20.11.61 NMAC</w:t>
            </w:r>
            <w:r w:rsidR="008A684C">
              <w:t xml:space="preserve"> – </w:t>
            </w:r>
            <w:r>
              <w:t xml:space="preserve">Prevention of Significant Deterioration (PSD) Permit  </w:t>
            </w:r>
          </w:p>
        </w:tc>
        <w:tc>
          <w:tcPr>
            <w:tcW w:w="1223" w:type="dxa"/>
            <w:tcBorders>
              <w:top w:val="single" w:sz="6" w:space="0" w:color="auto"/>
              <w:bottom w:val="single" w:sz="6" w:space="0" w:color="auto"/>
            </w:tcBorders>
            <w:vAlign w:val="center"/>
          </w:tcPr>
          <w:p w14:paraId="22AD775E" w14:textId="295D8B95" w:rsidR="00331DBB" w:rsidRPr="00F91B2C" w:rsidRDefault="00962850" w:rsidP="000D6A45">
            <w:pPr>
              <w:jc w:val="center"/>
            </w:pPr>
            <w:r>
              <w:t>$6,927</w:t>
            </w:r>
            <w:r w:rsidR="00331DBB">
              <w:t>.00</w:t>
            </w:r>
          </w:p>
        </w:tc>
        <w:tc>
          <w:tcPr>
            <w:tcW w:w="1117" w:type="dxa"/>
            <w:tcBorders>
              <w:top w:val="single" w:sz="6" w:space="0" w:color="auto"/>
              <w:bottom w:val="single" w:sz="6" w:space="0" w:color="auto"/>
            </w:tcBorders>
            <w:shd w:val="clear" w:color="auto" w:fill="E6E6E6"/>
            <w:vAlign w:val="center"/>
          </w:tcPr>
          <w:p w14:paraId="73C91747" w14:textId="77777777" w:rsidR="00331DBB" w:rsidRDefault="00331DBB" w:rsidP="00331DBB">
            <w:pPr>
              <w:jc w:val="center"/>
            </w:pPr>
            <w:r>
              <w:t>2332</w:t>
            </w:r>
          </w:p>
        </w:tc>
      </w:tr>
      <w:tr w:rsidR="00331DBB" w14:paraId="4FB30D7B" w14:textId="77777777" w:rsidTr="000D6A45">
        <w:trPr>
          <w:trHeight w:val="246"/>
          <w:jc w:val="center"/>
        </w:trPr>
        <w:tc>
          <w:tcPr>
            <w:tcW w:w="1164" w:type="dxa"/>
            <w:tcBorders>
              <w:top w:val="single" w:sz="6" w:space="0" w:color="auto"/>
              <w:bottom w:val="single" w:sz="6" w:space="0" w:color="auto"/>
            </w:tcBorders>
            <w:vAlign w:val="center"/>
          </w:tcPr>
          <w:p w14:paraId="7CF04D58"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29D43516" w14:textId="607ACCF9" w:rsidR="00331DBB" w:rsidRDefault="00331DBB" w:rsidP="00331DBB">
            <w:pPr>
              <w:jc w:val="center"/>
            </w:pPr>
            <w:r>
              <w:t>20.11.60 NMAC</w:t>
            </w:r>
            <w:r w:rsidR="008A684C">
              <w:t xml:space="preserve"> – </w:t>
            </w:r>
            <w:r>
              <w:t xml:space="preserve">Non-Attainment Area Permit </w:t>
            </w:r>
          </w:p>
        </w:tc>
        <w:tc>
          <w:tcPr>
            <w:tcW w:w="1223" w:type="dxa"/>
            <w:tcBorders>
              <w:top w:val="single" w:sz="6" w:space="0" w:color="auto"/>
              <w:bottom w:val="single" w:sz="6" w:space="0" w:color="auto"/>
            </w:tcBorders>
            <w:vAlign w:val="center"/>
          </w:tcPr>
          <w:p w14:paraId="4D055A3E" w14:textId="198CCC8F" w:rsidR="00331DBB" w:rsidRDefault="00962850" w:rsidP="000D6A45">
            <w:pPr>
              <w:jc w:val="center"/>
            </w:pPr>
            <w:r>
              <w:t>$6,927</w:t>
            </w:r>
            <w:r w:rsidR="00331DBB">
              <w:t>.00</w:t>
            </w:r>
          </w:p>
        </w:tc>
        <w:tc>
          <w:tcPr>
            <w:tcW w:w="1117" w:type="dxa"/>
            <w:tcBorders>
              <w:top w:val="single" w:sz="6" w:space="0" w:color="auto"/>
              <w:bottom w:val="single" w:sz="6" w:space="0" w:color="auto"/>
            </w:tcBorders>
            <w:shd w:val="clear" w:color="auto" w:fill="E6E6E6"/>
            <w:vAlign w:val="center"/>
          </w:tcPr>
          <w:p w14:paraId="6163E0C7" w14:textId="77777777" w:rsidR="00331DBB" w:rsidRDefault="00331DBB" w:rsidP="00331DBB">
            <w:pPr>
              <w:jc w:val="center"/>
            </w:pPr>
            <w:r>
              <w:t>2333</w:t>
            </w:r>
          </w:p>
        </w:tc>
      </w:tr>
      <w:tr w:rsidR="00F056BF" w14:paraId="1B53DCCD" w14:textId="77777777" w:rsidTr="00177BEB">
        <w:trPr>
          <w:jc w:val="center"/>
        </w:trPr>
        <w:tc>
          <w:tcPr>
            <w:tcW w:w="1164" w:type="dxa"/>
            <w:tcBorders>
              <w:top w:val="single" w:sz="6" w:space="0" w:color="auto"/>
              <w:bottom w:val="double" w:sz="6" w:space="0" w:color="auto"/>
            </w:tcBorders>
            <w:vAlign w:val="center"/>
          </w:tcPr>
          <w:p w14:paraId="231903B3"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11AF9F9B"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198AABEB" w14:textId="77777777" w:rsidR="00F056BF" w:rsidRDefault="00F056BF" w:rsidP="00F056BF">
            <w:pPr>
              <w:jc w:val="center"/>
              <w:rPr>
                <w:i/>
                <w:iCs/>
              </w:rPr>
            </w:pPr>
            <w:r>
              <w:rPr>
                <w:i/>
                <w:iCs/>
              </w:rPr>
              <w:t>Not Applicable</w:t>
            </w:r>
          </w:p>
        </w:tc>
        <w:tc>
          <w:tcPr>
            <w:tcW w:w="1117" w:type="dxa"/>
            <w:tcBorders>
              <w:top w:val="single" w:sz="6" w:space="0" w:color="auto"/>
              <w:bottom w:val="double" w:sz="6" w:space="0" w:color="auto"/>
            </w:tcBorders>
            <w:shd w:val="clear" w:color="auto" w:fill="E6E6E6"/>
            <w:vAlign w:val="center"/>
          </w:tcPr>
          <w:p w14:paraId="77F20918" w14:textId="77777777" w:rsidR="00F056BF" w:rsidRDefault="00F056BF" w:rsidP="00F056BF">
            <w:pPr>
              <w:jc w:val="center"/>
              <w:rPr>
                <w:i/>
                <w:iCs/>
              </w:rPr>
            </w:pPr>
          </w:p>
        </w:tc>
      </w:tr>
    </w:tbl>
    <w:p w14:paraId="6E78D2CF" w14:textId="77777777" w:rsidR="00983244" w:rsidRPr="0044426B" w:rsidRDefault="00125C6C" w:rsidP="008907F8">
      <w:pPr>
        <w:pStyle w:val="Heading9"/>
        <w:numPr>
          <w:ilvl w:val="0"/>
          <w:numId w:val="2"/>
        </w:numPr>
        <w:tabs>
          <w:tab w:val="clear" w:pos="1170"/>
          <w:tab w:val="num" w:pos="540"/>
        </w:tabs>
        <w:spacing w:before="160"/>
        <w:ind w:left="547" w:right="72" w:hanging="547"/>
        <w:jc w:val="both"/>
        <w:rPr>
          <w:sz w:val="22"/>
          <w:szCs w:val="22"/>
        </w:rPr>
      </w:pPr>
      <w:r w:rsidRPr="001F7F27">
        <w:rPr>
          <w:sz w:val="22"/>
          <w:szCs w:val="22"/>
        </w:rPr>
        <w:lastRenderedPageBreak/>
        <w:t xml:space="preserve">ADMINISTRATIVE AND TECHNICAL REVISION </w:t>
      </w:r>
      <w:r w:rsidR="008B1FA8">
        <w:rPr>
          <w:sz w:val="22"/>
          <w:szCs w:val="22"/>
        </w:rPr>
        <w:t>APPLICATION REVIEW FEES:</w:t>
      </w:r>
      <w:r w:rsidRPr="001F7F27">
        <w:rPr>
          <w:sz w:val="22"/>
          <w:szCs w:val="22"/>
        </w:rPr>
        <w:t xml:space="preserve"> </w:t>
      </w:r>
    </w:p>
    <w:p w14:paraId="2C3C3E52" w14:textId="2071DA61" w:rsidR="00BC72A2" w:rsidRDefault="00983244" w:rsidP="006B44AF">
      <w:pPr>
        <w:pStyle w:val="Heading9"/>
        <w:numPr>
          <w:ilvl w:val="0"/>
          <w:numId w:val="0"/>
        </w:numPr>
        <w:tabs>
          <w:tab w:val="num" w:pos="540"/>
          <w:tab w:val="left" w:pos="1260"/>
        </w:tabs>
        <w:ind w:left="540" w:right="72" w:hanging="540"/>
      </w:pPr>
      <w:r>
        <w:tab/>
      </w:r>
      <w:r w:rsidR="00BC72A2">
        <w:t xml:space="preserve">If the permit application is for </w:t>
      </w:r>
      <w:r w:rsidR="0079634B">
        <w:t>an administrative or technical revision of an existing permit</w:t>
      </w:r>
      <w:r w:rsidR="008B1FA8">
        <w:t xml:space="preserve"> issued pursuant to 20.11.41 NMAC</w:t>
      </w:r>
      <w:r w:rsidR="0079634B">
        <w:t>,</w:t>
      </w:r>
      <w:r w:rsidR="00BC72A2">
        <w:t xml:space="preserve"> please</w:t>
      </w:r>
      <w:r w:rsidR="008B1FA8">
        <w:t xml:space="preserve"> </w:t>
      </w:r>
      <w:r w:rsidR="00BC72A2">
        <w:t>check one that applies.</w:t>
      </w:r>
    </w:p>
    <w:tbl>
      <w:tblPr>
        <w:tblW w:w="1026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70"/>
        <w:gridCol w:w="5562"/>
        <w:gridCol w:w="2180"/>
        <w:gridCol w:w="1354"/>
      </w:tblGrid>
      <w:tr w:rsidR="00C66428" w14:paraId="46105C10" w14:textId="77777777" w:rsidTr="002B3F7C">
        <w:trPr>
          <w:jc w:val="center"/>
        </w:trPr>
        <w:tc>
          <w:tcPr>
            <w:tcW w:w="1170" w:type="dxa"/>
            <w:tcBorders>
              <w:top w:val="double" w:sz="6" w:space="0" w:color="auto"/>
              <w:bottom w:val="double" w:sz="6" w:space="0" w:color="auto"/>
            </w:tcBorders>
            <w:shd w:val="clear" w:color="auto" w:fill="E6E6E6"/>
            <w:vAlign w:val="center"/>
          </w:tcPr>
          <w:p w14:paraId="1E2F91A7" w14:textId="77777777" w:rsidR="00C66428" w:rsidRDefault="00C66428" w:rsidP="00AF63FB">
            <w:pPr>
              <w:jc w:val="center"/>
              <w:rPr>
                <w:b/>
                <w:bCs/>
              </w:rPr>
            </w:pPr>
            <w:r>
              <w:rPr>
                <w:b/>
                <w:bCs/>
              </w:rPr>
              <w:t>Check One</w:t>
            </w:r>
          </w:p>
        </w:tc>
        <w:tc>
          <w:tcPr>
            <w:tcW w:w="5562" w:type="dxa"/>
            <w:tcBorders>
              <w:top w:val="double" w:sz="6" w:space="0" w:color="auto"/>
              <w:bottom w:val="double" w:sz="6" w:space="0" w:color="auto"/>
            </w:tcBorders>
            <w:shd w:val="clear" w:color="auto" w:fill="E6E6E6"/>
            <w:vAlign w:val="center"/>
          </w:tcPr>
          <w:p w14:paraId="21F3808C" w14:textId="77777777" w:rsidR="00C66428" w:rsidRDefault="00C66428" w:rsidP="00AF63FB">
            <w:pPr>
              <w:jc w:val="center"/>
              <w:rPr>
                <w:b/>
                <w:bCs/>
              </w:rPr>
            </w:pPr>
            <w:r>
              <w:rPr>
                <w:b/>
                <w:bCs/>
              </w:rPr>
              <w:t>Revision Type</w:t>
            </w:r>
          </w:p>
        </w:tc>
        <w:tc>
          <w:tcPr>
            <w:tcW w:w="2180" w:type="dxa"/>
            <w:tcBorders>
              <w:top w:val="double" w:sz="6" w:space="0" w:color="auto"/>
              <w:bottom w:val="double" w:sz="6" w:space="0" w:color="auto"/>
            </w:tcBorders>
            <w:shd w:val="clear" w:color="auto" w:fill="E6E6E6"/>
            <w:vAlign w:val="center"/>
          </w:tcPr>
          <w:p w14:paraId="15973C46" w14:textId="77777777" w:rsidR="00C66428" w:rsidRDefault="00C66428" w:rsidP="004A3BEE">
            <w:pPr>
              <w:jc w:val="center"/>
              <w:rPr>
                <w:b/>
                <w:bCs/>
              </w:rPr>
            </w:pPr>
            <w:r>
              <w:rPr>
                <w:b/>
                <w:bCs/>
              </w:rPr>
              <w:t>Review Fee</w:t>
            </w:r>
          </w:p>
        </w:tc>
        <w:tc>
          <w:tcPr>
            <w:tcW w:w="1354" w:type="dxa"/>
            <w:tcBorders>
              <w:top w:val="double" w:sz="6" w:space="0" w:color="auto"/>
              <w:bottom w:val="double" w:sz="6" w:space="0" w:color="auto"/>
            </w:tcBorders>
            <w:shd w:val="clear" w:color="auto" w:fill="E6E6E6"/>
            <w:vAlign w:val="center"/>
          </w:tcPr>
          <w:p w14:paraId="65F012DC" w14:textId="77777777" w:rsidR="00C66428" w:rsidRDefault="00C66428" w:rsidP="0051004F">
            <w:pPr>
              <w:jc w:val="center"/>
              <w:rPr>
                <w:b/>
                <w:bCs/>
              </w:rPr>
            </w:pPr>
            <w:r>
              <w:rPr>
                <w:b/>
                <w:bCs/>
              </w:rPr>
              <w:t>Program Element</w:t>
            </w:r>
          </w:p>
        </w:tc>
      </w:tr>
      <w:tr w:rsidR="00C66428" w14:paraId="2F5071EC" w14:textId="77777777" w:rsidTr="002B3F7C">
        <w:trPr>
          <w:jc w:val="center"/>
        </w:trPr>
        <w:tc>
          <w:tcPr>
            <w:tcW w:w="1170" w:type="dxa"/>
            <w:tcBorders>
              <w:top w:val="double" w:sz="6" w:space="0" w:color="auto"/>
            </w:tcBorders>
            <w:vAlign w:val="center"/>
          </w:tcPr>
          <w:p w14:paraId="7CA898FE"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tcBorders>
              <w:top w:val="double" w:sz="6" w:space="0" w:color="auto"/>
            </w:tcBorders>
            <w:vAlign w:val="center"/>
          </w:tcPr>
          <w:p w14:paraId="6B02378A" w14:textId="77777777" w:rsidR="00C66428" w:rsidRDefault="00C66428" w:rsidP="00AF63FB">
            <w:pPr>
              <w:jc w:val="center"/>
            </w:pPr>
            <w:r>
              <w:t xml:space="preserve">Administrative Revisions  </w:t>
            </w:r>
          </w:p>
        </w:tc>
        <w:tc>
          <w:tcPr>
            <w:tcW w:w="2180" w:type="dxa"/>
            <w:tcBorders>
              <w:top w:val="double" w:sz="6" w:space="0" w:color="auto"/>
            </w:tcBorders>
            <w:vAlign w:val="center"/>
          </w:tcPr>
          <w:p w14:paraId="4F199F4B" w14:textId="5C7B171C" w:rsidR="00C66428" w:rsidRDefault="00C66428" w:rsidP="004A3BEE">
            <w:pPr>
              <w:jc w:val="center"/>
            </w:pPr>
            <w:r>
              <w:t>$250.00</w:t>
            </w:r>
          </w:p>
        </w:tc>
        <w:tc>
          <w:tcPr>
            <w:tcW w:w="1354" w:type="dxa"/>
            <w:tcBorders>
              <w:top w:val="double" w:sz="6" w:space="0" w:color="auto"/>
            </w:tcBorders>
            <w:shd w:val="clear" w:color="auto" w:fill="E6E6E6"/>
            <w:vAlign w:val="center"/>
          </w:tcPr>
          <w:p w14:paraId="2500EB52" w14:textId="77777777" w:rsidR="00C66428" w:rsidRDefault="0051004F" w:rsidP="0051004F">
            <w:pPr>
              <w:jc w:val="center"/>
            </w:pPr>
            <w:r>
              <w:t>2340</w:t>
            </w:r>
          </w:p>
        </w:tc>
      </w:tr>
      <w:tr w:rsidR="00C66428" w14:paraId="642FB7CA" w14:textId="77777777" w:rsidTr="002B3F7C">
        <w:trPr>
          <w:jc w:val="center"/>
        </w:trPr>
        <w:tc>
          <w:tcPr>
            <w:tcW w:w="1170" w:type="dxa"/>
            <w:vAlign w:val="center"/>
          </w:tcPr>
          <w:p w14:paraId="3C2F2900"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vAlign w:val="center"/>
          </w:tcPr>
          <w:p w14:paraId="7844BCAA" w14:textId="77777777" w:rsidR="00C66428" w:rsidRDefault="00C66428" w:rsidP="00AF63FB">
            <w:pPr>
              <w:jc w:val="center"/>
            </w:pPr>
            <w:r>
              <w:t xml:space="preserve">Technical Revisions  </w:t>
            </w:r>
          </w:p>
        </w:tc>
        <w:tc>
          <w:tcPr>
            <w:tcW w:w="2180" w:type="dxa"/>
            <w:vAlign w:val="center"/>
          </w:tcPr>
          <w:p w14:paraId="0006B388" w14:textId="184EE408" w:rsidR="00C66428" w:rsidRDefault="00C66428" w:rsidP="004A3BEE">
            <w:pPr>
              <w:jc w:val="center"/>
            </w:pPr>
            <w:r>
              <w:t>$500.00</w:t>
            </w:r>
          </w:p>
        </w:tc>
        <w:tc>
          <w:tcPr>
            <w:tcW w:w="1354" w:type="dxa"/>
            <w:shd w:val="clear" w:color="auto" w:fill="E6E6E6"/>
            <w:vAlign w:val="center"/>
          </w:tcPr>
          <w:p w14:paraId="1C221FEE" w14:textId="77777777" w:rsidR="00C66428" w:rsidRDefault="0051004F" w:rsidP="0051004F">
            <w:pPr>
              <w:jc w:val="center"/>
            </w:pPr>
            <w:r>
              <w:t>2341</w:t>
            </w:r>
          </w:p>
        </w:tc>
      </w:tr>
      <w:tr w:rsidR="00C66428" w14:paraId="62F306D0" w14:textId="77777777" w:rsidTr="002B3F7C">
        <w:trPr>
          <w:jc w:val="center"/>
        </w:trPr>
        <w:tc>
          <w:tcPr>
            <w:tcW w:w="1170" w:type="dxa"/>
            <w:vAlign w:val="center"/>
          </w:tcPr>
          <w:p w14:paraId="15AAAF0E"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vAlign w:val="center"/>
          </w:tcPr>
          <w:p w14:paraId="500A6A6D" w14:textId="77777777" w:rsidR="00C66428" w:rsidRDefault="00C66428" w:rsidP="00AF63FB">
            <w:pPr>
              <w:jc w:val="center"/>
              <w:rPr>
                <w:i/>
                <w:iCs/>
              </w:rPr>
            </w:pPr>
            <w:r>
              <w:rPr>
                <w:i/>
                <w:iCs/>
              </w:rPr>
              <w:t>Not Applicable</w:t>
            </w:r>
          </w:p>
        </w:tc>
        <w:tc>
          <w:tcPr>
            <w:tcW w:w="2180" w:type="dxa"/>
          </w:tcPr>
          <w:p w14:paraId="3AA1B63C" w14:textId="77777777" w:rsidR="00C66428" w:rsidRDefault="00C66428" w:rsidP="00AF63FB">
            <w:pPr>
              <w:jc w:val="center"/>
              <w:rPr>
                <w:i/>
                <w:iCs/>
              </w:rPr>
            </w:pPr>
            <w:r>
              <w:rPr>
                <w:i/>
                <w:iCs/>
              </w:rPr>
              <w:t>See Sections II, III or V</w:t>
            </w:r>
          </w:p>
        </w:tc>
        <w:tc>
          <w:tcPr>
            <w:tcW w:w="1354" w:type="dxa"/>
            <w:tcBorders>
              <w:bottom w:val="double" w:sz="6" w:space="0" w:color="auto"/>
            </w:tcBorders>
            <w:shd w:val="clear" w:color="auto" w:fill="E6E6E6"/>
            <w:vAlign w:val="center"/>
          </w:tcPr>
          <w:p w14:paraId="68D8DF15" w14:textId="77777777" w:rsidR="00C66428" w:rsidRDefault="00C66428" w:rsidP="0051004F">
            <w:pPr>
              <w:jc w:val="center"/>
              <w:rPr>
                <w:i/>
                <w:iCs/>
              </w:rPr>
            </w:pPr>
          </w:p>
        </w:tc>
      </w:tr>
    </w:tbl>
    <w:p w14:paraId="070C33B5" w14:textId="77777777" w:rsidR="009E06A1" w:rsidRPr="001F7F27" w:rsidRDefault="009E06A1" w:rsidP="008907F8">
      <w:pPr>
        <w:pStyle w:val="Heading9"/>
        <w:numPr>
          <w:ilvl w:val="0"/>
          <w:numId w:val="2"/>
        </w:numPr>
        <w:tabs>
          <w:tab w:val="clear" w:pos="1170"/>
          <w:tab w:val="num" w:pos="540"/>
        </w:tabs>
        <w:spacing w:before="160"/>
        <w:ind w:left="547" w:right="72" w:hanging="547"/>
        <w:jc w:val="both"/>
        <w:rPr>
          <w:sz w:val="22"/>
          <w:szCs w:val="22"/>
        </w:rPr>
      </w:pPr>
      <w:r w:rsidRPr="001F7F27">
        <w:rPr>
          <w:sz w:val="22"/>
          <w:szCs w:val="22"/>
        </w:rPr>
        <w:t>PORTAB</w:t>
      </w:r>
      <w:r w:rsidR="008B1FA8">
        <w:rPr>
          <w:sz w:val="22"/>
          <w:szCs w:val="22"/>
        </w:rPr>
        <w:t>LE STATIONARY SOURCE RELOCATION FEES:</w:t>
      </w:r>
    </w:p>
    <w:p w14:paraId="7A286611" w14:textId="77777777" w:rsidR="0079634B" w:rsidRDefault="0079634B" w:rsidP="006B44AF">
      <w:pPr>
        <w:pStyle w:val="Heading9"/>
        <w:numPr>
          <w:ilvl w:val="0"/>
          <w:numId w:val="0"/>
        </w:numPr>
        <w:tabs>
          <w:tab w:val="num" w:pos="540"/>
        </w:tabs>
        <w:ind w:left="540" w:right="72" w:hanging="540"/>
      </w:pPr>
      <w:r>
        <w:t>If the permit application is for a portable stationary source relocation of an existing permit, please check one that applies.</w:t>
      </w:r>
    </w:p>
    <w:tbl>
      <w:tblPr>
        <w:tblW w:w="1013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80"/>
        <w:gridCol w:w="5274"/>
        <w:gridCol w:w="2263"/>
        <w:gridCol w:w="1517"/>
      </w:tblGrid>
      <w:tr w:rsidR="00C66428" w14:paraId="037886E3" w14:textId="77777777" w:rsidTr="006B44AF">
        <w:trPr>
          <w:jc w:val="center"/>
        </w:trPr>
        <w:tc>
          <w:tcPr>
            <w:tcW w:w="1080" w:type="dxa"/>
            <w:tcBorders>
              <w:top w:val="double" w:sz="6" w:space="0" w:color="auto"/>
              <w:bottom w:val="double" w:sz="6" w:space="0" w:color="auto"/>
            </w:tcBorders>
            <w:shd w:val="clear" w:color="auto" w:fill="E6E6E6"/>
            <w:vAlign w:val="center"/>
          </w:tcPr>
          <w:p w14:paraId="7AE086AB" w14:textId="77777777" w:rsidR="00C66428" w:rsidRDefault="00C66428" w:rsidP="00AF63FB">
            <w:pPr>
              <w:jc w:val="center"/>
              <w:rPr>
                <w:b/>
                <w:bCs/>
              </w:rPr>
            </w:pPr>
            <w:r>
              <w:rPr>
                <w:b/>
                <w:bCs/>
              </w:rPr>
              <w:t>Check One</w:t>
            </w:r>
          </w:p>
        </w:tc>
        <w:tc>
          <w:tcPr>
            <w:tcW w:w="5274" w:type="dxa"/>
            <w:tcBorders>
              <w:top w:val="double" w:sz="6" w:space="0" w:color="auto"/>
              <w:bottom w:val="double" w:sz="6" w:space="0" w:color="auto"/>
            </w:tcBorders>
            <w:shd w:val="clear" w:color="auto" w:fill="E6E6E6"/>
            <w:vAlign w:val="center"/>
          </w:tcPr>
          <w:p w14:paraId="129B4EED" w14:textId="77777777" w:rsidR="00C66428" w:rsidRDefault="00C66428" w:rsidP="00AF63FB">
            <w:pPr>
              <w:jc w:val="center"/>
              <w:rPr>
                <w:b/>
                <w:bCs/>
              </w:rPr>
            </w:pPr>
            <w:r>
              <w:rPr>
                <w:b/>
                <w:bCs/>
              </w:rPr>
              <w:t>Portable Stationary Source Relocation Type</w:t>
            </w:r>
          </w:p>
        </w:tc>
        <w:tc>
          <w:tcPr>
            <w:tcW w:w="2263" w:type="dxa"/>
            <w:tcBorders>
              <w:top w:val="double" w:sz="6" w:space="0" w:color="auto"/>
              <w:bottom w:val="double" w:sz="6" w:space="0" w:color="auto"/>
            </w:tcBorders>
            <w:shd w:val="clear" w:color="auto" w:fill="E6E6E6"/>
            <w:vAlign w:val="center"/>
          </w:tcPr>
          <w:p w14:paraId="6B2F96DD" w14:textId="77777777" w:rsidR="00C66428" w:rsidRDefault="00C66428" w:rsidP="004A3BEE">
            <w:pPr>
              <w:jc w:val="center"/>
              <w:rPr>
                <w:b/>
                <w:bCs/>
              </w:rPr>
            </w:pPr>
            <w:r>
              <w:rPr>
                <w:b/>
                <w:bCs/>
              </w:rPr>
              <w:t>Review Fee</w:t>
            </w:r>
          </w:p>
        </w:tc>
        <w:tc>
          <w:tcPr>
            <w:tcW w:w="1517" w:type="dxa"/>
            <w:tcBorders>
              <w:top w:val="double" w:sz="6" w:space="0" w:color="auto"/>
              <w:bottom w:val="double" w:sz="6" w:space="0" w:color="auto"/>
            </w:tcBorders>
            <w:shd w:val="clear" w:color="auto" w:fill="E6E6E6"/>
            <w:vAlign w:val="center"/>
          </w:tcPr>
          <w:p w14:paraId="1BBB820A" w14:textId="77777777" w:rsidR="00C66428" w:rsidRDefault="00C66428" w:rsidP="004A3BEE">
            <w:pPr>
              <w:jc w:val="center"/>
              <w:rPr>
                <w:b/>
                <w:bCs/>
              </w:rPr>
            </w:pPr>
            <w:r>
              <w:rPr>
                <w:b/>
                <w:bCs/>
              </w:rPr>
              <w:t>Program Element</w:t>
            </w:r>
          </w:p>
        </w:tc>
      </w:tr>
      <w:tr w:rsidR="00C66428" w14:paraId="126B6FBF" w14:textId="77777777" w:rsidTr="006B44AF">
        <w:trPr>
          <w:jc w:val="center"/>
        </w:trPr>
        <w:tc>
          <w:tcPr>
            <w:tcW w:w="1080" w:type="dxa"/>
            <w:tcBorders>
              <w:top w:val="double" w:sz="6" w:space="0" w:color="auto"/>
            </w:tcBorders>
            <w:vAlign w:val="center"/>
          </w:tcPr>
          <w:p w14:paraId="41DB705B"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tcBorders>
              <w:top w:val="double" w:sz="6" w:space="0" w:color="auto"/>
            </w:tcBorders>
            <w:vAlign w:val="center"/>
          </w:tcPr>
          <w:p w14:paraId="1A722E40" w14:textId="77777777" w:rsidR="00C66428" w:rsidRDefault="00C66428" w:rsidP="00AF63FB">
            <w:pPr>
              <w:jc w:val="center"/>
            </w:pPr>
            <w:r>
              <w:t>No New Air Dispersion Modeling Required</w:t>
            </w:r>
          </w:p>
        </w:tc>
        <w:tc>
          <w:tcPr>
            <w:tcW w:w="2263" w:type="dxa"/>
            <w:tcBorders>
              <w:top w:val="double" w:sz="6" w:space="0" w:color="auto"/>
            </w:tcBorders>
            <w:vAlign w:val="center"/>
          </w:tcPr>
          <w:p w14:paraId="296502E6" w14:textId="27CD1BA8" w:rsidR="00C66428" w:rsidRDefault="00C66428" w:rsidP="004A3BEE">
            <w:pPr>
              <w:jc w:val="center"/>
            </w:pPr>
            <w:r>
              <w:t>$500.00</w:t>
            </w:r>
          </w:p>
        </w:tc>
        <w:tc>
          <w:tcPr>
            <w:tcW w:w="1517" w:type="dxa"/>
            <w:tcBorders>
              <w:top w:val="double" w:sz="6" w:space="0" w:color="auto"/>
            </w:tcBorders>
            <w:shd w:val="clear" w:color="auto" w:fill="E6E6E6"/>
            <w:vAlign w:val="center"/>
          </w:tcPr>
          <w:p w14:paraId="232D0D7E" w14:textId="77777777" w:rsidR="00C66428" w:rsidRDefault="0051004F" w:rsidP="004A3BEE">
            <w:pPr>
              <w:jc w:val="center"/>
            </w:pPr>
            <w:r>
              <w:t>2501</w:t>
            </w:r>
          </w:p>
        </w:tc>
      </w:tr>
      <w:tr w:rsidR="00C66428" w14:paraId="12393970" w14:textId="77777777" w:rsidTr="006B44AF">
        <w:trPr>
          <w:jc w:val="center"/>
        </w:trPr>
        <w:tc>
          <w:tcPr>
            <w:tcW w:w="1080" w:type="dxa"/>
            <w:vAlign w:val="center"/>
          </w:tcPr>
          <w:p w14:paraId="3EAAA51D"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vAlign w:val="center"/>
          </w:tcPr>
          <w:p w14:paraId="338D2240" w14:textId="77777777" w:rsidR="00C66428" w:rsidRDefault="00C66428" w:rsidP="00AF63FB">
            <w:pPr>
              <w:jc w:val="center"/>
            </w:pPr>
            <w:r>
              <w:t>New Air Dispersion Modeling Required</w:t>
            </w:r>
          </w:p>
        </w:tc>
        <w:tc>
          <w:tcPr>
            <w:tcW w:w="2263" w:type="dxa"/>
            <w:vAlign w:val="center"/>
          </w:tcPr>
          <w:p w14:paraId="4867CD7D" w14:textId="402B9C13" w:rsidR="00C66428" w:rsidRDefault="00C66428" w:rsidP="004A3BEE">
            <w:pPr>
              <w:jc w:val="center"/>
            </w:pPr>
            <w:r>
              <w:t>$750.00</w:t>
            </w:r>
          </w:p>
        </w:tc>
        <w:tc>
          <w:tcPr>
            <w:tcW w:w="1517" w:type="dxa"/>
            <w:shd w:val="clear" w:color="auto" w:fill="E6E6E6"/>
            <w:vAlign w:val="center"/>
          </w:tcPr>
          <w:p w14:paraId="5142FEE3" w14:textId="77777777" w:rsidR="00C66428" w:rsidRDefault="0051004F" w:rsidP="004A3BEE">
            <w:pPr>
              <w:jc w:val="center"/>
            </w:pPr>
            <w:r>
              <w:t>2502</w:t>
            </w:r>
          </w:p>
        </w:tc>
      </w:tr>
      <w:tr w:rsidR="00C66428" w14:paraId="6E958CD4" w14:textId="77777777" w:rsidTr="006B44AF">
        <w:trPr>
          <w:jc w:val="center"/>
        </w:trPr>
        <w:tc>
          <w:tcPr>
            <w:tcW w:w="1080" w:type="dxa"/>
            <w:vAlign w:val="center"/>
          </w:tcPr>
          <w:p w14:paraId="385D318A"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7A681A">
              <w:rPr>
                <w:rFonts w:ascii="MS Gothic" w:eastAsia="MS Gothic" w:hAnsi="MS Gothic"/>
                <w:b/>
                <w:bCs/>
                <w:sz w:val="22"/>
              </w:rPr>
            </w:r>
            <w:r w:rsidR="007A681A">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vAlign w:val="center"/>
          </w:tcPr>
          <w:p w14:paraId="6A424948" w14:textId="77777777" w:rsidR="00C66428" w:rsidRDefault="00C66428" w:rsidP="00AF63FB">
            <w:pPr>
              <w:jc w:val="center"/>
              <w:rPr>
                <w:i/>
                <w:iCs/>
              </w:rPr>
            </w:pPr>
            <w:r>
              <w:rPr>
                <w:i/>
                <w:iCs/>
              </w:rPr>
              <w:t>Not Applicable</w:t>
            </w:r>
          </w:p>
        </w:tc>
        <w:tc>
          <w:tcPr>
            <w:tcW w:w="2263" w:type="dxa"/>
            <w:vAlign w:val="center"/>
          </w:tcPr>
          <w:p w14:paraId="0C023A4F" w14:textId="56CB55C0" w:rsidR="00C66428" w:rsidRDefault="00846473" w:rsidP="004A3BEE">
            <w:pPr>
              <w:jc w:val="center"/>
              <w:rPr>
                <w:i/>
                <w:iCs/>
              </w:rPr>
            </w:pPr>
            <w:r>
              <w:rPr>
                <w:i/>
                <w:iCs/>
              </w:rPr>
              <w:t xml:space="preserve">See Sections II, III or </w:t>
            </w:r>
            <w:r w:rsidR="00FB73D4">
              <w:rPr>
                <w:i/>
                <w:iCs/>
              </w:rPr>
              <w:t>I</w:t>
            </w:r>
            <w:r>
              <w:rPr>
                <w:i/>
                <w:iCs/>
              </w:rPr>
              <w:t>V</w:t>
            </w:r>
          </w:p>
        </w:tc>
        <w:tc>
          <w:tcPr>
            <w:tcW w:w="1517" w:type="dxa"/>
            <w:tcBorders>
              <w:bottom w:val="double" w:sz="6" w:space="0" w:color="auto"/>
            </w:tcBorders>
            <w:shd w:val="clear" w:color="auto" w:fill="E6E6E6"/>
            <w:vAlign w:val="center"/>
          </w:tcPr>
          <w:p w14:paraId="4C83926F" w14:textId="77777777" w:rsidR="00C66428" w:rsidRDefault="00C66428" w:rsidP="004A3BEE">
            <w:pPr>
              <w:jc w:val="center"/>
              <w:rPr>
                <w:i/>
                <w:iCs/>
              </w:rPr>
            </w:pPr>
          </w:p>
        </w:tc>
      </w:tr>
    </w:tbl>
    <w:p w14:paraId="02126C6B" w14:textId="78B3522A" w:rsidR="00687CAD" w:rsidRDefault="00687CAD" w:rsidP="008907F8">
      <w:pPr>
        <w:numPr>
          <w:ilvl w:val="0"/>
          <w:numId w:val="2"/>
        </w:numPr>
        <w:tabs>
          <w:tab w:val="clear" w:pos="1170"/>
          <w:tab w:val="num" w:pos="540"/>
          <w:tab w:val="left" w:pos="6840"/>
          <w:tab w:val="left" w:pos="7200"/>
        </w:tabs>
        <w:spacing w:before="160"/>
        <w:ind w:left="547" w:hanging="547"/>
        <w:jc w:val="both"/>
        <w:rPr>
          <w:b/>
          <w:bCs/>
        </w:rPr>
      </w:pPr>
      <w:r>
        <w:rPr>
          <w:b/>
          <w:bCs/>
        </w:rPr>
        <w:t xml:space="preserve">Please submit </w:t>
      </w:r>
      <w:r w:rsidR="00CC6006">
        <w:rPr>
          <w:b/>
          <w:bCs/>
        </w:rPr>
        <w:t>payment</w:t>
      </w:r>
      <w:r>
        <w:rPr>
          <w:b/>
          <w:bCs/>
        </w:rPr>
        <w:t xml:space="preserve"> in the amount shown for the total application review fee.</w:t>
      </w:r>
    </w:p>
    <w:p w14:paraId="17D5E697" w14:textId="77777777" w:rsidR="00687CAD" w:rsidRDefault="00687CAD" w:rsidP="006B44AF">
      <w:pPr>
        <w:tabs>
          <w:tab w:val="left" w:pos="6840"/>
          <w:tab w:val="left" w:pos="7200"/>
        </w:tabs>
        <w:jc w:val="both"/>
        <w:rPr>
          <w:b/>
          <w:bCs/>
        </w:rPr>
      </w:pPr>
    </w:p>
    <w:tbl>
      <w:tblPr>
        <w:tblW w:w="6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320"/>
        <w:gridCol w:w="2070"/>
      </w:tblGrid>
      <w:tr w:rsidR="00687CAD" w14:paraId="4A87D594" w14:textId="77777777" w:rsidTr="00A14CC9">
        <w:trPr>
          <w:jc w:val="center"/>
        </w:trPr>
        <w:tc>
          <w:tcPr>
            <w:tcW w:w="4320" w:type="dxa"/>
            <w:tcBorders>
              <w:top w:val="double" w:sz="6" w:space="0" w:color="auto"/>
              <w:bottom w:val="double" w:sz="6" w:space="0" w:color="auto"/>
            </w:tcBorders>
            <w:shd w:val="clear" w:color="auto" w:fill="E6E6E6"/>
            <w:vAlign w:val="center"/>
          </w:tcPr>
          <w:p w14:paraId="03FBFEA9" w14:textId="77777777" w:rsidR="00687CAD" w:rsidRDefault="009E4980" w:rsidP="00687CAD">
            <w:pPr>
              <w:jc w:val="center"/>
              <w:rPr>
                <w:b/>
                <w:bCs/>
              </w:rPr>
            </w:pPr>
            <w:r>
              <w:rPr>
                <w:b/>
                <w:bCs/>
              </w:rPr>
              <w:t>Section Totals</w:t>
            </w:r>
          </w:p>
        </w:tc>
        <w:tc>
          <w:tcPr>
            <w:tcW w:w="2070" w:type="dxa"/>
            <w:tcBorders>
              <w:top w:val="double" w:sz="6" w:space="0" w:color="auto"/>
              <w:bottom w:val="double" w:sz="6" w:space="0" w:color="auto"/>
            </w:tcBorders>
            <w:shd w:val="clear" w:color="auto" w:fill="E6E6E6"/>
            <w:vAlign w:val="center"/>
          </w:tcPr>
          <w:p w14:paraId="75654EAA" w14:textId="77777777" w:rsidR="00687CAD" w:rsidRDefault="00687CAD" w:rsidP="00687CAD">
            <w:pPr>
              <w:jc w:val="center"/>
              <w:rPr>
                <w:b/>
                <w:bCs/>
              </w:rPr>
            </w:pPr>
            <w:r>
              <w:rPr>
                <w:b/>
                <w:bCs/>
              </w:rPr>
              <w:t>Review Fee Amount</w:t>
            </w:r>
          </w:p>
        </w:tc>
      </w:tr>
      <w:tr w:rsidR="00687CAD" w14:paraId="28F6CE65" w14:textId="77777777" w:rsidTr="00A14CC9">
        <w:trPr>
          <w:jc w:val="center"/>
        </w:trPr>
        <w:tc>
          <w:tcPr>
            <w:tcW w:w="4320" w:type="dxa"/>
            <w:tcBorders>
              <w:top w:val="double" w:sz="6" w:space="0" w:color="auto"/>
            </w:tcBorders>
            <w:vAlign w:val="center"/>
          </w:tcPr>
          <w:p w14:paraId="5819787D" w14:textId="77777777" w:rsidR="00687CAD" w:rsidRDefault="00687CAD" w:rsidP="00687CAD">
            <w:pPr>
              <w:jc w:val="center"/>
            </w:pPr>
            <w:r>
              <w:t>Section II Total</w:t>
            </w:r>
          </w:p>
        </w:tc>
        <w:tc>
          <w:tcPr>
            <w:tcW w:w="2070" w:type="dxa"/>
            <w:tcBorders>
              <w:top w:val="double" w:sz="6" w:space="0" w:color="auto"/>
            </w:tcBorders>
            <w:vAlign w:val="center"/>
          </w:tcPr>
          <w:p w14:paraId="64303890" w14:textId="77777777" w:rsidR="00687CAD" w:rsidRDefault="00687CAD" w:rsidP="00687CAD">
            <w:pPr>
              <w:pStyle w:val="Header"/>
              <w:tabs>
                <w:tab w:val="clear" w:pos="4320"/>
                <w:tab w:val="clear" w:pos="8640"/>
              </w:tabs>
            </w:pPr>
            <w:r>
              <w:t>$</w:t>
            </w:r>
            <w:r w:rsidR="002B0C26">
              <w:fldChar w:fldCharType="begin">
                <w:ffData>
                  <w:name w:val="Text2"/>
                  <w:enabled/>
                  <w:calcOnExit w:val="0"/>
                  <w:textInput/>
                </w:ffData>
              </w:fldChar>
            </w:r>
            <w:bookmarkStart w:id="3" w:name="Text2"/>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bookmarkEnd w:id="3"/>
          </w:p>
        </w:tc>
      </w:tr>
      <w:tr w:rsidR="00687CAD" w14:paraId="7EBD08AA" w14:textId="77777777" w:rsidTr="00A14CC9">
        <w:trPr>
          <w:jc w:val="center"/>
        </w:trPr>
        <w:tc>
          <w:tcPr>
            <w:tcW w:w="4320" w:type="dxa"/>
            <w:vAlign w:val="center"/>
          </w:tcPr>
          <w:p w14:paraId="1F58C99E" w14:textId="77777777" w:rsidR="00687CAD" w:rsidRDefault="00687CAD" w:rsidP="00687CAD">
            <w:pPr>
              <w:jc w:val="center"/>
            </w:pPr>
            <w:r>
              <w:t>Section III Total</w:t>
            </w:r>
          </w:p>
        </w:tc>
        <w:tc>
          <w:tcPr>
            <w:tcW w:w="2070" w:type="dxa"/>
            <w:vAlign w:val="center"/>
          </w:tcPr>
          <w:p w14:paraId="2C3B6C78" w14:textId="77777777" w:rsidR="00687CAD" w:rsidRDefault="00687CAD" w:rsidP="00687CAD">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687CAD" w14:paraId="161C82EB" w14:textId="77777777" w:rsidTr="00A14CC9">
        <w:trPr>
          <w:jc w:val="center"/>
        </w:trPr>
        <w:tc>
          <w:tcPr>
            <w:tcW w:w="4320" w:type="dxa"/>
            <w:vAlign w:val="center"/>
          </w:tcPr>
          <w:p w14:paraId="35025021" w14:textId="77777777" w:rsidR="00687CAD" w:rsidRDefault="00687CAD" w:rsidP="00687CAD">
            <w:pPr>
              <w:jc w:val="center"/>
            </w:pPr>
            <w:r>
              <w:t>Section IV Total</w:t>
            </w:r>
          </w:p>
        </w:tc>
        <w:tc>
          <w:tcPr>
            <w:tcW w:w="2070" w:type="dxa"/>
            <w:vAlign w:val="center"/>
          </w:tcPr>
          <w:p w14:paraId="34C8CAE5" w14:textId="77777777" w:rsidR="00687CAD" w:rsidRDefault="00687CAD" w:rsidP="00687CAD">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BC72A2" w14:paraId="7343F161" w14:textId="77777777" w:rsidTr="00A14CC9">
        <w:trPr>
          <w:jc w:val="center"/>
        </w:trPr>
        <w:tc>
          <w:tcPr>
            <w:tcW w:w="4320" w:type="dxa"/>
            <w:vAlign w:val="center"/>
          </w:tcPr>
          <w:p w14:paraId="5ED72F09" w14:textId="77777777" w:rsidR="00BC72A2" w:rsidRDefault="00BC72A2" w:rsidP="00AF63FB">
            <w:pPr>
              <w:jc w:val="center"/>
            </w:pPr>
            <w:r>
              <w:t>Section V Total</w:t>
            </w:r>
          </w:p>
        </w:tc>
        <w:tc>
          <w:tcPr>
            <w:tcW w:w="2070" w:type="dxa"/>
            <w:vAlign w:val="center"/>
          </w:tcPr>
          <w:p w14:paraId="003458EB" w14:textId="77777777" w:rsidR="00BC72A2" w:rsidRDefault="00BC72A2" w:rsidP="00AF63FB">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BC72A2" w14:paraId="4691E058" w14:textId="77777777" w:rsidTr="00A14CC9">
        <w:trPr>
          <w:jc w:val="center"/>
        </w:trPr>
        <w:tc>
          <w:tcPr>
            <w:tcW w:w="4320" w:type="dxa"/>
            <w:tcBorders>
              <w:top w:val="double" w:sz="6" w:space="0" w:color="auto"/>
              <w:bottom w:val="double" w:sz="6" w:space="0" w:color="auto"/>
            </w:tcBorders>
            <w:shd w:val="clear" w:color="auto" w:fill="E6E6E6"/>
            <w:vAlign w:val="center"/>
          </w:tcPr>
          <w:p w14:paraId="1090176B" w14:textId="77777777" w:rsidR="00BC72A2" w:rsidRDefault="00BC72A2" w:rsidP="00687CAD">
            <w:pPr>
              <w:jc w:val="center"/>
              <w:rPr>
                <w:b/>
                <w:bCs/>
              </w:rPr>
            </w:pPr>
            <w:r>
              <w:rPr>
                <w:b/>
                <w:bCs/>
              </w:rPr>
              <w:t>Total Application Review Fee</w:t>
            </w:r>
          </w:p>
        </w:tc>
        <w:tc>
          <w:tcPr>
            <w:tcW w:w="2070" w:type="dxa"/>
            <w:tcBorders>
              <w:top w:val="double" w:sz="6" w:space="0" w:color="auto"/>
              <w:bottom w:val="double" w:sz="6" w:space="0" w:color="auto"/>
            </w:tcBorders>
            <w:shd w:val="clear" w:color="auto" w:fill="E6E6E6"/>
            <w:vAlign w:val="center"/>
          </w:tcPr>
          <w:p w14:paraId="02DF2B6F" w14:textId="77777777" w:rsidR="00BC72A2" w:rsidRDefault="00BC72A2" w:rsidP="00687CAD">
            <w:pPr>
              <w:rPr>
                <w:b/>
                <w:bCs/>
              </w:rPr>
            </w:pPr>
            <w:r>
              <w:rPr>
                <w:b/>
                <w:bCs/>
              </w:rPr>
              <w:t>$</w:t>
            </w:r>
            <w:r w:rsidR="002B0C26" w:rsidRPr="002B0C26">
              <w:rPr>
                <w:b/>
              </w:rPr>
              <w:fldChar w:fldCharType="begin">
                <w:ffData>
                  <w:name w:val="Text2"/>
                  <w:enabled/>
                  <w:calcOnExit w:val="0"/>
                  <w:textInput/>
                </w:ffData>
              </w:fldChar>
            </w:r>
            <w:r w:rsidR="002B0C26" w:rsidRPr="002B0C26">
              <w:rPr>
                <w:b/>
              </w:rPr>
              <w:instrText xml:space="preserve"> FORMTEXT </w:instrText>
            </w:r>
            <w:r w:rsidR="002B0C26" w:rsidRPr="002B0C26">
              <w:rPr>
                <w:b/>
              </w:rPr>
            </w:r>
            <w:r w:rsidR="002B0C26" w:rsidRPr="002B0C26">
              <w:rPr>
                <w:b/>
              </w:rPr>
              <w:fldChar w:fldCharType="separate"/>
            </w:r>
            <w:r w:rsidR="002B0C26" w:rsidRPr="002B0C26">
              <w:rPr>
                <w:b/>
                <w:noProof/>
              </w:rPr>
              <w:t> </w:t>
            </w:r>
            <w:r w:rsidR="002B0C26" w:rsidRPr="002B0C26">
              <w:rPr>
                <w:b/>
                <w:noProof/>
              </w:rPr>
              <w:t> </w:t>
            </w:r>
            <w:r w:rsidR="002B0C26" w:rsidRPr="002B0C26">
              <w:rPr>
                <w:b/>
                <w:noProof/>
              </w:rPr>
              <w:t> </w:t>
            </w:r>
            <w:r w:rsidR="002B0C26" w:rsidRPr="002B0C26">
              <w:rPr>
                <w:b/>
                <w:noProof/>
              </w:rPr>
              <w:t> </w:t>
            </w:r>
            <w:r w:rsidR="002B0C26" w:rsidRPr="002B0C26">
              <w:rPr>
                <w:b/>
                <w:noProof/>
              </w:rPr>
              <w:t> </w:t>
            </w:r>
            <w:r w:rsidR="002B0C26" w:rsidRPr="002B0C26">
              <w:rPr>
                <w:b/>
              </w:rPr>
              <w:fldChar w:fldCharType="end"/>
            </w:r>
          </w:p>
        </w:tc>
      </w:tr>
    </w:tbl>
    <w:p w14:paraId="65587173" w14:textId="77777777" w:rsidR="00A14CC9" w:rsidRDefault="00A14CC9" w:rsidP="006B44AF">
      <w:pPr>
        <w:tabs>
          <w:tab w:val="left" w:pos="6840"/>
          <w:tab w:val="left" w:pos="7200"/>
        </w:tabs>
        <w:jc w:val="both"/>
        <w:rPr>
          <w:b/>
          <w:bCs/>
        </w:rPr>
      </w:pPr>
    </w:p>
    <w:p w14:paraId="0D0545B0" w14:textId="77777777" w:rsidR="00687CAD" w:rsidRDefault="00687CAD" w:rsidP="006B44AF">
      <w:pPr>
        <w:tabs>
          <w:tab w:val="left" w:pos="6840"/>
          <w:tab w:val="left" w:pos="7200"/>
        </w:tabs>
        <w:jc w:val="both"/>
        <w:rPr>
          <w:b/>
          <w:bCs/>
        </w:rPr>
      </w:pPr>
      <w:r>
        <w:rPr>
          <w:b/>
          <w:bCs/>
        </w:rPr>
        <w:t>I, the undersigned, a responsible official of the applicant company, certify that to the best of my knowledge, the information stated on this checklist, give a true and complete representation of the permit application review fees which are being submitted.  I also understand that an incorrect submittal of permit application reviews may cause an incompleteness determination of the submitted permit application and that the balance of the appropriate permit application review fees shall be paid in full prior to further processing of the application.</w:t>
      </w:r>
    </w:p>
    <w:p w14:paraId="1E4F1C8C" w14:textId="33ECF32C" w:rsidR="00E61755" w:rsidRDefault="00E61755" w:rsidP="006B44AF">
      <w:pPr>
        <w:tabs>
          <w:tab w:val="left" w:pos="6840"/>
          <w:tab w:val="left" w:pos="7200"/>
        </w:tabs>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716"/>
        <w:gridCol w:w="828"/>
        <w:gridCol w:w="1710"/>
        <w:gridCol w:w="540"/>
        <w:gridCol w:w="720"/>
      </w:tblGrid>
      <w:tr w:rsidR="006B655B" w14:paraId="1A36C5D5" w14:textId="77777777" w:rsidTr="006B44AF">
        <w:trPr>
          <w:jc w:val="center"/>
        </w:trPr>
        <w:tc>
          <w:tcPr>
            <w:tcW w:w="1156" w:type="dxa"/>
          </w:tcPr>
          <w:p w14:paraId="1CD9A725" w14:textId="46D3C2D5" w:rsidR="006B655B" w:rsidRPr="006B44AF" w:rsidRDefault="006B655B" w:rsidP="001F57C9">
            <w:pPr>
              <w:tabs>
                <w:tab w:val="left" w:pos="6840"/>
                <w:tab w:val="left" w:pos="7200"/>
              </w:tabs>
              <w:jc w:val="center"/>
              <w:rPr>
                <w:bCs/>
              </w:rPr>
            </w:pPr>
            <w:r w:rsidRPr="006B44AF">
              <w:rPr>
                <w:bCs/>
              </w:rPr>
              <w:t>Signed this</w:t>
            </w:r>
          </w:p>
        </w:tc>
        <w:tc>
          <w:tcPr>
            <w:tcW w:w="716" w:type="dxa"/>
            <w:tcBorders>
              <w:bottom w:val="single" w:sz="4" w:space="0" w:color="auto"/>
            </w:tcBorders>
          </w:tcPr>
          <w:p w14:paraId="64EE0736" w14:textId="28B74139" w:rsidR="006B655B" w:rsidRDefault="006B655B" w:rsidP="001F57C9">
            <w:pPr>
              <w:tabs>
                <w:tab w:val="left" w:pos="6840"/>
                <w:tab w:val="left" w:pos="7200"/>
              </w:tabs>
              <w:jc w:val="center"/>
              <w:rPr>
                <w:b/>
                <w:bCs/>
              </w:rPr>
            </w:pPr>
            <w:r>
              <w:rPr>
                <w:b/>
                <w:bCs/>
              </w:rPr>
              <w:fldChar w:fldCharType="begin">
                <w:ffData>
                  <w:name w:val="Text10"/>
                  <w:enabled/>
                  <w:calcOnExit w:val="0"/>
                  <w:textInput/>
                </w:ffData>
              </w:fldChar>
            </w:r>
            <w:bookmarkStart w:id="4"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c>
          <w:tcPr>
            <w:tcW w:w="828" w:type="dxa"/>
          </w:tcPr>
          <w:p w14:paraId="1A979B7B" w14:textId="176AE5D7" w:rsidR="006B655B" w:rsidRPr="006B44AF" w:rsidRDefault="006B655B" w:rsidP="001F57C9">
            <w:pPr>
              <w:tabs>
                <w:tab w:val="left" w:pos="6840"/>
                <w:tab w:val="left" w:pos="7200"/>
              </w:tabs>
              <w:jc w:val="center"/>
              <w:rPr>
                <w:bCs/>
              </w:rPr>
            </w:pPr>
            <w:r w:rsidRPr="006B44AF">
              <w:rPr>
                <w:bCs/>
              </w:rPr>
              <w:t>day of</w:t>
            </w:r>
          </w:p>
        </w:tc>
        <w:tc>
          <w:tcPr>
            <w:tcW w:w="1710" w:type="dxa"/>
            <w:tcBorders>
              <w:bottom w:val="single" w:sz="4" w:space="0" w:color="auto"/>
            </w:tcBorders>
          </w:tcPr>
          <w:p w14:paraId="453470A3" w14:textId="3F6D34F2" w:rsidR="006B655B" w:rsidRDefault="006B655B" w:rsidP="001F57C9">
            <w:pPr>
              <w:tabs>
                <w:tab w:val="left" w:pos="6840"/>
                <w:tab w:val="left" w:pos="7200"/>
              </w:tabs>
              <w:jc w:val="center"/>
              <w:rPr>
                <w:b/>
                <w:bCs/>
              </w:rPr>
            </w:pPr>
            <w:r>
              <w:rPr>
                <w:b/>
                <w:bCs/>
              </w:rPr>
              <w:fldChar w:fldCharType="begin">
                <w:ffData>
                  <w:name w:val="Text9"/>
                  <w:enabled/>
                  <w:calcOnExit w:val="0"/>
                  <w:textInput/>
                </w:ffData>
              </w:fldChar>
            </w:r>
            <w:bookmarkStart w:id="5"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c>
          <w:tcPr>
            <w:tcW w:w="540" w:type="dxa"/>
          </w:tcPr>
          <w:p w14:paraId="0B3493E1" w14:textId="320DA02A" w:rsidR="006B655B" w:rsidRPr="006B44AF" w:rsidRDefault="006B655B" w:rsidP="006B44AF">
            <w:pPr>
              <w:tabs>
                <w:tab w:val="left" w:pos="6840"/>
                <w:tab w:val="left" w:pos="7200"/>
              </w:tabs>
              <w:rPr>
                <w:bCs/>
              </w:rPr>
            </w:pPr>
            <w:r w:rsidRPr="006B44AF">
              <w:rPr>
                <w:bCs/>
              </w:rPr>
              <w:t>, 20</w:t>
            </w:r>
          </w:p>
        </w:tc>
        <w:tc>
          <w:tcPr>
            <w:tcW w:w="720" w:type="dxa"/>
            <w:tcBorders>
              <w:bottom w:val="single" w:sz="4" w:space="0" w:color="auto"/>
            </w:tcBorders>
          </w:tcPr>
          <w:p w14:paraId="07D1E47A" w14:textId="65D18587" w:rsidR="006B655B" w:rsidRDefault="006B655B" w:rsidP="006B44AF">
            <w:pPr>
              <w:tabs>
                <w:tab w:val="left" w:pos="6840"/>
                <w:tab w:val="left" w:pos="7200"/>
              </w:tabs>
              <w:rPr>
                <w:b/>
                <w:bCs/>
              </w:rPr>
            </w:pPr>
            <w:r>
              <w:rPr>
                <w:b/>
                <w:bCs/>
              </w:rPr>
              <w:fldChar w:fldCharType="begin">
                <w:ffData>
                  <w:name w:val="Text8"/>
                  <w:enabled/>
                  <w:calcOnExit w:val="0"/>
                  <w:textInput/>
                </w:ffData>
              </w:fldChar>
            </w:r>
            <w:bookmarkStart w:id="6"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r>
    </w:tbl>
    <w:p w14:paraId="5C06F5C2" w14:textId="18477533" w:rsidR="00687CAD" w:rsidRDefault="00687CAD" w:rsidP="006B44AF">
      <w:pPr>
        <w:tabs>
          <w:tab w:val="left" w:pos="6840"/>
          <w:tab w:val="left" w:pos="7200"/>
        </w:tabs>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175"/>
        <w:gridCol w:w="4614"/>
      </w:tblGrid>
      <w:tr w:rsidR="006B655B" w:rsidRPr="001F57C9" w14:paraId="361138D7" w14:textId="77777777" w:rsidTr="006B44AF">
        <w:trPr>
          <w:jc w:val="center"/>
        </w:trPr>
        <w:tc>
          <w:tcPr>
            <w:tcW w:w="4230" w:type="dxa"/>
            <w:tcBorders>
              <w:bottom w:val="single" w:sz="4" w:space="0" w:color="auto"/>
            </w:tcBorders>
          </w:tcPr>
          <w:p w14:paraId="46163006" w14:textId="3FE3D4CA" w:rsidR="006B655B" w:rsidRPr="006B44AF" w:rsidRDefault="001F57C9" w:rsidP="001F57C9">
            <w:pPr>
              <w:tabs>
                <w:tab w:val="left" w:pos="6840"/>
                <w:tab w:val="left" w:pos="7200"/>
              </w:tabs>
              <w:jc w:val="both"/>
              <w:rPr>
                <w:bCs/>
              </w:rPr>
            </w:pP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175" w:type="dxa"/>
          </w:tcPr>
          <w:p w14:paraId="5C3D1EDC" w14:textId="77777777" w:rsidR="006B655B" w:rsidRPr="006B44AF" w:rsidRDefault="006B655B" w:rsidP="001F57C9">
            <w:pPr>
              <w:tabs>
                <w:tab w:val="left" w:pos="6840"/>
                <w:tab w:val="left" w:pos="7200"/>
              </w:tabs>
              <w:jc w:val="both"/>
              <w:rPr>
                <w:bCs/>
              </w:rPr>
            </w:pPr>
          </w:p>
        </w:tc>
        <w:tc>
          <w:tcPr>
            <w:tcW w:w="4614" w:type="dxa"/>
            <w:tcBorders>
              <w:bottom w:val="single" w:sz="4" w:space="0" w:color="auto"/>
            </w:tcBorders>
          </w:tcPr>
          <w:p w14:paraId="2FD5BF1B" w14:textId="547913E4" w:rsidR="006B655B" w:rsidRPr="006B44AF" w:rsidRDefault="001F57C9" w:rsidP="001F57C9">
            <w:pPr>
              <w:tabs>
                <w:tab w:val="left" w:pos="6840"/>
                <w:tab w:val="left" w:pos="7200"/>
              </w:tabs>
              <w:jc w:val="both"/>
              <w:rPr>
                <w:bCs/>
              </w:rPr>
            </w:pP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6B655B" w:rsidRPr="001F57C9" w14:paraId="39D9E55D" w14:textId="77777777" w:rsidTr="006B44AF">
        <w:trPr>
          <w:jc w:val="center"/>
        </w:trPr>
        <w:tc>
          <w:tcPr>
            <w:tcW w:w="4230" w:type="dxa"/>
            <w:tcBorders>
              <w:top w:val="single" w:sz="4" w:space="0" w:color="auto"/>
            </w:tcBorders>
          </w:tcPr>
          <w:p w14:paraId="4DBE5544" w14:textId="70343648" w:rsidR="006B655B" w:rsidRPr="006B44AF" w:rsidRDefault="006B655B" w:rsidP="001F57C9">
            <w:pPr>
              <w:tabs>
                <w:tab w:val="left" w:pos="6840"/>
                <w:tab w:val="left" w:pos="7200"/>
              </w:tabs>
              <w:jc w:val="both"/>
              <w:rPr>
                <w:bCs/>
              </w:rPr>
            </w:pPr>
            <w:r w:rsidRPr="006B44AF">
              <w:rPr>
                <w:bCs/>
              </w:rPr>
              <w:t>Print Name</w:t>
            </w:r>
          </w:p>
        </w:tc>
        <w:tc>
          <w:tcPr>
            <w:tcW w:w="1175" w:type="dxa"/>
          </w:tcPr>
          <w:p w14:paraId="19D9DE48" w14:textId="77777777" w:rsidR="006B655B" w:rsidRPr="006B44AF" w:rsidRDefault="006B655B" w:rsidP="001F57C9">
            <w:pPr>
              <w:tabs>
                <w:tab w:val="left" w:pos="6840"/>
                <w:tab w:val="left" w:pos="7200"/>
              </w:tabs>
              <w:jc w:val="both"/>
              <w:rPr>
                <w:bCs/>
              </w:rPr>
            </w:pPr>
          </w:p>
        </w:tc>
        <w:tc>
          <w:tcPr>
            <w:tcW w:w="4614" w:type="dxa"/>
            <w:tcBorders>
              <w:top w:val="single" w:sz="4" w:space="0" w:color="auto"/>
            </w:tcBorders>
          </w:tcPr>
          <w:p w14:paraId="56313C0F" w14:textId="0C526683" w:rsidR="006B655B" w:rsidRPr="006B44AF" w:rsidRDefault="006B655B" w:rsidP="001F57C9">
            <w:pPr>
              <w:tabs>
                <w:tab w:val="left" w:pos="6840"/>
                <w:tab w:val="left" w:pos="7200"/>
              </w:tabs>
              <w:jc w:val="both"/>
              <w:rPr>
                <w:bCs/>
              </w:rPr>
            </w:pPr>
            <w:r w:rsidRPr="006B44AF">
              <w:rPr>
                <w:bCs/>
              </w:rPr>
              <w:t>Print Title</w:t>
            </w:r>
          </w:p>
        </w:tc>
      </w:tr>
      <w:tr w:rsidR="006B655B" w:rsidRPr="001F57C9" w14:paraId="4B5FDD39" w14:textId="77777777" w:rsidTr="006B44AF">
        <w:trPr>
          <w:jc w:val="center"/>
        </w:trPr>
        <w:tc>
          <w:tcPr>
            <w:tcW w:w="4230" w:type="dxa"/>
          </w:tcPr>
          <w:p w14:paraId="7740F96C" w14:textId="77777777" w:rsidR="006B655B" w:rsidRPr="006B44AF" w:rsidRDefault="006B655B" w:rsidP="001F57C9">
            <w:pPr>
              <w:tabs>
                <w:tab w:val="left" w:pos="6840"/>
                <w:tab w:val="left" w:pos="7200"/>
              </w:tabs>
              <w:jc w:val="both"/>
              <w:rPr>
                <w:bCs/>
              </w:rPr>
            </w:pPr>
          </w:p>
        </w:tc>
        <w:tc>
          <w:tcPr>
            <w:tcW w:w="1175" w:type="dxa"/>
          </w:tcPr>
          <w:p w14:paraId="12AD9FDF" w14:textId="77777777" w:rsidR="006B655B" w:rsidRPr="006B44AF" w:rsidRDefault="006B655B" w:rsidP="001F57C9">
            <w:pPr>
              <w:tabs>
                <w:tab w:val="left" w:pos="6840"/>
                <w:tab w:val="left" w:pos="7200"/>
              </w:tabs>
              <w:jc w:val="both"/>
              <w:rPr>
                <w:bCs/>
              </w:rPr>
            </w:pPr>
          </w:p>
        </w:tc>
        <w:tc>
          <w:tcPr>
            <w:tcW w:w="4614" w:type="dxa"/>
          </w:tcPr>
          <w:p w14:paraId="29DAD666" w14:textId="77777777" w:rsidR="006B655B" w:rsidRPr="006B44AF" w:rsidRDefault="006B655B" w:rsidP="001F57C9">
            <w:pPr>
              <w:tabs>
                <w:tab w:val="left" w:pos="6840"/>
                <w:tab w:val="left" w:pos="7200"/>
              </w:tabs>
              <w:jc w:val="both"/>
              <w:rPr>
                <w:bCs/>
              </w:rPr>
            </w:pPr>
          </w:p>
        </w:tc>
      </w:tr>
      <w:tr w:rsidR="006B655B" w:rsidRPr="001F57C9" w14:paraId="7F6DD3A5" w14:textId="77777777" w:rsidTr="006B44AF">
        <w:trPr>
          <w:jc w:val="center"/>
        </w:trPr>
        <w:tc>
          <w:tcPr>
            <w:tcW w:w="4230" w:type="dxa"/>
          </w:tcPr>
          <w:p w14:paraId="37B6A933" w14:textId="77777777" w:rsidR="006B655B" w:rsidRPr="006B44AF" w:rsidRDefault="006B655B" w:rsidP="001F57C9">
            <w:pPr>
              <w:tabs>
                <w:tab w:val="left" w:pos="6840"/>
                <w:tab w:val="left" w:pos="7200"/>
              </w:tabs>
              <w:jc w:val="both"/>
              <w:rPr>
                <w:bCs/>
              </w:rPr>
            </w:pPr>
          </w:p>
        </w:tc>
        <w:tc>
          <w:tcPr>
            <w:tcW w:w="1175" w:type="dxa"/>
          </w:tcPr>
          <w:p w14:paraId="7585ED07" w14:textId="77777777" w:rsidR="006B655B" w:rsidRPr="006B44AF" w:rsidRDefault="006B655B" w:rsidP="001F57C9">
            <w:pPr>
              <w:tabs>
                <w:tab w:val="left" w:pos="6840"/>
                <w:tab w:val="left" w:pos="7200"/>
              </w:tabs>
              <w:jc w:val="both"/>
              <w:rPr>
                <w:bCs/>
              </w:rPr>
            </w:pPr>
          </w:p>
        </w:tc>
        <w:tc>
          <w:tcPr>
            <w:tcW w:w="4614" w:type="dxa"/>
          </w:tcPr>
          <w:p w14:paraId="2DE32E24" w14:textId="77777777" w:rsidR="006B655B" w:rsidRPr="006B44AF" w:rsidRDefault="006B655B" w:rsidP="001F57C9">
            <w:pPr>
              <w:tabs>
                <w:tab w:val="left" w:pos="6840"/>
                <w:tab w:val="left" w:pos="7200"/>
              </w:tabs>
              <w:jc w:val="both"/>
              <w:rPr>
                <w:bCs/>
              </w:rPr>
            </w:pPr>
          </w:p>
        </w:tc>
      </w:tr>
      <w:tr w:rsidR="006B655B" w:rsidRPr="001F57C9" w14:paraId="5F1B1B80" w14:textId="77777777" w:rsidTr="006B44AF">
        <w:trPr>
          <w:jc w:val="center"/>
        </w:trPr>
        <w:tc>
          <w:tcPr>
            <w:tcW w:w="4230" w:type="dxa"/>
            <w:tcBorders>
              <w:bottom w:val="single" w:sz="4" w:space="0" w:color="auto"/>
            </w:tcBorders>
          </w:tcPr>
          <w:p w14:paraId="335D6677" w14:textId="77777777" w:rsidR="006B655B" w:rsidRPr="006B44AF" w:rsidRDefault="006B655B" w:rsidP="001F57C9">
            <w:pPr>
              <w:tabs>
                <w:tab w:val="left" w:pos="6840"/>
                <w:tab w:val="left" w:pos="7200"/>
              </w:tabs>
              <w:jc w:val="both"/>
              <w:rPr>
                <w:bCs/>
              </w:rPr>
            </w:pPr>
          </w:p>
        </w:tc>
        <w:tc>
          <w:tcPr>
            <w:tcW w:w="1175" w:type="dxa"/>
          </w:tcPr>
          <w:p w14:paraId="2130B115" w14:textId="77777777" w:rsidR="006B655B" w:rsidRPr="006B44AF" w:rsidRDefault="006B655B" w:rsidP="001F57C9">
            <w:pPr>
              <w:tabs>
                <w:tab w:val="left" w:pos="6840"/>
                <w:tab w:val="left" w:pos="7200"/>
              </w:tabs>
              <w:jc w:val="both"/>
              <w:rPr>
                <w:bCs/>
              </w:rPr>
            </w:pPr>
          </w:p>
        </w:tc>
        <w:tc>
          <w:tcPr>
            <w:tcW w:w="4614" w:type="dxa"/>
          </w:tcPr>
          <w:p w14:paraId="640641E7" w14:textId="77777777" w:rsidR="006B655B" w:rsidRPr="006B44AF" w:rsidRDefault="006B655B" w:rsidP="001F57C9">
            <w:pPr>
              <w:tabs>
                <w:tab w:val="left" w:pos="6840"/>
                <w:tab w:val="left" w:pos="7200"/>
              </w:tabs>
              <w:jc w:val="both"/>
              <w:rPr>
                <w:bCs/>
              </w:rPr>
            </w:pPr>
          </w:p>
        </w:tc>
      </w:tr>
      <w:tr w:rsidR="006B655B" w:rsidRPr="001F57C9" w14:paraId="2741CE03" w14:textId="77777777" w:rsidTr="006B44AF">
        <w:trPr>
          <w:jc w:val="center"/>
        </w:trPr>
        <w:tc>
          <w:tcPr>
            <w:tcW w:w="4230" w:type="dxa"/>
            <w:tcBorders>
              <w:top w:val="single" w:sz="4" w:space="0" w:color="auto"/>
            </w:tcBorders>
          </w:tcPr>
          <w:p w14:paraId="5E0410CA" w14:textId="0A73D9FE" w:rsidR="006B655B" w:rsidRPr="006B44AF" w:rsidRDefault="006B655B" w:rsidP="001F57C9">
            <w:pPr>
              <w:tabs>
                <w:tab w:val="left" w:pos="6840"/>
                <w:tab w:val="left" w:pos="7200"/>
              </w:tabs>
              <w:jc w:val="both"/>
              <w:rPr>
                <w:bCs/>
              </w:rPr>
            </w:pPr>
            <w:r w:rsidRPr="006B44AF">
              <w:rPr>
                <w:bCs/>
              </w:rPr>
              <w:t>Signature</w:t>
            </w:r>
          </w:p>
        </w:tc>
        <w:tc>
          <w:tcPr>
            <w:tcW w:w="1175" w:type="dxa"/>
          </w:tcPr>
          <w:p w14:paraId="5D04FF68" w14:textId="77777777" w:rsidR="006B655B" w:rsidRPr="006B44AF" w:rsidRDefault="006B655B" w:rsidP="001F57C9">
            <w:pPr>
              <w:tabs>
                <w:tab w:val="left" w:pos="6840"/>
                <w:tab w:val="left" w:pos="7200"/>
              </w:tabs>
              <w:jc w:val="both"/>
              <w:rPr>
                <w:bCs/>
              </w:rPr>
            </w:pPr>
          </w:p>
        </w:tc>
        <w:tc>
          <w:tcPr>
            <w:tcW w:w="4614" w:type="dxa"/>
          </w:tcPr>
          <w:p w14:paraId="23C71372" w14:textId="77777777" w:rsidR="006B655B" w:rsidRPr="006B44AF" w:rsidRDefault="006B655B" w:rsidP="001F57C9">
            <w:pPr>
              <w:tabs>
                <w:tab w:val="left" w:pos="6840"/>
                <w:tab w:val="left" w:pos="7200"/>
              </w:tabs>
              <w:jc w:val="both"/>
              <w:rPr>
                <w:bCs/>
              </w:rPr>
            </w:pPr>
          </w:p>
        </w:tc>
      </w:tr>
    </w:tbl>
    <w:p w14:paraId="4549DA51" w14:textId="77777777" w:rsidR="00B87F6F" w:rsidRDefault="00B87F6F" w:rsidP="004A7091">
      <w:pPr>
        <w:pStyle w:val="Default"/>
        <w:jc w:val="both"/>
        <w:rPr>
          <w:b/>
          <w:sz w:val="22"/>
          <w:u w:val="single"/>
        </w:rPr>
      </w:pPr>
    </w:p>
    <w:p w14:paraId="3D492E84" w14:textId="77777777" w:rsidR="00846473" w:rsidRDefault="00846473" w:rsidP="006B44AF">
      <w:pPr>
        <w:tabs>
          <w:tab w:val="left" w:pos="2880"/>
          <w:tab w:val="left" w:pos="5670"/>
          <w:tab w:val="left" w:pos="7200"/>
        </w:tabs>
        <w:jc w:val="both"/>
      </w:pPr>
      <w:r w:rsidRPr="00846473">
        <w:rPr>
          <w:b/>
          <w:bCs/>
        </w:rPr>
        <w:t>Definition of Qualified Small Business</w:t>
      </w:r>
      <w:r>
        <w:t xml:space="preserve"> as defined in 20.11.2 NMAC:</w:t>
      </w:r>
    </w:p>
    <w:p w14:paraId="3B8A56AB" w14:textId="77777777" w:rsidR="00846473" w:rsidRDefault="00846473" w:rsidP="006B44AF">
      <w:pPr>
        <w:tabs>
          <w:tab w:val="left" w:pos="2880"/>
          <w:tab w:val="left" w:pos="5670"/>
          <w:tab w:val="left" w:pos="7200"/>
        </w:tabs>
        <w:jc w:val="both"/>
      </w:pPr>
      <w:r>
        <w:t xml:space="preserve">“Qualified small business” means a business that meets all of the following requirements: </w:t>
      </w:r>
    </w:p>
    <w:p w14:paraId="452BBA5C" w14:textId="77777777" w:rsidR="00846473" w:rsidRDefault="00846473" w:rsidP="006B44AF">
      <w:pPr>
        <w:tabs>
          <w:tab w:val="left" w:pos="2880"/>
          <w:tab w:val="left" w:pos="5670"/>
          <w:tab w:val="left" w:pos="7200"/>
        </w:tabs>
        <w:jc w:val="both"/>
      </w:pPr>
      <w:r>
        <w:t xml:space="preserve">   (1)  a business that has 100 or fewer employees; </w:t>
      </w:r>
    </w:p>
    <w:p w14:paraId="399925E7" w14:textId="77777777" w:rsidR="00846473" w:rsidRDefault="00846473" w:rsidP="006B44AF">
      <w:pPr>
        <w:tabs>
          <w:tab w:val="left" w:pos="2880"/>
          <w:tab w:val="left" w:pos="5670"/>
          <w:tab w:val="left" w:pos="7200"/>
        </w:tabs>
        <w:jc w:val="both"/>
      </w:pPr>
      <w:r>
        <w:t xml:space="preserve">   (2)  a small business concern as defined by the federal Small Business Act; </w:t>
      </w:r>
    </w:p>
    <w:p w14:paraId="434FD786" w14:textId="77777777" w:rsidR="00846473" w:rsidRDefault="00846473" w:rsidP="006B44AF">
      <w:pPr>
        <w:tabs>
          <w:tab w:val="left" w:pos="2880"/>
          <w:tab w:val="left" w:pos="5670"/>
          <w:tab w:val="left" w:pos="7200"/>
        </w:tabs>
        <w:jc w:val="both"/>
      </w:pPr>
      <w:r>
        <w:t xml:space="preserve">   (3)  a source that emits less than 50 tons per year of any individual regulated air pollutant, or less than 75 tons per year of</w:t>
      </w:r>
    </w:p>
    <w:p w14:paraId="690C09E4" w14:textId="77777777" w:rsidR="00846473" w:rsidRDefault="00846473" w:rsidP="006B44AF">
      <w:pPr>
        <w:tabs>
          <w:tab w:val="left" w:pos="2880"/>
          <w:tab w:val="left" w:pos="5670"/>
          <w:tab w:val="left" w:pos="7200"/>
        </w:tabs>
        <w:jc w:val="both"/>
      </w:pPr>
      <w:r>
        <w:t xml:space="preserve">          all regulated air pollutants combined; and </w:t>
      </w:r>
    </w:p>
    <w:p w14:paraId="0DE46458" w14:textId="77777777" w:rsidR="00846473" w:rsidRDefault="00846473" w:rsidP="006B44AF">
      <w:pPr>
        <w:tabs>
          <w:tab w:val="left" w:pos="2880"/>
          <w:tab w:val="left" w:pos="5670"/>
          <w:tab w:val="left" w:pos="7200"/>
        </w:tabs>
        <w:jc w:val="both"/>
      </w:pPr>
      <w:r>
        <w:t xml:space="preserve">   (4)  a source that is not a major source or major stationary source.</w:t>
      </w:r>
    </w:p>
    <w:p w14:paraId="0DEA48C2" w14:textId="77777777" w:rsidR="00983244" w:rsidRDefault="00983244" w:rsidP="004A7091">
      <w:pPr>
        <w:pStyle w:val="Default"/>
        <w:jc w:val="both"/>
        <w:rPr>
          <w:b/>
          <w:sz w:val="22"/>
          <w:u w:val="single"/>
        </w:rPr>
      </w:pPr>
    </w:p>
    <w:p w14:paraId="6FF5E436" w14:textId="77777777" w:rsidR="00846473" w:rsidRPr="00F056BF" w:rsidRDefault="00B87F6F" w:rsidP="006B44AF">
      <w:pPr>
        <w:pStyle w:val="Default"/>
        <w:ind w:right="72"/>
        <w:jc w:val="both"/>
        <w:rPr>
          <w:sz w:val="20"/>
          <w:szCs w:val="20"/>
        </w:rPr>
      </w:pPr>
      <w:r w:rsidRPr="0079634B">
        <w:rPr>
          <w:b/>
          <w:sz w:val="22"/>
          <w:u w:val="single"/>
        </w:rPr>
        <w:t>Note:</w:t>
      </w:r>
      <w:r>
        <w:tab/>
      </w:r>
      <w:r>
        <w:rPr>
          <w:sz w:val="20"/>
          <w:szCs w:val="20"/>
        </w:rPr>
        <w:t>Beginning January 1, 2011, and every January 1 thereafter, an increase based on the consumer price index shall be added to the application review fees</w:t>
      </w:r>
      <w:r w:rsidR="008A406B">
        <w:rPr>
          <w:sz w:val="20"/>
          <w:szCs w:val="20"/>
        </w:rPr>
        <w:t xml:space="preserve">.  The </w:t>
      </w:r>
      <w:r>
        <w:rPr>
          <w:sz w:val="20"/>
          <w:szCs w:val="20"/>
        </w:rPr>
        <w:t xml:space="preserve">application review fees established </w:t>
      </w:r>
      <w:r w:rsidR="008A406B">
        <w:rPr>
          <w:sz w:val="20"/>
          <w:szCs w:val="20"/>
        </w:rPr>
        <w:t>in</w:t>
      </w:r>
      <w:r>
        <w:rPr>
          <w:sz w:val="20"/>
          <w:szCs w:val="20"/>
        </w:rPr>
        <w:t xml:space="preserve"> Subsection</w:t>
      </w:r>
      <w:r w:rsidR="008A406B">
        <w:rPr>
          <w:sz w:val="20"/>
          <w:szCs w:val="20"/>
        </w:rPr>
        <w:t xml:space="preserve"> A through D of 20.11</w:t>
      </w:r>
      <w:r>
        <w:rPr>
          <w:sz w:val="20"/>
          <w:szCs w:val="20"/>
        </w:rPr>
        <w:t>.2.1</w:t>
      </w:r>
      <w:r w:rsidR="008A406B">
        <w:rPr>
          <w:sz w:val="20"/>
          <w:szCs w:val="20"/>
        </w:rPr>
        <w:t>8</w:t>
      </w:r>
      <w:r>
        <w:rPr>
          <w:sz w:val="20"/>
          <w:szCs w:val="20"/>
        </w:rPr>
        <w:t xml:space="preserve"> NMAC shall be adjusted by an amount equal to the increase in the consumer price index for the immediately-preceding year. Application review fee adjustments equal to or greater than fifty cents ($0.50) shall be rounded up to the next highest whole dollar. Application review fee adjustments totaling less than fifty cents ($0.50) shall be rounded down to the next lowest whole dollar. The department shall post the application review fees on the city of Albuquerque environmental health department air quality </w:t>
      </w:r>
      <w:r w:rsidR="000030EB">
        <w:rPr>
          <w:sz w:val="20"/>
          <w:szCs w:val="20"/>
        </w:rPr>
        <w:t>program</w:t>
      </w:r>
      <w:r>
        <w:rPr>
          <w:sz w:val="20"/>
          <w:szCs w:val="20"/>
        </w:rPr>
        <w:t xml:space="preserve"> website. </w:t>
      </w:r>
    </w:p>
    <w:sectPr w:rsidR="00846473" w:rsidRPr="00F056BF" w:rsidSect="0044426B">
      <w:pgSz w:w="12240" w:h="15840" w:code="1"/>
      <w:pgMar w:top="499" w:right="907" w:bottom="576" w:left="864" w:header="720" w:footer="389" w:gutter="0"/>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1F2676" w16cid:durableId="28EA2099"/>
  <w16cid:commentId w16cid:paraId="5C4A57E7" w16cid:durableId="28EA20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CE3F1" w14:textId="77777777" w:rsidR="0009080F" w:rsidRDefault="0009080F">
      <w:r>
        <w:separator/>
      </w:r>
    </w:p>
  </w:endnote>
  <w:endnote w:type="continuationSeparator" w:id="0">
    <w:p w14:paraId="71DD3C6D" w14:textId="77777777" w:rsidR="0009080F" w:rsidRDefault="0009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14BF" w14:textId="77496DC0" w:rsidR="007A681A" w:rsidRDefault="007A681A" w:rsidP="002C5039">
    <w:pPr>
      <w:pStyle w:val="Footer"/>
      <w:rPr>
        <w:i/>
        <w:iCs/>
        <w:sz w:val="22"/>
      </w:rPr>
    </w:pPr>
    <w:r>
      <w:rPr>
        <w:i/>
        <w:iCs/>
        <w:sz w:val="22"/>
      </w:rPr>
      <w:t>Application Review Fees</w:t>
    </w:r>
    <w:r w:rsidRPr="008907F8">
      <w:rPr>
        <w:i/>
        <w:iCs/>
        <w:sz w:val="22"/>
      </w:rPr>
      <w:ptab w:relativeTo="margin" w:alignment="center" w:leader="none"/>
    </w:r>
    <w:r w:rsidRPr="008907F8">
      <w:rPr>
        <w:i/>
        <w:iCs/>
        <w:sz w:val="22"/>
      </w:rPr>
      <w:ptab w:relativeTo="margin" w:alignment="right" w:leader="none"/>
    </w:r>
    <w:r>
      <w:rPr>
        <w:i/>
        <w:iCs/>
        <w:sz w:val="22"/>
      </w:rPr>
      <w:t xml:space="preserve">Page </w:t>
    </w:r>
    <w:r>
      <w:rPr>
        <w:i/>
        <w:iCs/>
        <w:sz w:val="22"/>
      </w:rPr>
      <w:fldChar w:fldCharType="begin"/>
    </w:r>
    <w:r>
      <w:rPr>
        <w:i/>
        <w:iCs/>
        <w:sz w:val="22"/>
      </w:rPr>
      <w:instrText xml:space="preserve"> PAGE  \* Arabic  \* MERGEFORMAT </w:instrText>
    </w:r>
    <w:r>
      <w:rPr>
        <w:i/>
        <w:iCs/>
        <w:sz w:val="22"/>
      </w:rPr>
      <w:fldChar w:fldCharType="separate"/>
    </w:r>
    <w:r w:rsidR="00294917">
      <w:rPr>
        <w:i/>
        <w:iCs/>
        <w:noProof/>
        <w:sz w:val="22"/>
      </w:rPr>
      <w:t>4</w:t>
    </w:r>
    <w:r>
      <w:rPr>
        <w:i/>
        <w:iCs/>
        <w:sz w:val="22"/>
      </w:rPr>
      <w:fldChar w:fldCharType="end"/>
    </w:r>
    <w:r>
      <w:rPr>
        <w:i/>
        <w:iCs/>
        <w:sz w:val="22"/>
      </w:rPr>
      <w:t xml:space="preserve"> of </w:t>
    </w:r>
    <w:r>
      <w:rPr>
        <w:i/>
        <w:iCs/>
        <w:sz w:val="22"/>
      </w:rPr>
      <w:fldChar w:fldCharType="begin"/>
    </w:r>
    <w:r>
      <w:rPr>
        <w:i/>
        <w:iCs/>
        <w:sz w:val="22"/>
      </w:rPr>
      <w:instrText xml:space="preserve"> NUMPAGES  \* Arabic  \* MERGEFORMAT </w:instrText>
    </w:r>
    <w:r>
      <w:rPr>
        <w:i/>
        <w:iCs/>
        <w:sz w:val="22"/>
      </w:rPr>
      <w:fldChar w:fldCharType="separate"/>
    </w:r>
    <w:r w:rsidR="00294917">
      <w:rPr>
        <w:i/>
        <w:iCs/>
        <w:noProof/>
        <w:sz w:val="22"/>
      </w:rPr>
      <w:t>4</w:t>
    </w:r>
    <w:r>
      <w:rPr>
        <w:i/>
        <w:iCs/>
        <w:sz w:val="22"/>
      </w:rPr>
      <w:fldChar w:fldCharType="end"/>
    </w:r>
  </w:p>
  <w:p w14:paraId="66B5A3E4" w14:textId="0469D31A" w:rsidR="007A681A" w:rsidRPr="00846473" w:rsidRDefault="007A681A" w:rsidP="002C5039">
    <w:pPr>
      <w:pStyle w:val="Footer"/>
      <w:rPr>
        <w:i/>
        <w:iCs/>
        <w:sz w:val="22"/>
      </w:rPr>
    </w:pPr>
    <w:r>
      <w:rPr>
        <w:i/>
        <w:iCs/>
        <w:sz w:val="22"/>
      </w:rPr>
      <w:t>January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63CD" w14:textId="48DED5F6" w:rsidR="007A681A" w:rsidRDefault="007A681A" w:rsidP="00846473">
    <w:pPr>
      <w:pStyle w:val="Footer"/>
      <w:rPr>
        <w:i/>
        <w:iCs/>
        <w:sz w:val="22"/>
      </w:rPr>
    </w:pPr>
    <w:r>
      <w:rPr>
        <w:i/>
        <w:iCs/>
        <w:sz w:val="22"/>
      </w:rPr>
      <w:t>Application Review Fees</w:t>
    </w:r>
    <w:r>
      <w:rPr>
        <w:i/>
        <w:iCs/>
        <w:sz w:val="22"/>
      </w:rPr>
      <w:tab/>
    </w:r>
    <w:r w:rsidRPr="008907F8">
      <w:rPr>
        <w:i/>
        <w:iCs/>
        <w:sz w:val="22"/>
      </w:rPr>
      <w:ptab w:relativeTo="margin" w:alignment="center" w:leader="none"/>
    </w:r>
    <w:r w:rsidRPr="008907F8">
      <w:rPr>
        <w:i/>
        <w:iCs/>
        <w:sz w:val="22"/>
      </w:rPr>
      <w:ptab w:relativeTo="margin" w:alignment="right" w:leader="none"/>
    </w:r>
    <w:r>
      <w:rPr>
        <w:i/>
        <w:iCs/>
        <w:sz w:val="22"/>
      </w:rPr>
      <w:t xml:space="preserve">Page </w:t>
    </w:r>
    <w:r>
      <w:rPr>
        <w:i/>
        <w:iCs/>
        <w:sz w:val="22"/>
      </w:rPr>
      <w:fldChar w:fldCharType="begin"/>
    </w:r>
    <w:r>
      <w:rPr>
        <w:i/>
        <w:iCs/>
        <w:sz w:val="22"/>
      </w:rPr>
      <w:instrText xml:space="preserve"> PAGE  \* Arabic  \* MERGEFORMAT </w:instrText>
    </w:r>
    <w:r>
      <w:rPr>
        <w:i/>
        <w:iCs/>
        <w:sz w:val="22"/>
      </w:rPr>
      <w:fldChar w:fldCharType="separate"/>
    </w:r>
    <w:r w:rsidR="00294917">
      <w:rPr>
        <w:i/>
        <w:iCs/>
        <w:noProof/>
        <w:sz w:val="22"/>
      </w:rPr>
      <w:t>2</w:t>
    </w:r>
    <w:r>
      <w:rPr>
        <w:i/>
        <w:iCs/>
        <w:sz w:val="22"/>
      </w:rPr>
      <w:fldChar w:fldCharType="end"/>
    </w:r>
    <w:r>
      <w:rPr>
        <w:i/>
        <w:iCs/>
        <w:sz w:val="22"/>
      </w:rPr>
      <w:t xml:space="preserve"> of </w:t>
    </w:r>
    <w:r>
      <w:rPr>
        <w:i/>
        <w:iCs/>
        <w:sz w:val="22"/>
      </w:rPr>
      <w:fldChar w:fldCharType="begin"/>
    </w:r>
    <w:r>
      <w:rPr>
        <w:i/>
        <w:iCs/>
        <w:sz w:val="22"/>
      </w:rPr>
      <w:instrText xml:space="preserve"> NUMPAGES  \* Arabic  \* MERGEFORMAT </w:instrText>
    </w:r>
    <w:r>
      <w:rPr>
        <w:i/>
        <w:iCs/>
        <w:sz w:val="22"/>
      </w:rPr>
      <w:fldChar w:fldCharType="separate"/>
    </w:r>
    <w:r w:rsidR="00294917">
      <w:rPr>
        <w:i/>
        <w:iCs/>
        <w:noProof/>
        <w:sz w:val="22"/>
      </w:rPr>
      <w:t>4</w:t>
    </w:r>
    <w:r>
      <w:rPr>
        <w:i/>
        <w:iCs/>
        <w:sz w:val="22"/>
      </w:rPr>
      <w:fldChar w:fldCharType="end"/>
    </w:r>
  </w:p>
  <w:p w14:paraId="5B44B610" w14:textId="3B225FC5" w:rsidR="007A681A" w:rsidRDefault="007A681A" w:rsidP="00846473">
    <w:pPr>
      <w:pStyle w:val="Footer"/>
      <w:rPr>
        <w:i/>
        <w:iCs/>
        <w:sz w:val="22"/>
      </w:rPr>
    </w:pPr>
    <w:r>
      <w:rPr>
        <w:i/>
        <w:iCs/>
        <w:sz w:val="22"/>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ED603" w14:textId="77777777" w:rsidR="0009080F" w:rsidRDefault="0009080F">
      <w:r>
        <w:separator/>
      </w:r>
    </w:p>
  </w:footnote>
  <w:footnote w:type="continuationSeparator" w:id="0">
    <w:p w14:paraId="76281D18" w14:textId="77777777" w:rsidR="0009080F" w:rsidRDefault="0009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9" w:type="dxa"/>
      <w:jc w:val="center"/>
      <w:tblLook w:val="04A0" w:firstRow="1" w:lastRow="0" w:firstColumn="1" w:lastColumn="0" w:noHBand="0" w:noVBand="1"/>
    </w:tblPr>
    <w:tblGrid>
      <w:gridCol w:w="2500"/>
      <w:gridCol w:w="5665"/>
      <w:gridCol w:w="3014"/>
    </w:tblGrid>
    <w:tr w:rsidR="007A681A" w:rsidRPr="00005394" w14:paraId="6C049339" w14:textId="77777777" w:rsidTr="006B44AF">
      <w:trPr>
        <w:trHeight w:val="1700"/>
        <w:jc w:val="center"/>
      </w:trPr>
      <w:tc>
        <w:tcPr>
          <w:tcW w:w="2500" w:type="dxa"/>
          <w:shd w:val="clear" w:color="auto" w:fill="auto"/>
          <w:vAlign w:val="center"/>
        </w:tcPr>
        <w:p w14:paraId="0E6445CC" w14:textId="77777777" w:rsidR="007A681A" w:rsidRPr="00005394" w:rsidRDefault="007A681A" w:rsidP="00005394">
          <w:pPr>
            <w:tabs>
              <w:tab w:val="center" w:pos="4320"/>
              <w:tab w:val="right" w:pos="8640"/>
            </w:tabs>
            <w:jc w:val="center"/>
          </w:pPr>
          <w:r w:rsidRPr="00005394">
            <w:rPr>
              <w:noProof/>
            </w:rPr>
            <w:drawing>
              <wp:inline distT="0" distB="0" distL="0" distR="0" wp14:anchorId="24E646DE" wp14:editId="31397FE7">
                <wp:extent cx="1000125" cy="1038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pic:spPr>
                    </pic:pic>
                  </a:graphicData>
                </a:graphic>
              </wp:inline>
            </w:drawing>
          </w:r>
        </w:p>
      </w:tc>
      <w:tc>
        <w:tcPr>
          <w:tcW w:w="5665" w:type="dxa"/>
          <w:shd w:val="clear" w:color="auto" w:fill="auto"/>
          <w:vAlign w:val="center"/>
        </w:tcPr>
        <w:p w14:paraId="37D66D24" w14:textId="77777777" w:rsidR="007A681A" w:rsidRPr="006B44AF" w:rsidRDefault="007A681A" w:rsidP="00CC600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32"/>
              <w:szCs w:val="32"/>
            </w:rPr>
          </w:pPr>
          <w:r w:rsidRPr="006B44AF">
            <w:rPr>
              <w:b/>
              <w:sz w:val="32"/>
              <w:szCs w:val="32"/>
            </w:rPr>
            <w:t>City of Albuquerque</w:t>
          </w:r>
        </w:p>
        <w:p w14:paraId="3825C33D" w14:textId="77777777" w:rsidR="007A681A" w:rsidRPr="00005394" w:rsidRDefault="007A681A" w:rsidP="00CC600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8"/>
              <w:szCs w:val="28"/>
            </w:rPr>
          </w:pPr>
          <w:r w:rsidRPr="00005394">
            <w:rPr>
              <w:b/>
              <w:sz w:val="28"/>
              <w:szCs w:val="28"/>
            </w:rPr>
            <w:t>Environmental Health Department</w:t>
          </w:r>
        </w:p>
        <w:p w14:paraId="1BBFC7BD" w14:textId="77777777" w:rsidR="007A681A" w:rsidRPr="00005394" w:rsidRDefault="007A681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18"/>
              <w:szCs w:val="18"/>
            </w:rPr>
          </w:pPr>
          <w:r w:rsidRPr="00005394">
            <w:rPr>
              <w:b/>
              <w:sz w:val="28"/>
              <w:szCs w:val="28"/>
            </w:rPr>
            <w:t>Air Quality Program</w:t>
          </w:r>
        </w:p>
      </w:tc>
      <w:tc>
        <w:tcPr>
          <w:tcW w:w="3014" w:type="dxa"/>
          <w:shd w:val="clear" w:color="auto" w:fill="auto"/>
          <w:vAlign w:val="center"/>
        </w:tcPr>
        <w:p w14:paraId="275E6990" w14:textId="77777777" w:rsidR="007A681A" w:rsidRPr="00005394" w:rsidRDefault="007A681A" w:rsidP="00005394">
          <w:pPr>
            <w:tabs>
              <w:tab w:val="center" w:pos="4320"/>
              <w:tab w:val="right" w:pos="8640"/>
            </w:tabs>
            <w:jc w:val="center"/>
            <w:rPr>
              <w:sz w:val="24"/>
              <w:szCs w:val="24"/>
            </w:rPr>
          </w:pPr>
          <w:r>
            <w:rPr>
              <w:noProof/>
            </w:rPr>
            <w:drawing>
              <wp:inline distT="0" distB="0" distL="0" distR="0" wp14:anchorId="05EC7ED0" wp14:editId="5CC9A663">
                <wp:extent cx="1054359" cy="10332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QP Logo White Background.png"/>
                        <pic:cNvPicPr/>
                      </pic:nvPicPr>
                      <pic:blipFill rotWithShape="1">
                        <a:blip r:embed="rId2">
                          <a:extLst>
                            <a:ext uri="{28A0092B-C50C-407E-A947-70E740481C1C}">
                              <a14:useLocalDpi xmlns:a14="http://schemas.microsoft.com/office/drawing/2010/main" val="0"/>
                            </a:ext>
                          </a:extLst>
                        </a:blip>
                        <a:srcRect l="9752" t="7313" r="4160" b="3050"/>
                        <a:stretch/>
                      </pic:blipFill>
                      <pic:spPr bwMode="auto">
                        <a:xfrm>
                          <a:off x="0" y="0"/>
                          <a:ext cx="1054359" cy="10332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90F0B7" w14:textId="77777777" w:rsidR="007A681A" w:rsidRDefault="007A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0BC"/>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F63C28"/>
    <w:multiLevelType w:val="hybridMultilevel"/>
    <w:tmpl w:val="3BB0260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D055EC1"/>
    <w:multiLevelType w:val="hybridMultilevel"/>
    <w:tmpl w:val="49862A92"/>
    <w:lvl w:ilvl="0" w:tplc="AF026D40">
      <w:start w:val="3"/>
      <w:numFmt w:val="upperRoman"/>
      <w:lvlText w:val="%1."/>
      <w:lvlJc w:val="left"/>
      <w:pPr>
        <w:tabs>
          <w:tab w:val="num" w:pos="1170"/>
        </w:tabs>
        <w:ind w:left="1170" w:hanging="720"/>
      </w:pPr>
      <w:rPr>
        <w:rFonts w:hint="default"/>
        <w:sz w:val="22"/>
      </w:rPr>
    </w:lvl>
    <w:lvl w:ilvl="1" w:tplc="9E327548">
      <w:start w:val="1"/>
      <w:numFmt w:val="lowerLetter"/>
      <w:lvlText w:val="%2."/>
      <w:lvlJc w:val="left"/>
      <w:pPr>
        <w:tabs>
          <w:tab w:val="num" w:pos="1530"/>
        </w:tabs>
        <w:ind w:left="1530" w:hanging="360"/>
      </w:pPr>
      <w:rPr>
        <w:rFonts w:hint="default"/>
      </w:rPr>
    </w:lvl>
    <w:lvl w:ilvl="2" w:tplc="C024CE5C">
      <w:start w:val="1"/>
      <w:numFmt w:val="upp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34E97BD5"/>
    <w:multiLevelType w:val="hybridMultilevel"/>
    <w:tmpl w:val="EE3E584E"/>
    <w:lvl w:ilvl="0" w:tplc="BAF2591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DAB78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406557F"/>
    <w:multiLevelType w:val="hybridMultilevel"/>
    <w:tmpl w:val="6756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BC35CF"/>
    <w:multiLevelType w:val="hybridMultilevel"/>
    <w:tmpl w:val="F7E01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570823"/>
    <w:multiLevelType w:val="multilevel"/>
    <w:tmpl w:val="C21C4740"/>
    <w:lvl w:ilvl="0">
      <w:start w:val="1"/>
      <w:numFmt w:val="upperRoman"/>
      <w:lvlText w:val="%1."/>
      <w:lvlJc w:val="left"/>
      <w:pPr>
        <w:tabs>
          <w:tab w:val="num" w:pos="360"/>
        </w:tabs>
        <w:ind w:left="360" w:hanging="72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567046B7"/>
    <w:multiLevelType w:val="hybridMultilevel"/>
    <w:tmpl w:val="2D36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580E"/>
    <w:multiLevelType w:val="hybridMultilevel"/>
    <w:tmpl w:val="91A02730"/>
    <w:lvl w:ilvl="0" w:tplc="D80A6E9A">
      <w:start w:val="1"/>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73B07511"/>
    <w:multiLevelType w:val="hybridMultilevel"/>
    <w:tmpl w:val="C21C4740"/>
    <w:lvl w:ilvl="0" w:tplc="D80A6E9A">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7BAB249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5"/>
  </w:num>
  <w:num w:numId="4">
    <w:abstractNumId w:val="6"/>
  </w:num>
  <w:num w:numId="5">
    <w:abstractNumId w:val="1"/>
  </w:num>
  <w:num w:numId="6">
    <w:abstractNumId w:val="9"/>
  </w:num>
  <w:num w:numId="7">
    <w:abstractNumId w:val="10"/>
  </w:num>
  <w:num w:numId="8">
    <w:abstractNumId w:val="7"/>
  </w:num>
  <w:num w:numId="9">
    <w:abstractNumId w:val="0"/>
  </w:num>
  <w:num w:numId="10">
    <w:abstractNumId w:val="4"/>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iPSd0yAdMaY1Q+81TjNp0eMXrGIumWWp4LPQiIDvtBO7efUa0idju/OSdZbI7IW3ogjqYsAsui3pvmIzdMwjQ==" w:salt="nGn7JnwtroR3FIeD5VuOS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38"/>
    <w:rsid w:val="000030EB"/>
    <w:rsid w:val="00005394"/>
    <w:rsid w:val="000071DA"/>
    <w:rsid w:val="0001160B"/>
    <w:rsid w:val="000210FF"/>
    <w:rsid w:val="000235EC"/>
    <w:rsid w:val="000635E6"/>
    <w:rsid w:val="00066345"/>
    <w:rsid w:val="0009080F"/>
    <w:rsid w:val="00093838"/>
    <w:rsid w:val="00097D90"/>
    <w:rsid w:val="000A2C7A"/>
    <w:rsid w:val="000B2A79"/>
    <w:rsid w:val="000C7B1A"/>
    <w:rsid w:val="000D6A45"/>
    <w:rsid w:val="000D6AFF"/>
    <w:rsid w:val="000E14E3"/>
    <w:rsid w:val="000F2947"/>
    <w:rsid w:val="000F4665"/>
    <w:rsid w:val="000F5767"/>
    <w:rsid w:val="0011797B"/>
    <w:rsid w:val="001253A7"/>
    <w:rsid w:val="00125C6C"/>
    <w:rsid w:val="00125FD5"/>
    <w:rsid w:val="00150034"/>
    <w:rsid w:val="00177BEB"/>
    <w:rsid w:val="001A53A7"/>
    <w:rsid w:val="001A6DF9"/>
    <w:rsid w:val="001C1891"/>
    <w:rsid w:val="001C25ED"/>
    <w:rsid w:val="001C4C38"/>
    <w:rsid w:val="001F06EF"/>
    <w:rsid w:val="001F57C9"/>
    <w:rsid w:val="001F7F27"/>
    <w:rsid w:val="002320F3"/>
    <w:rsid w:val="00237AFC"/>
    <w:rsid w:val="00241165"/>
    <w:rsid w:val="00252187"/>
    <w:rsid w:val="0026096C"/>
    <w:rsid w:val="0026306D"/>
    <w:rsid w:val="00293465"/>
    <w:rsid w:val="00294917"/>
    <w:rsid w:val="002A7B0E"/>
    <w:rsid w:val="002B0C26"/>
    <w:rsid w:val="002B3F7C"/>
    <w:rsid w:val="002C1204"/>
    <w:rsid w:val="002C5039"/>
    <w:rsid w:val="002D0619"/>
    <w:rsid w:val="002F112E"/>
    <w:rsid w:val="002F7590"/>
    <w:rsid w:val="003117EA"/>
    <w:rsid w:val="00331DBB"/>
    <w:rsid w:val="00332FC5"/>
    <w:rsid w:val="00334FBB"/>
    <w:rsid w:val="003513DF"/>
    <w:rsid w:val="003540CA"/>
    <w:rsid w:val="00371C92"/>
    <w:rsid w:val="00385C15"/>
    <w:rsid w:val="003946E5"/>
    <w:rsid w:val="003A0619"/>
    <w:rsid w:val="003A4D12"/>
    <w:rsid w:val="003D305E"/>
    <w:rsid w:val="003F1E30"/>
    <w:rsid w:val="003F3F6B"/>
    <w:rsid w:val="004259A2"/>
    <w:rsid w:val="0044196C"/>
    <w:rsid w:val="0044426B"/>
    <w:rsid w:val="0045603E"/>
    <w:rsid w:val="00456C02"/>
    <w:rsid w:val="004600C9"/>
    <w:rsid w:val="00462480"/>
    <w:rsid w:val="00480A00"/>
    <w:rsid w:val="004947BF"/>
    <w:rsid w:val="004A0E4D"/>
    <w:rsid w:val="004A302A"/>
    <w:rsid w:val="004A3BEE"/>
    <w:rsid w:val="004A7091"/>
    <w:rsid w:val="004B3CC8"/>
    <w:rsid w:val="004B779F"/>
    <w:rsid w:val="004C3C2A"/>
    <w:rsid w:val="004F5FE9"/>
    <w:rsid w:val="00503947"/>
    <w:rsid w:val="00505E29"/>
    <w:rsid w:val="0051004F"/>
    <w:rsid w:val="0051401F"/>
    <w:rsid w:val="00517EC7"/>
    <w:rsid w:val="00523679"/>
    <w:rsid w:val="00534886"/>
    <w:rsid w:val="00542696"/>
    <w:rsid w:val="00543D25"/>
    <w:rsid w:val="005517A0"/>
    <w:rsid w:val="0055307B"/>
    <w:rsid w:val="0056030E"/>
    <w:rsid w:val="005660E4"/>
    <w:rsid w:val="00581A80"/>
    <w:rsid w:val="00581CB1"/>
    <w:rsid w:val="005909D6"/>
    <w:rsid w:val="005A0C43"/>
    <w:rsid w:val="005B081A"/>
    <w:rsid w:val="005B7F63"/>
    <w:rsid w:val="005E3D48"/>
    <w:rsid w:val="005F7569"/>
    <w:rsid w:val="00606FC8"/>
    <w:rsid w:val="00613E45"/>
    <w:rsid w:val="006305A0"/>
    <w:rsid w:val="00630B4A"/>
    <w:rsid w:val="00631631"/>
    <w:rsid w:val="0063197E"/>
    <w:rsid w:val="00635D70"/>
    <w:rsid w:val="006361DA"/>
    <w:rsid w:val="006378C8"/>
    <w:rsid w:val="00663150"/>
    <w:rsid w:val="00666EA2"/>
    <w:rsid w:val="00687CAD"/>
    <w:rsid w:val="006B44AF"/>
    <w:rsid w:val="006B655B"/>
    <w:rsid w:val="006C2EAF"/>
    <w:rsid w:val="006C3E14"/>
    <w:rsid w:val="006D7225"/>
    <w:rsid w:val="006E4050"/>
    <w:rsid w:val="006E56E9"/>
    <w:rsid w:val="006E7683"/>
    <w:rsid w:val="006F128E"/>
    <w:rsid w:val="006F682F"/>
    <w:rsid w:val="007015B3"/>
    <w:rsid w:val="00704107"/>
    <w:rsid w:val="00717FBA"/>
    <w:rsid w:val="00725674"/>
    <w:rsid w:val="007300CB"/>
    <w:rsid w:val="007309A3"/>
    <w:rsid w:val="007337EB"/>
    <w:rsid w:val="0074299A"/>
    <w:rsid w:val="007802EB"/>
    <w:rsid w:val="00782327"/>
    <w:rsid w:val="00787E58"/>
    <w:rsid w:val="0079634B"/>
    <w:rsid w:val="007A617C"/>
    <w:rsid w:val="007A681A"/>
    <w:rsid w:val="007B6E4B"/>
    <w:rsid w:val="007C5CDD"/>
    <w:rsid w:val="007D3B0E"/>
    <w:rsid w:val="007D70A4"/>
    <w:rsid w:val="007E0856"/>
    <w:rsid w:val="007E0FCF"/>
    <w:rsid w:val="007E55DD"/>
    <w:rsid w:val="00812E23"/>
    <w:rsid w:val="00846473"/>
    <w:rsid w:val="008573A7"/>
    <w:rsid w:val="00861AD7"/>
    <w:rsid w:val="0086589D"/>
    <w:rsid w:val="00870D91"/>
    <w:rsid w:val="008759E7"/>
    <w:rsid w:val="008777BD"/>
    <w:rsid w:val="008907F8"/>
    <w:rsid w:val="008942AF"/>
    <w:rsid w:val="008A0A92"/>
    <w:rsid w:val="008A406B"/>
    <w:rsid w:val="008A684C"/>
    <w:rsid w:val="008B1FA8"/>
    <w:rsid w:val="008C1424"/>
    <w:rsid w:val="008D0D31"/>
    <w:rsid w:val="008D0FA2"/>
    <w:rsid w:val="008F06C6"/>
    <w:rsid w:val="00904BDF"/>
    <w:rsid w:val="009121E6"/>
    <w:rsid w:val="00927F82"/>
    <w:rsid w:val="00930E3D"/>
    <w:rsid w:val="0095371B"/>
    <w:rsid w:val="00953E95"/>
    <w:rsid w:val="0096242C"/>
    <w:rsid w:val="00962850"/>
    <w:rsid w:val="00983244"/>
    <w:rsid w:val="00985234"/>
    <w:rsid w:val="009856C0"/>
    <w:rsid w:val="009A3EA0"/>
    <w:rsid w:val="009B3CFB"/>
    <w:rsid w:val="009B6DD5"/>
    <w:rsid w:val="009E06A1"/>
    <w:rsid w:val="009E4980"/>
    <w:rsid w:val="009F4E56"/>
    <w:rsid w:val="00A14CC9"/>
    <w:rsid w:val="00A32524"/>
    <w:rsid w:val="00A33007"/>
    <w:rsid w:val="00A35CA0"/>
    <w:rsid w:val="00A4461E"/>
    <w:rsid w:val="00A5112C"/>
    <w:rsid w:val="00A53034"/>
    <w:rsid w:val="00A71660"/>
    <w:rsid w:val="00A73473"/>
    <w:rsid w:val="00A74839"/>
    <w:rsid w:val="00A91041"/>
    <w:rsid w:val="00AA05D5"/>
    <w:rsid w:val="00AA2EEF"/>
    <w:rsid w:val="00AB48DE"/>
    <w:rsid w:val="00AB6B8C"/>
    <w:rsid w:val="00AC10B7"/>
    <w:rsid w:val="00AD64BD"/>
    <w:rsid w:val="00AF63FB"/>
    <w:rsid w:val="00B04EE3"/>
    <w:rsid w:val="00B135E5"/>
    <w:rsid w:val="00B139D4"/>
    <w:rsid w:val="00B22B85"/>
    <w:rsid w:val="00B24582"/>
    <w:rsid w:val="00B30C10"/>
    <w:rsid w:val="00B32AB3"/>
    <w:rsid w:val="00B44539"/>
    <w:rsid w:val="00B47E1B"/>
    <w:rsid w:val="00B70556"/>
    <w:rsid w:val="00B8457E"/>
    <w:rsid w:val="00B87F6F"/>
    <w:rsid w:val="00B97699"/>
    <w:rsid w:val="00BC72A2"/>
    <w:rsid w:val="00BD5079"/>
    <w:rsid w:val="00BD75F7"/>
    <w:rsid w:val="00C029CD"/>
    <w:rsid w:val="00C0613D"/>
    <w:rsid w:val="00C167E8"/>
    <w:rsid w:val="00C46A2C"/>
    <w:rsid w:val="00C51C90"/>
    <w:rsid w:val="00C66428"/>
    <w:rsid w:val="00C85466"/>
    <w:rsid w:val="00C85A3B"/>
    <w:rsid w:val="00C87780"/>
    <w:rsid w:val="00CA519A"/>
    <w:rsid w:val="00CB3C59"/>
    <w:rsid w:val="00CC1EEF"/>
    <w:rsid w:val="00CC6006"/>
    <w:rsid w:val="00CD6AC6"/>
    <w:rsid w:val="00CE0D78"/>
    <w:rsid w:val="00CE5A0F"/>
    <w:rsid w:val="00D060EF"/>
    <w:rsid w:val="00D30E8B"/>
    <w:rsid w:val="00D34110"/>
    <w:rsid w:val="00D357D6"/>
    <w:rsid w:val="00D358D3"/>
    <w:rsid w:val="00D4079D"/>
    <w:rsid w:val="00D53346"/>
    <w:rsid w:val="00D96A04"/>
    <w:rsid w:val="00DA3E4D"/>
    <w:rsid w:val="00DB79A6"/>
    <w:rsid w:val="00DE5805"/>
    <w:rsid w:val="00DF2F88"/>
    <w:rsid w:val="00E0334B"/>
    <w:rsid w:val="00E42678"/>
    <w:rsid w:val="00E61755"/>
    <w:rsid w:val="00E74F2D"/>
    <w:rsid w:val="00EA6CF9"/>
    <w:rsid w:val="00ED50E3"/>
    <w:rsid w:val="00ED53C5"/>
    <w:rsid w:val="00ED5FB2"/>
    <w:rsid w:val="00F056BF"/>
    <w:rsid w:val="00F60E7B"/>
    <w:rsid w:val="00FB417C"/>
    <w:rsid w:val="00FB73D4"/>
    <w:rsid w:val="00FC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14:docId w14:val="2468F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AD"/>
  </w:style>
  <w:style w:type="paragraph" w:styleId="Heading2">
    <w:name w:val="heading 2"/>
    <w:basedOn w:val="Normal"/>
    <w:next w:val="Normal"/>
    <w:qFormat/>
    <w:rsid w:val="00687CAD"/>
    <w:pPr>
      <w:keepNext/>
      <w:numPr>
        <w:ilvl w:val="1"/>
        <w:numId w:val="9"/>
      </w:numPr>
      <w:outlineLvl w:val="1"/>
    </w:pPr>
    <w:rPr>
      <w:sz w:val="56"/>
    </w:rPr>
  </w:style>
  <w:style w:type="paragraph" w:styleId="Heading4">
    <w:name w:val="heading 4"/>
    <w:basedOn w:val="Normal"/>
    <w:next w:val="Normal"/>
    <w:qFormat/>
    <w:rsid w:val="00687CAD"/>
    <w:pPr>
      <w:keepNext/>
      <w:numPr>
        <w:ilvl w:val="3"/>
        <w:numId w:val="9"/>
      </w:numPr>
      <w:jc w:val="center"/>
      <w:outlineLvl w:val="3"/>
    </w:pPr>
    <w:rPr>
      <w:b/>
      <w:bCs/>
      <w:sz w:val="28"/>
    </w:rPr>
  </w:style>
  <w:style w:type="paragraph" w:styleId="Heading9">
    <w:name w:val="heading 9"/>
    <w:basedOn w:val="Normal"/>
    <w:next w:val="Normal"/>
    <w:qFormat/>
    <w:rsid w:val="00687CAD"/>
    <w:pPr>
      <w:keepNext/>
      <w:numPr>
        <w:ilvl w:val="8"/>
        <w:numId w:val="9"/>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CAD"/>
    <w:pPr>
      <w:spacing w:after="220" w:line="180" w:lineRule="atLeast"/>
      <w:jc w:val="both"/>
    </w:pPr>
    <w:rPr>
      <w:rFonts w:ascii="Arial" w:hAnsi="Arial"/>
      <w:spacing w:val="-5"/>
    </w:rPr>
  </w:style>
  <w:style w:type="paragraph" w:styleId="Header">
    <w:name w:val="header"/>
    <w:basedOn w:val="Normal"/>
    <w:rsid w:val="00687CAD"/>
    <w:pPr>
      <w:tabs>
        <w:tab w:val="center" w:pos="4320"/>
        <w:tab w:val="right" w:pos="8640"/>
      </w:tabs>
    </w:pPr>
  </w:style>
  <w:style w:type="paragraph" w:styleId="Footer">
    <w:name w:val="footer"/>
    <w:basedOn w:val="Normal"/>
    <w:rsid w:val="00687CAD"/>
    <w:pPr>
      <w:tabs>
        <w:tab w:val="center" w:pos="4320"/>
        <w:tab w:val="right" w:pos="8640"/>
      </w:tabs>
    </w:pPr>
  </w:style>
  <w:style w:type="paragraph" w:customStyle="1" w:styleId="Default">
    <w:name w:val="Default"/>
    <w:rsid w:val="000210FF"/>
    <w:pPr>
      <w:autoSpaceDE w:val="0"/>
      <w:autoSpaceDN w:val="0"/>
      <w:adjustRightInd w:val="0"/>
    </w:pPr>
    <w:rPr>
      <w:color w:val="000000"/>
      <w:sz w:val="24"/>
      <w:szCs w:val="24"/>
    </w:rPr>
  </w:style>
  <w:style w:type="paragraph" w:styleId="BalloonText">
    <w:name w:val="Balloon Text"/>
    <w:basedOn w:val="Normal"/>
    <w:link w:val="BalloonTextChar"/>
    <w:rsid w:val="000030EB"/>
    <w:rPr>
      <w:rFonts w:ascii="Tahoma" w:hAnsi="Tahoma" w:cs="Tahoma"/>
      <w:sz w:val="16"/>
      <w:szCs w:val="16"/>
    </w:rPr>
  </w:style>
  <w:style w:type="character" w:customStyle="1" w:styleId="BalloonTextChar">
    <w:name w:val="Balloon Text Char"/>
    <w:link w:val="BalloonText"/>
    <w:rsid w:val="000030EB"/>
    <w:rPr>
      <w:rFonts w:ascii="Tahoma" w:hAnsi="Tahoma" w:cs="Tahoma"/>
      <w:sz w:val="16"/>
      <w:szCs w:val="16"/>
    </w:rPr>
  </w:style>
  <w:style w:type="paragraph" w:styleId="Revision">
    <w:name w:val="Revision"/>
    <w:hidden/>
    <w:uiPriority w:val="99"/>
    <w:semiHidden/>
    <w:rsid w:val="008C1424"/>
  </w:style>
  <w:style w:type="character" w:styleId="CommentReference">
    <w:name w:val="annotation reference"/>
    <w:basedOn w:val="DefaultParagraphFont"/>
    <w:rsid w:val="006D7225"/>
    <w:rPr>
      <w:sz w:val="16"/>
      <w:szCs w:val="16"/>
    </w:rPr>
  </w:style>
  <w:style w:type="paragraph" w:styleId="CommentText">
    <w:name w:val="annotation text"/>
    <w:basedOn w:val="Normal"/>
    <w:link w:val="CommentTextChar"/>
    <w:rsid w:val="006D7225"/>
  </w:style>
  <w:style w:type="character" w:customStyle="1" w:styleId="CommentTextChar">
    <w:name w:val="Comment Text Char"/>
    <w:basedOn w:val="DefaultParagraphFont"/>
    <w:link w:val="CommentText"/>
    <w:rsid w:val="006D7225"/>
  </w:style>
  <w:style w:type="paragraph" w:styleId="CommentSubject">
    <w:name w:val="annotation subject"/>
    <w:basedOn w:val="CommentText"/>
    <w:next w:val="CommentText"/>
    <w:link w:val="CommentSubjectChar"/>
    <w:rsid w:val="006D7225"/>
    <w:rPr>
      <w:b/>
      <w:bCs/>
    </w:rPr>
  </w:style>
  <w:style w:type="character" w:customStyle="1" w:styleId="CommentSubjectChar">
    <w:name w:val="Comment Subject Char"/>
    <w:basedOn w:val="CommentTextChar"/>
    <w:link w:val="CommentSubject"/>
    <w:rsid w:val="006D7225"/>
    <w:rPr>
      <w:b/>
      <w:bCs/>
    </w:rPr>
  </w:style>
  <w:style w:type="table" w:styleId="TableGrid">
    <w:name w:val="Table Grid"/>
    <w:basedOn w:val="TableNormal"/>
    <w:rsid w:val="006B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83FE9-9D40-4402-92FF-67B5E099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2012-01-04T19:06:00Z</cp:lastPrinted>
  <dcterms:created xsi:type="dcterms:W3CDTF">2024-01-04T16:20:00Z</dcterms:created>
  <dcterms:modified xsi:type="dcterms:W3CDTF">2024-01-04T16:20:00Z</dcterms:modified>
</cp:coreProperties>
</file>