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C" w:rsidRPr="00863EAC" w:rsidRDefault="00863EAC" w:rsidP="00863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3EAC">
        <w:rPr>
          <w:rFonts w:ascii="Times New Roman" w:hAnsi="Times New Roman" w:cs="Times New Roman"/>
          <w:sz w:val="20"/>
          <w:szCs w:val="20"/>
        </w:rPr>
        <w:t>EXHIBIT A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CITY of ALBUQUERQUE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TWENTIETH COUNCIL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COUNCIL BILL NO. ENACTMENT NO. ________________________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SPONSORED BY: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RESOLUTION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A RESOLUTION REPEALING SECTION 2-7-1 OF THE ALBUQUERQUE CODE OF RESOLUTIONS, “MASS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TRANSIT CITIZENS ADVISORY BOARD”, AND ESTABLISHING A TRANSIT ADVISORY BOARD.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WHERAS, the “Mass Transit Citizen Advisory Board” Resolution was approved in 1993 and amended in 1996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and is now outdated; and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WHEREAS, this Resolution will establish an advisory Transit Advisory Board for fixed-route service and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subsequent Resolution will establish an advisory Paratransit Advisory Board for paratransit service.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BE IT RESOLVED BY THE COUNCIL, TH</w:t>
      </w:r>
      <w:r>
        <w:rPr>
          <w:rFonts w:ascii="Times New Roman" w:hAnsi="Times New Roman" w:cs="Times New Roman"/>
          <w:sz w:val="20"/>
          <w:szCs w:val="20"/>
        </w:rPr>
        <w:t xml:space="preserve">E GOVERNING BODY OF THE CITY OF </w:t>
      </w:r>
      <w:r w:rsidRPr="00863EAC">
        <w:rPr>
          <w:rFonts w:ascii="Times New Roman" w:hAnsi="Times New Roman" w:cs="Times New Roman"/>
          <w:sz w:val="20"/>
          <w:szCs w:val="20"/>
        </w:rPr>
        <w:t>ALBUQUERQUE:</w:t>
      </w:r>
    </w:p>
    <w:p w:rsid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Section 1. Section 2-7-1 of the Albuquerque Code of Resolutions is hereby repealed in its entirety.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Section 2. A Transit Advisory Board is created and it shall consist of nine (9) members. The term of 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member shall be three (3) years. The official dates of when each member shall begin and end his/her term shall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determined by the Mayor.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Section 3. The Transit Advisory Board shall act in an advisory capacity to the Transit Department for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development and promotion of fixed-route public transit services in Albuquerque. The Transit Advisory Board shall: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1. Serve as a vehicle for input from Albuquerque residents regarding the public transit system and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public education about the system.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2. Advise the Transit Department on means of improving the public transit system.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3. Propose to the Department programs and facilities for further development of the public transit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system. Any proposal shall include feasible means of finance.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4. Conduct public meetings at least once every calendar quarter.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Section 4. The Department shall provide ridership, project progress reports, and information regarding planning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efforts to the Transit Advisory Board.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Section 5. That except as provided in this section, the qualifications, appointment, and conduct of the members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of the Transit Advisory Board shall be governed by Articl</w:t>
      </w:r>
      <w:r>
        <w:rPr>
          <w:rFonts w:ascii="Times New Roman" w:hAnsi="Times New Roman" w:cs="Times New Roman"/>
          <w:sz w:val="20"/>
          <w:szCs w:val="20"/>
        </w:rPr>
        <w:t xml:space="preserve">e 6 of Chapter 2 of the Revised </w:t>
      </w:r>
      <w:r w:rsidRPr="00863EAC">
        <w:rPr>
          <w:rFonts w:ascii="Times New Roman" w:hAnsi="Times New Roman" w:cs="Times New Roman"/>
          <w:sz w:val="20"/>
          <w:szCs w:val="20"/>
        </w:rPr>
        <w:t>Ordinances of Albuquerque,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EAC">
        <w:rPr>
          <w:rFonts w:ascii="Times New Roman" w:hAnsi="Times New Roman" w:cs="Times New Roman"/>
          <w:sz w:val="20"/>
          <w:szCs w:val="20"/>
        </w:rPr>
        <w:t>New Mexico, 1994.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PAGE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PAGE 1</w:t>
      </w: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3EAC" w:rsidRPr="00863EAC" w:rsidRDefault="00863EAC" w:rsidP="0086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[Bracketed/Underscored Material] - New</w:t>
      </w:r>
    </w:p>
    <w:p w:rsidR="00501C35" w:rsidRPr="00863EAC" w:rsidRDefault="00863EAC" w:rsidP="00863EAC">
      <w:pPr>
        <w:rPr>
          <w:sz w:val="20"/>
          <w:szCs w:val="20"/>
        </w:rPr>
      </w:pPr>
      <w:r w:rsidRPr="00863EAC">
        <w:rPr>
          <w:rFonts w:ascii="Times New Roman" w:hAnsi="Times New Roman" w:cs="Times New Roman"/>
          <w:sz w:val="20"/>
          <w:szCs w:val="20"/>
        </w:rPr>
        <w:t>[Bracketed/Strikethrough Material] - Deletion</w:t>
      </w:r>
    </w:p>
    <w:sectPr w:rsidR="00501C35" w:rsidRPr="00863EAC" w:rsidSect="00445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C"/>
    <w:rsid w:val="00445461"/>
    <w:rsid w:val="00501C35"/>
    <w:rsid w:val="007255A9"/>
    <w:rsid w:val="008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A. Hollis</dc:creator>
  <cp:lastModifiedBy>Vanessa J. Baca</cp:lastModifiedBy>
  <cp:revision>2</cp:revision>
  <dcterms:created xsi:type="dcterms:W3CDTF">2013-09-06T23:08:00Z</dcterms:created>
  <dcterms:modified xsi:type="dcterms:W3CDTF">2013-09-06T23:08:00Z</dcterms:modified>
</cp:coreProperties>
</file>