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2834"/>
        <w:gridCol w:w="2876"/>
      </w:tblGrid>
      <w:tr w:rsidR="00DC4140" w14:paraId="63AD726F" w14:textId="77777777" w:rsidTr="002F167B">
        <w:tc>
          <w:tcPr>
            <w:tcW w:w="8352" w:type="dxa"/>
            <w:gridSpan w:val="2"/>
            <w:shd w:val="clear" w:color="auto" w:fill="auto"/>
          </w:tcPr>
          <w:p w14:paraId="00957459" w14:textId="77777777" w:rsidR="00DC4140" w:rsidRPr="00963075" w:rsidRDefault="00DC4140" w:rsidP="002F167B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City of Albuquerque</w:t>
            </w:r>
          </w:p>
          <w:p w14:paraId="009D299E" w14:textId="77777777" w:rsidR="00DC4140" w:rsidRPr="00963075" w:rsidRDefault="00DC4140" w:rsidP="002F167B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Small Business</w:t>
            </w:r>
          </w:p>
          <w:p w14:paraId="2852371E" w14:textId="77777777" w:rsidR="00DC4140" w:rsidRDefault="00DC4140" w:rsidP="002F167B">
            <w:pPr>
              <w:jc w:val="center"/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2628" w:type="dxa"/>
            <w:shd w:val="clear" w:color="auto" w:fill="auto"/>
          </w:tcPr>
          <w:p w14:paraId="75193905" w14:textId="77777777" w:rsidR="00DC4140" w:rsidRDefault="0082470D" w:rsidP="002F167B">
            <w:r>
              <w:rPr>
                <w:noProof/>
              </w:rPr>
              <w:drawing>
                <wp:inline distT="0" distB="0" distL="0" distR="0" wp14:anchorId="7F6D6882" wp14:editId="234F2FCD">
                  <wp:extent cx="1689100" cy="857250"/>
                  <wp:effectExtent l="0" t="0" r="0" b="0"/>
                  <wp:docPr id="1" name="Picture 1" descr="cid:image001.png@01D428EF.CE11E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id:image001.png@01D428EF.CE11E10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140" w:rsidRPr="00963075" w14:paraId="631C00BF" w14:textId="77777777" w:rsidTr="002F167B">
        <w:tc>
          <w:tcPr>
            <w:tcW w:w="5400" w:type="dxa"/>
            <w:shd w:val="clear" w:color="auto" w:fill="auto"/>
          </w:tcPr>
          <w:p w14:paraId="100BE711" w14:textId="2EB55FFB" w:rsidR="00DC4140" w:rsidRDefault="00A05235" w:rsidP="002F16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Chair:   </w:t>
            </w:r>
            <w:r w:rsidR="007F413C">
              <w:rPr>
                <w:rFonts w:ascii="Arial" w:hAnsi="Arial" w:cs="Arial"/>
                <w:b/>
              </w:rPr>
              <w:t>Myra Ghattas</w:t>
            </w:r>
          </w:p>
          <w:p w14:paraId="33AC2961" w14:textId="77777777" w:rsidR="00DC4140" w:rsidRDefault="00DC4140" w:rsidP="002F167B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 w:rsidR="00A05235">
              <w:rPr>
                <w:rFonts w:ascii="Arial" w:hAnsi="Arial" w:cs="Arial"/>
                <w:b/>
              </w:rPr>
              <w:t>Chairman: Tim Nisly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</w:p>
          <w:p w14:paraId="6EBC3C89" w14:textId="77777777" w:rsidR="00DC4140" w:rsidRDefault="00DC4140" w:rsidP="002F167B">
            <w:pPr>
              <w:rPr>
                <w:rFonts w:ascii="Arial" w:hAnsi="Arial" w:cs="Arial"/>
                <w:b/>
              </w:rPr>
            </w:pPr>
          </w:p>
          <w:p w14:paraId="466B4CDB" w14:textId="77777777" w:rsidR="00DC4140" w:rsidRPr="00963075" w:rsidRDefault="00EC78BC" w:rsidP="002F16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Ex-Officio Member: </w:t>
            </w:r>
            <w:r w:rsidR="005C1344">
              <w:rPr>
                <w:rFonts w:ascii="Arial" w:hAnsi="Arial" w:cs="Arial"/>
                <w:b/>
              </w:rPr>
              <w:t>Synthia R. Jaramillo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</w:p>
          <w:p w14:paraId="1D70356B" w14:textId="77777777" w:rsidR="00EC78BC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</w:t>
            </w:r>
            <w:r w:rsidR="00DC4140" w:rsidRPr="00EC78BC">
              <w:rPr>
                <w:rFonts w:ascii="Arial" w:hAnsi="Arial" w:cs="Arial"/>
                <w:b/>
              </w:rPr>
              <w:t>Legal:</w:t>
            </w:r>
            <w:r w:rsidR="00C73566" w:rsidRPr="00EC78BC">
              <w:rPr>
                <w:rFonts w:ascii="Arial" w:hAnsi="Arial" w:cs="Arial"/>
                <w:b/>
              </w:rPr>
              <w:t xml:space="preserve"> </w:t>
            </w:r>
            <w:r w:rsidR="00C27AB7"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14:paraId="74BE04C3" w14:textId="78E43E2B" w:rsidR="00DC4140" w:rsidRPr="00BE1D03" w:rsidRDefault="00DC4140" w:rsidP="00881ED9">
            <w:pPr>
              <w:rPr>
                <w:rFonts w:ascii="Arial" w:hAnsi="Arial" w:cs="Arial"/>
                <w:b/>
                <w:lang w:val="es-ES"/>
              </w:rPr>
            </w:pPr>
            <w:r w:rsidRPr="00BE1D03">
              <w:rPr>
                <w:rFonts w:ascii="Arial" w:hAnsi="Arial" w:cs="Arial"/>
                <w:b/>
                <w:lang w:val="es-ES"/>
              </w:rPr>
              <w:t xml:space="preserve">Staff:  </w:t>
            </w:r>
            <w:r w:rsidR="00321AB0" w:rsidRPr="00BE1D03">
              <w:rPr>
                <w:rFonts w:ascii="Arial" w:hAnsi="Arial" w:cs="Arial"/>
                <w:b/>
                <w:lang w:val="es-ES"/>
              </w:rPr>
              <w:t>L</w:t>
            </w:r>
            <w:r w:rsidR="00876527" w:rsidRPr="00BE1D03">
              <w:rPr>
                <w:rFonts w:ascii="Arial" w:hAnsi="Arial" w:cs="Arial"/>
                <w:b/>
                <w:lang w:val="es-ES"/>
              </w:rPr>
              <w:t xml:space="preserve">. </w:t>
            </w:r>
            <w:r w:rsidR="00321AB0" w:rsidRPr="00BE1D03">
              <w:rPr>
                <w:rFonts w:ascii="Arial" w:hAnsi="Arial" w:cs="Arial"/>
                <w:b/>
                <w:lang w:val="es-ES"/>
              </w:rPr>
              <w:t>Pedraza</w:t>
            </w:r>
          </w:p>
          <w:p w14:paraId="38C9A434" w14:textId="14CE07B0" w:rsidR="00241C5F" w:rsidRPr="00BE1D03" w:rsidRDefault="00EC78BC" w:rsidP="00881ED9">
            <w:pPr>
              <w:rPr>
                <w:rFonts w:ascii="Arial" w:hAnsi="Arial" w:cs="Arial"/>
                <w:b/>
                <w:lang w:val="es-ES"/>
              </w:rPr>
            </w:pPr>
            <w:r w:rsidRPr="00BE1D03">
              <w:rPr>
                <w:rFonts w:ascii="Arial" w:hAnsi="Arial" w:cs="Arial"/>
                <w:b/>
                <w:lang w:val="es-ES"/>
              </w:rPr>
              <w:t xml:space="preserve">           </w:t>
            </w:r>
            <w:r w:rsidR="004334BB" w:rsidRPr="00BE1D03">
              <w:rPr>
                <w:rFonts w:ascii="Arial" w:hAnsi="Arial" w:cs="Arial"/>
                <w:b/>
                <w:lang w:val="es-ES"/>
              </w:rPr>
              <w:t xml:space="preserve">C. </w:t>
            </w:r>
            <w:proofErr w:type="spellStart"/>
            <w:r w:rsidR="00BE1D03" w:rsidRPr="00BE1D03">
              <w:rPr>
                <w:rFonts w:ascii="Arial" w:hAnsi="Arial" w:cs="Arial"/>
                <w:b/>
                <w:lang w:val="es-ES"/>
              </w:rPr>
              <w:t>Nuñez</w:t>
            </w:r>
            <w:proofErr w:type="spellEnd"/>
          </w:p>
          <w:p w14:paraId="2AAD2001" w14:textId="77777777" w:rsidR="00241C5F" w:rsidRPr="00BE1D03" w:rsidRDefault="00241C5F" w:rsidP="00881ED9">
            <w:pPr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4EB19A48" w14:textId="77777777" w:rsidR="00EC78BC" w:rsidRDefault="00DC4140" w:rsidP="002F167B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 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  <w:r w:rsidR="00EC78BC">
              <w:rPr>
                <w:rFonts w:ascii="Arial" w:hAnsi="Arial" w:cs="Arial"/>
                <w:b/>
              </w:rPr>
              <w:t xml:space="preserve">Paulette Baca </w:t>
            </w:r>
          </w:p>
          <w:p w14:paraId="0E78A6C8" w14:textId="77777777" w:rsidR="00DC4140" w:rsidRDefault="00EC78BC" w:rsidP="002F16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Matthew Biggs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</w:p>
          <w:p w14:paraId="45A30C57" w14:textId="77777777" w:rsidR="00DC4140" w:rsidRDefault="00DC4140" w:rsidP="002F16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EC78BC">
              <w:rPr>
                <w:rFonts w:ascii="Arial" w:hAnsi="Arial" w:cs="Arial"/>
                <w:b/>
              </w:rPr>
              <w:t xml:space="preserve">                  Kenneth J. Carson</w:t>
            </w:r>
          </w:p>
          <w:p w14:paraId="1B1D3C9A" w14:textId="22C4B66B" w:rsidR="00DC4140" w:rsidRPr="00963075" w:rsidRDefault="00DC4140" w:rsidP="002F16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EC78BC">
              <w:rPr>
                <w:rFonts w:ascii="Arial" w:hAnsi="Arial" w:cs="Arial"/>
                <w:b/>
              </w:rPr>
              <w:t xml:space="preserve">                     </w:t>
            </w:r>
            <w:r w:rsidR="007F413C">
              <w:rPr>
                <w:rFonts w:ascii="Arial" w:hAnsi="Arial" w:cs="Arial"/>
                <w:b/>
              </w:rPr>
              <w:t>Michael M. Silva Jr</w:t>
            </w:r>
          </w:p>
          <w:p w14:paraId="4BAA8F00" w14:textId="6F96F6F8" w:rsidR="00A0523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</w:p>
          <w:p w14:paraId="693CCF89" w14:textId="77777777" w:rsidR="00DC4140" w:rsidRPr="00963075" w:rsidRDefault="00DC4140" w:rsidP="002F167B">
            <w:pPr>
              <w:rPr>
                <w:rFonts w:ascii="Arial" w:hAnsi="Arial" w:cs="Arial"/>
                <w:b/>
              </w:rPr>
            </w:pPr>
          </w:p>
          <w:p w14:paraId="5CF2A11F" w14:textId="77777777" w:rsidR="00DC4140" w:rsidRPr="0096307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EC78BC"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14:paraId="44557B19" w14:textId="6C978E59" w:rsidR="00DC4140" w:rsidRPr="00167A14" w:rsidRDefault="005E2C29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  <w:r w:rsidR="00F55C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0E28CF">
        <w:rPr>
          <w:b/>
          <w:sz w:val="28"/>
          <w:szCs w:val="28"/>
        </w:rPr>
        <w:t>th</w:t>
      </w:r>
      <w:r w:rsidR="008C63D3">
        <w:rPr>
          <w:b/>
          <w:sz w:val="28"/>
          <w:szCs w:val="28"/>
        </w:rPr>
        <w:t xml:space="preserve">, </w:t>
      </w:r>
      <w:r w:rsidR="00066D10">
        <w:rPr>
          <w:b/>
          <w:sz w:val="28"/>
          <w:szCs w:val="28"/>
        </w:rPr>
        <w:t>2019</w:t>
      </w:r>
      <w:r w:rsidR="000E28CF">
        <w:rPr>
          <w:b/>
          <w:sz w:val="28"/>
          <w:szCs w:val="28"/>
        </w:rPr>
        <w:t xml:space="preserve"> </w:t>
      </w:r>
      <w:r w:rsidR="00F55CC6">
        <w:rPr>
          <w:b/>
          <w:sz w:val="28"/>
          <w:szCs w:val="28"/>
        </w:rPr>
        <w:t xml:space="preserve"> </w:t>
      </w:r>
    </w:p>
    <w:p w14:paraId="1E605483" w14:textId="4FD2F4D7" w:rsidR="00DC4140" w:rsidRPr="00167A14" w:rsidRDefault="00655543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55CC6">
        <w:rPr>
          <w:b/>
          <w:sz w:val="28"/>
          <w:szCs w:val="28"/>
        </w:rPr>
        <w:t>:</w:t>
      </w:r>
      <w:r w:rsidR="00BE1D03">
        <w:rPr>
          <w:b/>
          <w:sz w:val="28"/>
          <w:szCs w:val="28"/>
        </w:rPr>
        <w:t xml:space="preserve">40 </w:t>
      </w:r>
      <w:r w:rsidR="00F55CC6">
        <w:rPr>
          <w:b/>
          <w:sz w:val="28"/>
          <w:szCs w:val="28"/>
        </w:rPr>
        <w:t xml:space="preserve">a.m. – </w:t>
      </w:r>
      <w:r>
        <w:rPr>
          <w:b/>
          <w:sz w:val="28"/>
          <w:szCs w:val="28"/>
        </w:rPr>
        <w:t>9</w:t>
      </w:r>
      <w:r w:rsidR="00F55CC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="00F55CC6">
        <w:rPr>
          <w:b/>
          <w:sz w:val="28"/>
          <w:szCs w:val="28"/>
        </w:rPr>
        <w:t>0</w:t>
      </w:r>
      <w:r w:rsidR="00223EB5">
        <w:rPr>
          <w:b/>
          <w:sz w:val="28"/>
          <w:szCs w:val="28"/>
        </w:rPr>
        <w:t xml:space="preserve"> a.m.</w:t>
      </w:r>
    </w:p>
    <w:p w14:paraId="7096E4AD" w14:textId="6C5D31A0" w:rsidR="007C38A2" w:rsidRPr="00167A14" w:rsidRDefault="004334BB" w:rsidP="007C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117 Gold Avenue SW</w:t>
      </w:r>
    </w:p>
    <w:p w14:paraId="5A1E932B" w14:textId="567E33B1" w:rsidR="00BE1D03" w:rsidRDefault="004334BB" w:rsidP="007C38A2">
      <w:pPr>
        <w:jc w:val="both"/>
        <w:rPr>
          <w:sz w:val="28"/>
          <w:szCs w:val="28"/>
        </w:rPr>
      </w:pPr>
      <w:r>
        <w:rPr>
          <w:sz w:val="28"/>
          <w:szCs w:val="28"/>
        </w:rPr>
        <w:t>Gold Avenue between 1</w:t>
      </w:r>
      <w:r w:rsidRPr="004334B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and 2</w:t>
      </w:r>
      <w:r w:rsidRPr="004334B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ST Parking available at 2nd and Gold Parking Structure. Parking will be validated.</w:t>
      </w:r>
    </w:p>
    <w:p w14:paraId="08F4B8B4" w14:textId="77777777" w:rsidR="00BE1D03" w:rsidRPr="00BF66FE" w:rsidRDefault="00BE1D03" w:rsidP="007C38A2">
      <w:pPr>
        <w:jc w:val="both"/>
        <w:rPr>
          <w:sz w:val="28"/>
          <w:szCs w:val="28"/>
        </w:rPr>
      </w:pPr>
    </w:p>
    <w:p w14:paraId="27D7A55A" w14:textId="77777777" w:rsidR="00881ED9" w:rsidRPr="00167A14" w:rsidRDefault="00881ED9" w:rsidP="007C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3F9B06D9" w14:textId="160DAC2E" w:rsidR="007F413C" w:rsidRPr="00655543" w:rsidRDefault="00EC78BC" w:rsidP="007F413C">
      <w:pPr>
        <w:numPr>
          <w:ilvl w:val="0"/>
          <w:numId w:val="1"/>
        </w:numPr>
        <w:rPr>
          <w:b/>
        </w:rPr>
      </w:pPr>
      <w:r w:rsidRPr="00C35A02">
        <w:rPr>
          <w:b/>
        </w:rPr>
        <w:t xml:space="preserve">Welcome &amp; Introductions – </w:t>
      </w:r>
      <w:r w:rsidR="00955844">
        <w:t xml:space="preserve"> Chair</w:t>
      </w:r>
    </w:p>
    <w:p w14:paraId="527DE12D" w14:textId="0A171878" w:rsidR="00655543" w:rsidRDefault="00655543" w:rsidP="00655543">
      <w:pPr>
        <w:rPr>
          <w:b/>
        </w:rPr>
      </w:pPr>
    </w:p>
    <w:p w14:paraId="3312748F" w14:textId="2ADECB5A" w:rsidR="00F77382" w:rsidRPr="00BE1D03" w:rsidRDefault="00BE1D03" w:rsidP="00BE1D03">
      <w:pPr>
        <w:pStyle w:val="ListParagraph"/>
        <w:numPr>
          <w:ilvl w:val="0"/>
          <w:numId w:val="17"/>
        </w:numPr>
        <w:rPr>
          <w:bCs/>
        </w:rPr>
      </w:pPr>
      <w:r w:rsidRPr="00BE1D03">
        <w:rPr>
          <w:bCs/>
        </w:rPr>
        <w:t>Chair introduces Representative Antonio “</w:t>
      </w:r>
      <w:r w:rsidR="00F77382" w:rsidRPr="00BE1D03">
        <w:rPr>
          <w:bCs/>
        </w:rPr>
        <w:t>Moe</w:t>
      </w:r>
      <w:r w:rsidRPr="00BE1D03">
        <w:rPr>
          <w:bCs/>
        </w:rPr>
        <w:t>”</w:t>
      </w:r>
      <w:r w:rsidR="00F77382" w:rsidRPr="00BE1D03">
        <w:rPr>
          <w:bCs/>
        </w:rPr>
        <w:t xml:space="preserve"> Maestas</w:t>
      </w:r>
    </w:p>
    <w:p w14:paraId="5402A330" w14:textId="77777777" w:rsidR="001E1600" w:rsidRPr="00F77382" w:rsidRDefault="001E1600" w:rsidP="00655543">
      <w:pPr>
        <w:rPr>
          <w:bCs/>
        </w:rPr>
      </w:pPr>
    </w:p>
    <w:p w14:paraId="1E237CF7" w14:textId="0E15B4E2" w:rsidR="00655543" w:rsidRPr="00074559" w:rsidRDefault="00655543" w:rsidP="00655543">
      <w:pPr>
        <w:numPr>
          <w:ilvl w:val="0"/>
          <w:numId w:val="1"/>
        </w:numPr>
        <w:rPr>
          <w:b/>
        </w:rPr>
      </w:pPr>
      <w:r>
        <w:rPr>
          <w:b/>
        </w:rPr>
        <w:t>Approval of</w:t>
      </w:r>
      <w:r w:rsidRPr="00C35A02">
        <w:rPr>
          <w:b/>
        </w:rPr>
        <w:t xml:space="preserve"> minutes —</w:t>
      </w:r>
      <w:r>
        <w:t xml:space="preserve"> </w:t>
      </w:r>
      <w:r w:rsidRPr="00C35A02">
        <w:t>Chair</w:t>
      </w:r>
    </w:p>
    <w:p w14:paraId="71C8EADC" w14:textId="43E6F2EE" w:rsidR="00074559" w:rsidRDefault="00074559" w:rsidP="00074559">
      <w:pPr>
        <w:rPr>
          <w:b/>
        </w:rPr>
      </w:pPr>
    </w:p>
    <w:p w14:paraId="1053BA5E" w14:textId="4F67429B" w:rsidR="00074559" w:rsidRPr="001030DC" w:rsidRDefault="00074559" w:rsidP="00074559">
      <w:pPr>
        <w:pStyle w:val="ListParagraph"/>
        <w:ind w:left="0"/>
        <w:rPr>
          <w:rFonts w:eastAsia="Calibri"/>
          <w:u w:color="000000"/>
          <w:bdr w:val="nil"/>
        </w:rPr>
      </w:pPr>
      <w:r w:rsidRPr="001030DC">
        <w:rPr>
          <w:b/>
        </w:rPr>
        <w:t>MOTION</w:t>
      </w:r>
      <w:r w:rsidRPr="001030DC">
        <w:rPr>
          <w:sz w:val="22"/>
        </w:rPr>
        <w:t xml:space="preserve"> to Approve September MINUTES</w:t>
      </w:r>
      <w:r w:rsidRPr="001030DC">
        <w:t xml:space="preserve">: COMMISSIONER </w:t>
      </w:r>
      <w:r w:rsidR="00985B84">
        <w:t>Carson</w:t>
      </w:r>
    </w:p>
    <w:p w14:paraId="772174A6" w14:textId="4EEF4B21" w:rsidR="00074559" w:rsidRPr="001030DC" w:rsidRDefault="00074559" w:rsidP="00074559">
      <w:pPr>
        <w:pStyle w:val="ListParagraph"/>
        <w:ind w:left="0"/>
      </w:pPr>
      <w:r w:rsidRPr="001030DC">
        <w:rPr>
          <w:b/>
        </w:rPr>
        <w:t>SECOND</w:t>
      </w:r>
      <w:r w:rsidRPr="001030DC">
        <w:t xml:space="preserve"> by </w:t>
      </w:r>
      <w:r w:rsidR="00985B84">
        <w:t>CHAIR Ghattas</w:t>
      </w:r>
    </w:p>
    <w:p w14:paraId="1996028D" w14:textId="2EEC2E58" w:rsidR="00655543" w:rsidRPr="00985B84" w:rsidRDefault="00074559" w:rsidP="00985B84">
      <w:pPr>
        <w:pStyle w:val="ListParagraph"/>
        <w:ind w:left="0"/>
        <w:rPr>
          <w:b/>
        </w:rPr>
      </w:pPr>
      <w:r w:rsidRPr="001030DC">
        <w:rPr>
          <w:b/>
        </w:rPr>
        <w:t xml:space="preserve">MOTION PASSED UNANIMOUSLY </w:t>
      </w:r>
      <w:r w:rsidR="005633EB">
        <w:rPr>
          <w:bCs/>
        </w:rPr>
        <w:br/>
      </w:r>
    </w:p>
    <w:p w14:paraId="25931666" w14:textId="7EAD5E84" w:rsidR="007F413C" w:rsidRPr="007F413C" w:rsidRDefault="007F413C" w:rsidP="007F413C">
      <w:pPr>
        <w:numPr>
          <w:ilvl w:val="0"/>
          <w:numId w:val="1"/>
        </w:numPr>
        <w:rPr>
          <w:b/>
        </w:rPr>
      </w:pPr>
      <w:r>
        <w:rPr>
          <w:b/>
        </w:rPr>
        <w:t xml:space="preserve">Review letter of introduction from City Council - </w:t>
      </w:r>
      <w:r w:rsidRPr="007F413C">
        <w:t>Chair</w:t>
      </w:r>
    </w:p>
    <w:p w14:paraId="6F2E3DB0" w14:textId="77777777" w:rsidR="001E1600" w:rsidRDefault="001E1600" w:rsidP="001E1600">
      <w:pPr>
        <w:rPr>
          <w:b/>
        </w:rPr>
      </w:pPr>
    </w:p>
    <w:p w14:paraId="631D4613" w14:textId="77777777" w:rsidR="00C25272" w:rsidRDefault="00C25272" w:rsidP="001E1600">
      <w:pPr>
        <w:pStyle w:val="ListParagraph"/>
        <w:numPr>
          <w:ilvl w:val="0"/>
          <w:numId w:val="17"/>
        </w:numPr>
        <w:rPr>
          <w:bCs/>
        </w:rPr>
      </w:pPr>
      <w:r w:rsidRPr="00C25272">
        <w:rPr>
          <w:bCs/>
        </w:rPr>
        <w:t xml:space="preserve">Topics were deemed unrelated to </w:t>
      </w:r>
      <w:r>
        <w:rPr>
          <w:bCs/>
        </w:rPr>
        <w:t>SBRAC</w:t>
      </w:r>
    </w:p>
    <w:p w14:paraId="11A7EB37" w14:textId="77777777" w:rsidR="00F77382" w:rsidRPr="00F77382" w:rsidRDefault="00F77382" w:rsidP="005C0FB6">
      <w:pPr>
        <w:rPr>
          <w:bCs/>
        </w:rPr>
      </w:pPr>
    </w:p>
    <w:p w14:paraId="631B4C5E" w14:textId="1C05AEB8" w:rsidR="00955844" w:rsidRPr="002F167B" w:rsidRDefault="007F413C" w:rsidP="004334BB">
      <w:pPr>
        <w:numPr>
          <w:ilvl w:val="0"/>
          <w:numId w:val="1"/>
        </w:numPr>
        <w:rPr>
          <w:b/>
        </w:rPr>
      </w:pPr>
      <w:r>
        <w:rPr>
          <w:b/>
        </w:rPr>
        <w:t xml:space="preserve">Additions/deletions </w:t>
      </w:r>
      <w:r w:rsidR="00DC4140" w:rsidRPr="00C35A02">
        <w:rPr>
          <w:b/>
        </w:rPr>
        <w:t>to agenda—</w:t>
      </w:r>
      <w:r w:rsidR="00955844">
        <w:t xml:space="preserve"> </w:t>
      </w:r>
      <w:r w:rsidR="00DC4140" w:rsidRPr="00C35A02">
        <w:t xml:space="preserve">Chair </w:t>
      </w:r>
    </w:p>
    <w:p w14:paraId="0B65E03A" w14:textId="195DAEFA" w:rsidR="001E1600" w:rsidRDefault="001E1600" w:rsidP="001E1600">
      <w:pPr>
        <w:rPr>
          <w:bCs/>
        </w:rPr>
      </w:pPr>
    </w:p>
    <w:p w14:paraId="2CDEE4FF" w14:textId="045292EA" w:rsidR="00985B84" w:rsidRPr="00985B84" w:rsidRDefault="00C25272" w:rsidP="00985B84">
      <w:pPr>
        <w:pStyle w:val="ListParagraph"/>
        <w:numPr>
          <w:ilvl w:val="0"/>
          <w:numId w:val="17"/>
        </w:numPr>
        <w:rPr>
          <w:b/>
        </w:rPr>
      </w:pPr>
      <w:r>
        <w:rPr>
          <w:bCs/>
        </w:rPr>
        <w:t>Deletion of Item VI due to DeManna’s absence</w:t>
      </w:r>
      <w:r w:rsidR="005C0FB6">
        <w:rPr>
          <w:bCs/>
        </w:rPr>
        <w:t>,</w:t>
      </w:r>
      <w:r>
        <w:rPr>
          <w:bCs/>
        </w:rPr>
        <w:t xml:space="preserve"> moved to next availability</w:t>
      </w:r>
    </w:p>
    <w:p w14:paraId="475357B8" w14:textId="3C289B4B" w:rsidR="00C25272" w:rsidRPr="00C25272" w:rsidRDefault="00985B84" w:rsidP="00C25272">
      <w:pPr>
        <w:pStyle w:val="ListParagraph"/>
        <w:numPr>
          <w:ilvl w:val="0"/>
          <w:numId w:val="17"/>
        </w:numPr>
        <w:rPr>
          <w:b/>
        </w:rPr>
      </w:pPr>
      <w:r>
        <w:rPr>
          <w:bCs/>
        </w:rPr>
        <w:t>Comm’r</w:t>
      </w:r>
      <w:r w:rsidR="00C25272">
        <w:rPr>
          <w:bCs/>
        </w:rPr>
        <w:t xml:space="preserve"> Carson suggests adding discussion of minutes to item IX</w:t>
      </w:r>
    </w:p>
    <w:p w14:paraId="6358FD57" w14:textId="77777777" w:rsidR="00C25272" w:rsidRDefault="00C25272" w:rsidP="00C25272">
      <w:pPr>
        <w:rPr>
          <w:b/>
        </w:rPr>
      </w:pPr>
    </w:p>
    <w:p w14:paraId="67FBE817" w14:textId="77777777" w:rsidR="00C25272" w:rsidRPr="001030DC" w:rsidRDefault="00C25272" w:rsidP="00C25272">
      <w:pPr>
        <w:pStyle w:val="ListParagraph"/>
        <w:ind w:left="0"/>
        <w:rPr>
          <w:rFonts w:eastAsia="Calibri"/>
          <w:u w:color="000000"/>
          <w:bdr w:val="nil"/>
        </w:rPr>
      </w:pPr>
      <w:r w:rsidRPr="001030DC">
        <w:rPr>
          <w:b/>
        </w:rPr>
        <w:t>MOTION</w:t>
      </w:r>
      <w:r w:rsidRPr="001030DC">
        <w:rPr>
          <w:sz w:val="22"/>
        </w:rPr>
        <w:t xml:space="preserve"> to </w:t>
      </w:r>
      <w:r>
        <w:rPr>
          <w:sz w:val="22"/>
        </w:rPr>
        <w:t xml:space="preserve">Move item V to number III: </w:t>
      </w:r>
      <w:r w:rsidRPr="001030DC">
        <w:t xml:space="preserve">COMMISSIONER </w:t>
      </w:r>
      <w:r>
        <w:t>Nisly</w:t>
      </w:r>
    </w:p>
    <w:p w14:paraId="4603B35D" w14:textId="4048D976" w:rsidR="00C25272" w:rsidRPr="001030DC" w:rsidRDefault="00C25272" w:rsidP="00C25272">
      <w:pPr>
        <w:pStyle w:val="ListParagraph"/>
        <w:ind w:left="0"/>
      </w:pPr>
      <w:r w:rsidRPr="001030DC">
        <w:rPr>
          <w:b/>
        </w:rPr>
        <w:t>SECOND</w:t>
      </w:r>
      <w:r w:rsidRPr="001030DC">
        <w:t xml:space="preserve"> by </w:t>
      </w:r>
      <w:r w:rsidRPr="0065697A">
        <w:t xml:space="preserve">COMMISSIONER </w:t>
      </w:r>
      <w:proofErr w:type="spellStart"/>
      <w:r w:rsidR="0065697A">
        <w:t>Ghattas</w:t>
      </w:r>
      <w:proofErr w:type="spellEnd"/>
      <w:r w:rsidR="0065697A">
        <w:t xml:space="preserve"> </w:t>
      </w:r>
    </w:p>
    <w:p w14:paraId="3A0E5D69" w14:textId="30C6E4A6" w:rsidR="00C25272" w:rsidRPr="00C25272" w:rsidRDefault="00C25272" w:rsidP="00C25272">
      <w:pPr>
        <w:pStyle w:val="ListParagraph"/>
        <w:ind w:left="0"/>
        <w:rPr>
          <w:b/>
        </w:rPr>
      </w:pPr>
      <w:r w:rsidRPr="001030DC">
        <w:rPr>
          <w:b/>
        </w:rPr>
        <w:t xml:space="preserve">MOTION PASSED UNANIMOUSLY </w:t>
      </w:r>
    </w:p>
    <w:p w14:paraId="13EEF4A2" w14:textId="77777777" w:rsidR="00F77382" w:rsidRPr="00C25272" w:rsidRDefault="00F77382" w:rsidP="00C25272">
      <w:pPr>
        <w:rPr>
          <w:bCs/>
        </w:rPr>
      </w:pPr>
      <w:bookmarkStart w:id="0" w:name="_GoBack"/>
      <w:bookmarkEnd w:id="0"/>
    </w:p>
    <w:p w14:paraId="2DD0CCF8" w14:textId="38EE33A2" w:rsidR="00F77382" w:rsidRDefault="005E2C29" w:rsidP="00F77382">
      <w:pPr>
        <w:numPr>
          <w:ilvl w:val="0"/>
          <w:numId w:val="1"/>
        </w:numPr>
        <w:rPr>
          <w:b/>
        </w:rPr>
      </w:pPr>
      <w:r>
        <w:rPr>
          <w:b/>
        </w:rPr>
        <w:t>State Rep. Maestas to address priorities for Small Business at the State.</w:t>
      </w:r>
    </w:p>
    <w:p w14:paraId="253FAA8A" w14:textId="77777777" w:rsidR="005C0FB6" w:rsidRPr="005C0FB6" w:rsidRDefault="005C0FB6" w:rsidP="005C0FB6">
      <w:pPr>
        <w:ind w:left="900"/>
        <w:rPr>
          <w:b/>
        </w:rPr>
      </w:pPr>
    </w:p>
    <w:p w14:paraId="2B099B8D" w14:textId="22C9E191" w:rsidR="00F77382" w:rsidRPr="005C0FB6" w:rsidRDefault="0088350C" w:rsidP="005C0FB6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Representative</w:t>
      </w:r>
      <w:r w:rsidR="00F77382" w:rsidRPr="00F77382">
        <w:rPr>
          <w:bCs/>
        </w:rPr>
        <w:t xml:space="preserve"> </w:t>
      </w:r>
      <w:r>
        <w:rPr>
          <w:bCs/>
        </w:rPr>
        <w:t>c</w:t>
      </w:r>
      <w:r w:rsidR="00F77382" w:rsidRPr="00F77382">
        <w:rPr>
          <w:bCs/>
        </w:rPr>
        <w:t xml:space="preserve">haired </w:t>
      </w:r>
      <w:r>
        <w:rPr>
          <w:bCs/>
        </w:rPr>
        <w:t xml:space="preserve">the </w:t>
      </w:r>
      <w:r w:rsidR="00F77382" w:rsidRPr="00F77382">
        <w:rPr>
          <w:bCs/>
        </w:rPr>
        <w:t>House Commerce Committee</w:t>
      </w:r>
      <w:r w:rsidR="005C0FB6">
        <w:rPr>
          <w:bCs/>
        </w:rPr>
        <w:t xml:space="preserve">: </w:t>
      </w:r>
      <w:r w:rsidRPr="005C0FB6">
        <w:rPr>
          <w:bCs/>
        </w:rPr>
        <w:t>Responsible with r</w:t>
      </w:r>
      <w:r w:rsidR="00F77382" w:rsidRPr="005C0FB6">
        <w:rPr>
          <w:bCs/>
        </w:rPr>
        <w:t>egulat</w:t>
      </w:r>
      <w:r w:rsidRPr="005C0FB6">
        <w:rPr>
          <w:bCs/>
        </w:rPr>
        <w:t>ing</w:t>
      </w:r>
      <w:r w:rsidR="00F77382" w:rsidRPr="005C0FB6">
        <w:rPr>
          <w:bCs/>
        </w:rPr>
        <w:t xml:space="preserve"> business</w:t>
      </w:r>
      <w:r w:rsidR="00985B84" w:rsidRPr="005C0FB6">
        <w:rPr>
          <w:bCs/>
        </w:rPr>
        <w:t>, s</w:t>
      </w:r>
      <w:r w:rsidRPr="005C0FB6">
        <w:rPr>
          <w:bCs/>
        </w:rPr>
        <w:t>etting</w:t>
      </w:r>
      <w:r w:rsidR="00F77382" w:rsidRPr="005C0FB6">
        <w:rPr>
          <w:bCs/>
        </w:rPr>
        <w:t xml:space="preserve"> stability</w:t>
      </w:r>
      <w:r w:rsidR="00985B84" w:rsidRPr="005C0FB6">
        <w:rPr>
          <w:bCs/>
        </w:rPr>
        <w:t>, and b</w:t>
      </w:r>
      <w:r w:rsidR="00F77382" w:rsidRPr="005C0FB6">
        <w:rPr>
          <w:bCs/>
        </w:rPr>
        <w:t>uilding relationships statewide</w:t>
      </w:r>
    </w:p>
    <w:p w14:paraId="5D8EB645" w14:textId="6EDACA49" w:rsidR="00F77382" w:rsidRDefault="0088350C" w:rsidP="00F77382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In the last session, $</w:t>
      </w:r>
      <w:r w:rsidR="00F77382">
        <w:rPr>
          <w:bCs/>
        </w:rPr>
        <w:t>1</w:t>
      </w:r>
      <w:r>
        <w:rPr>
          <w:bCs/>
        </w:rPr>
        <w:t>B put</w:t>
      </w:r>
      <w:r w:rsidR="00F77382">
        <w:rPr>
          <w:bCs/>
        </w:rPr>
        <w:t xml:space="preserve"> into infrastructure</w:t>
      </w:r>
      <w:r>
        <w:rPr>
          <w:bCs/>
        </w:rPr>
        <w:t xml:space="preserve"> and</w:t>
      </w:r>
      <w:r w:rsidR="00F77382">
        <w:rPr>
          <w:bCs/>
        </w:rPr>
        <w:t xml:space="preserve"> </w:t>
      </w:r>
      <w:r>
        <w:rPr>
          <w:bCs/>
        </w:rPr>
        <w:t>$</w:t>
      </w:r>
      <w:r w:rsidR="00F77382">
        <w:rPr>
          <w:bCs/>
        </w:rPr>
        <w:t>925m</w:t>
      </w:r>
      <w:r>
        <w:rPr>
          <w:bCs/>
        </w:rPr>
        <w:t xml:space="preserve"> into </w:t>
      </w:r>
      <w:r w:rsidR="00F77382">
        <w:rPr>
          <w:bCs/>
        </w:rPr>
        <w:t>capital</w:t>
      </w:r>
      <w:r>
        <w:rPr>
          <w:bCs/>
        </w:rPr>
        <w:t xml:space="preserve"> </w:t>
      </w:r>
      <w:r w:rsidR="00F77382">
        <w:rPr>
          <w:bCs/>
        </w:rPr>
        <w:t>projects</w:t>
      </w:r>
    </w:p>
    <w:p w14:paraId="32D64EF4" w14:textId="7804763F" w:rsidR="0088350C" w:rsidRPr="00985B84" w:rsidRDefault="00985B84" w:rsidP="00985B84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lastRenderedPageBreak/>
        <w:t>Statutorily to move the economy</w:t>
      </w:r>
      <w:r w:rsidR="005C0FB6">
        <w:rPr>
          <w:bCs/>
        </w:rPr>
        <w:t>:</w:t>
      </w:r>
      <w:r>
        <w:rPr>
          <w:bCs/>
        </w:rPr>
        <w:t xml:space="preserve"> </w:t>
      </w:r>
      <w:r w:rsidR="00F77382">
        <w:rPr>
          <w:bCs/>
        </w:rPr>
        <w:t>usurp the liquor license statues</w:t>
      </w:r>
    </w:p>
    <w:p w14:paraId="4A6E0C59" w14:textId="77777777" w:rsidR="005C0FB6" w:rsidRDefault="00A0475E" w:rsidP="005C0FB6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S</w:t>
      </w:r>
      <w:r w:rsidR="0088350C" w:rsidRPr="0088350C">
        <w:rPr>
          <w:bCs/>
        </w:rPr>
        <w:t>tress to obtain liquor licenses</w:t>
      </w:r>
      <w:r>
        <w:rPr>
          <w:bCs/>
        </w:rPr>
        <w:t xml:space="preserve"> grew and p</w:t>
      </w:r>
      <w:r w:rsidR="0088350C" w:rsidRPr="0088350C">
        <w:rPr>
          <w:bCs/>
        </w:rPr>
        <w:t>eople beg</w:t>
      </w:r>
      <w:r>
        <w:rPr>
          <w:bCs/>
        </w:rPr>
        <w:t>a</w:t>
      </w:r>
      <w:r w:rsidR="0088350C" w:rsidRPr="0088350C">
        <w:rPr>
          <w:bCs/>
        </w:rPr>
        <w:t xml:space="preserve">n </w:t>
      </w:r>
      <w:r w:rsidR="0088350C">
        <w:rPr>
          <w:bCs/>
        </w:rPr>
        <w:t xml:space="preserve">to </w:t>
      </w:r>
      <w:r w:rsidR="0088350C" w:rsidRPr="0088350C">
        <w:rPr>
          <w:bCs/>
        </w:rPr>
        <w:t>sell or leas</w:t>
      </w:r>
      <w:r w:rsidR="0088350C">
        <w:rPr>
          <w:bCs/>
        </w:rPr>
        <w:t>e</w:t>
      </w:r>
      <w:r w:rsidR="0088350C" w:rsidRPr="0088350C">
        <w:rPr>
          <w:bCs/>
        </w:rPr>
        <w:t xml:space="preserve"> </w:t>
      </w:r>
      <w:r>
        <w:rPr>
          <w:bCs/>
        </w:rPr>
        <w:t xml:space="preserve">their </w:t>
      </w:r>
      <w:r w:rsidR="0088350C" w:rsidRPr="0088350C">
        <w:rPr>
          <w:bCs/>
        </w:rPr>
        <w:t>license</w:t>
      </w:r>
      <w:r w:rsidR="0088350C">
        <w:rPr>
          <w:bCs/>
        </w:rPr>
        <w:t>s</w:t>
      </w:r>
    </w:p>
    <w:p w14:paraId="035B2502" w14:textId="2A6D9EB3" w:rsidR="00F77382" w:rsidRPr="005C0FB6" w:rsidRDefault="00F77382" w:rsidP="005C0FB6">
      <w:pPr>
        <w:pStyle w:val="ListParagraph"/>
        <w:numPr>
          <w:ilvl w:val="0"/>
          <w:numId w:val="14"/>
        </w:numPr>
        <w:rPr>
          <w:bCs/>
        </w:rPr>
      </w:pPr>
      <w:r w:rsidRPr="005C0FB6">
        <w:rPr>
          <w:bCs/>
        </w:rPr>
        <w:t>License</w:t>
      </w:r>
      <w:r w:rsidR="009541FC" w:rsidRPr="005C0FB6">
        <w:rPr>
          <w:bCs/>
        </w:rPr>
        <w:t>s</w:t>
      </w:r>
      <w:r w:rsidRPr="005C0FB6">
        <w:rPr>
          <w:bCs/>
        </w:rPr>
        <w:t xml:space="preserve"> became marketable commodity </w:t>
      </w:r>
      <w:r w:rsidR="0088350C" w:rsidRPr="005C0FB6">
        <w:rPr>
          <w:bCs/>
        </w:rPr>
        <w:t xml:space="preserve">even though </w:t>
      </w:r>
      <w:r w:rsidRPr="005C0FB6">
        <w:rPr>
          <w:bCs/>
        </w:rPr>
        <w:t>issue</w:t>
      </w:r>
      <w:r w:rsidR="0088350C" w:rsidRPr="005C0FB6">
        <w:rPr>
          <w:bCs/>
        </w:rPr>
        <w:t>d</w:t>
      </w:r>
      <w:r w:rsidRPr="005C0FB6">
        <w:rPr>
          <w:bCs/>
        </w:rPr>
        <w:t xml:space="preserve"> by government</w:t>
      </w:r>
    </w:p>
    <w:p w14:paraId="60825518" w14:textId="070ECB03" w:rsidR="00F77382" w:rsidRDefault="0088350C" w:rsidP="00F77382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 xml:space="preserve">ISSUE: </w:t>
      </w:r>
      <w:r w:rsidR="00F77382">
        <w:rPr>
          <w:bCs/>
        </w:rPr>
        <w:t>How do you hold current holders harmless? How do I flip this without hurting mom and pops?</w:t>
      </w:r>
    </w:p>
    <w:p w14:paraId="2E105737" w14:textId="715222AE" w:rsidR="00F77382" w:rsidRDefault="00F77382" w:rsidP="0088350C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>People become liquor license brokers</w:t>
      </w:r>
    </w:p>
    <w:p w14:paraId="770972F4" w14:textId="60037930" w:rsidR="00F77382" w:rsidRDefault="0088350C" w:rsidP="0088350C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>C</w:t>
      </w:r>
      <w:r w:rsidR="00F77382">
        <w:rPr>
          <w:bCs/>
        </w:rPr>
        <w:t>urrent licenses depreciate</w:t>
      </w:r>
      <w:r>
        <w:rPr>
          <w:bCs/>
        </w:rPr>
        <w:t xml:space="preserve"> if government issues more</w:t>
      </w:r>
    </w:p>
    <w:p w14:paraId="5F210006" w14:textId="6EB05D6A" w:rsidR="00F77382" w:rsidRDefault="00F77382" w:rsidP="00F77382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House Commerce Committee Options</w:t>
      </w:r>
      <w:r w:rsidR="009541FC">
        <w:rPr>
          <w:bCs/>
        </w:rPr>
        <w:t xml:space="preserve"> on the Table</w:t>
      </w:r>
    </w:p>
    <w:p w14:paraId="0C008219" w14:textId="44E382A5" w:rsidR="00F77382" w:rsidRDefault="00F77382" w:rsidP="00F77382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 xml:space="preserve">Buy </w:t>
      </w:r>
      <w:r w:rsidR="009541FC">
        <w:rPr>
          <w:bCs/>
        </w:rPr>
        <w:t xml:space="preserve">off licenses, </w:t>
      </w:r>
      <w:r>
        <w:rPr>
          <w:bCs/>
        </w:rPr>
        <w:t>but can’t because of anti-donation</w:t>
      </w:r>
      <w:r w:rsidR="009541FC">
        <w:rPr>
          <w:bCs/>
        </w:rPr>
        <w:t xml:space="preserve"> clause</w:t>
      </w:r>
    </w:p>
    <w:p w14:paraId="6F9E53F4" w14:textId="1C10ABFD" w:rsidR="00F77382" w:rsidRPr="009541FC" w:rsidRDefault="009541FC" w:rsidP="009541FC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>Retrieve licenses because l</w:t>
      </w:r>
      <w:r w:rsidRPr="009541FC">
        <w:rPr>
          <w:bCs/>
        </w:rPr>
        <w:t>egally</w:t>
      </w:r>
      <w:r>
        <w:rPr>
          <w:bCs/>
        </w:rPr>
        <w:t>,</w:t>
      </w:r>
      <w:r w:rsidRPr="009541FC">
        <w:rPr>
          <w:bCs/>
        </w:rPr>
        <w:t xml:space="preserve"> licenses are n</w:t>
      </w:r>
      <w:r w:rsidR="00F77382" w:rsidRPr="009541FC">
        <w:rPr>
          <w:bCs/>
        </w:rPr>
        <w:t>ot a property right</w:t>
      </w:r>
    </w:p>
    <w:p w14:paraId="103BE320" w14:textId="031D6CAC" w:rsidR="00F77382" w:rsidRDefault="009541FC" w:rsidP="00F77382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>Tax rebate of $</w:t>
      </w:r>
      <w:r w:rsidR="00F77382">
        <w:rPr>
          <w:bCs/>
        </w:rPr>
        <w:t>50k</w:t>
      </w:r>
      <w:r>
        <w:rPr>
          <w:bCs/>
        </w:rPr>
        <w:t xml:space="preserve"> over 4 years =</w:t>
      </w:r>
      <w:r w:rsidR="00F77382">
        <w:rPr>
          <w:bCs/>
        </w:rPr>
        <w:t xml:space="preserve"> </w:t>
      </w:r>
      <w:r>
        <w:rPr>
          <w:bCs/>
        </w:rPr>
        <w:t>$</w:t>
      </w:r>
      <w:r w:rsidR="00F77382">
        <w:rPr>
          <w:bCs/>
        </w:rPr>
        <w:t>200</w:t>
      </w:r>
      <w:r>
        <w:rPr>
          <w:bCs/>
        </w:rPr>
        <w:t>k</w:t>
      </w:r>
    </w:p>
    <w:p w14:paraId="6BBFB940" w14:textId="77777777" w:rsidR="009541FC" w:rsidRDefault="009541FC" w:rsidP="00F77382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 xml:space="preserve">Grant each holder </w:t>
      </w:r>
      <w:r w:rsidR="00F77382">
        <w:rPr>
          <w:bCs/>
        </w:rPr>
        <w:t>2 new licenses they can lease/sell</w:t>
      </w:r>
      <w:r w:rsidRPr="009541FC">
        <w:rPr>
          <w:bCs/>
        </w:rPr>
        <w:t xml:space="preserve"> </w:t>
      </w:r>
      <w:r>
        <w:rPr>
          <w:bCs/>
        </w:rPr>
        <w:t>but can’t use</w:t>
      </w:r>
    </w:p>
    <w:p w14:paraId="5A434335" w14:textId="33B982E9" w:rsidR="00F77382" w:rsidRDefault="009541FC" w:rsidP="009541FC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 xml:space="preserve">New licenses: ex. hotel </w:t>
      </w:r>
    </w:p>
    <w:p w14:paraId="6EE00347" w14:textId="5C41002B" w:rsidR="00FE5CE2" w:rsidRDefault="00FE5CE2" w:rsidP="009541FC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>State to issue licenses at a decreasing rate by the year</w:t>
      </w:r>
    </w:p>
    <w:p w14:paraId="483EC585" w14:textId="77777777" w:rsidR="009541FC" w:rsidRDefault="009541FC" w:rsidP="009541FC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Entrepreneurial license holders are looking forward to this initiative</w:t>
      </w:r>
    </w:p>
    <w:p w14:paraId="399866E4" w14:textId="5F41AF02" w:rsidR="009541FC" w:rsidRDefault="009541FC" w:rsidP="009541FC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Restaurant Association staying neutral, but if Hotel &amp; Chambers support, change can happen</w:t>
      </w:r>
    </w:p>
    <w:p w14:paraId="75E3D8BC" w14:textId="77777777" w:rsidR="008F42D6" w:rsidRDefault="008F42D6" w:rsidP="008F42D6">
      <w:pPr>
        <w:pStyle w:val="ListParagraph"/>
        <w:rPr>
          <w:bCs/>
        </w:rPr>
      </w:pPr>
    </w:p>
    <w:p w14:paraId="0B4214B0" w14:textId="3372F25D" w:rsidR="008F42D6" w:rsidRDefault="008F42D6" w:rsidP="009541FC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Q&amp;A</w:t>
      </w:r>
    </w:p>
    <w:p w14:paraId="4B643B3F" w14:textId="3CCA63DB" w:rsidR="008F42D6" w:rsidRDefault="008F42D6" w:rsidP="009541FC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 xml:space="preserve">License initiative in rural areas </w:t>
      </w:r>
    </w:p>
    <w:p w14:paraId="3B65AD56" w14:textId="525DDAF0" w:rsidR="008F42D6" w:rsidRDefault="00FE5CE2" w:rsidP="008F42D6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>All the bills that we</w:t>
      </w:r>
      <w:r w:rsidR="008E0CD4">
        <w:rPr>
          <w:bCs/>
        </w:rPr>
        <w:t>re</w:t>
      </w:r>
      <w:r>
        <w:rPr>
          <w:bCs/>
        </w:rPr>
        <w:t xml:space="preserve"> killed</w:t>
      </w:r>
      <w:r w:rsidR="008E0CD4">
        <w:rPr>
          <w:bCs/>
        </w:rPr>
        <w:t xml:space="preserve"> by HCC</w:t>
      </w:r>
      <w:r>
        <w:rPr>
          <w:bCs/>
        </w:rPr>
        <w:t xml:space="preserve"> were local option bills</w:t>
      </w:r>
    </w:p>
    <w:p w14:paraId="3BF96506" w14:textId="5803B599" w:rsidR="00FE5CE2" w:rsidRDefault="00FE5CE2" w:rsidP="00FE5CE2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How SBRAC can help move this forward</w:t>
      </w:r>
    </w:p>
    <w:p w14:paraId="215A9BAE" w14:textId="6C1D59C0" w:rsidR="00FE5CE2" w:rsidRDefault="00FE5CE2" w:rsidP="00FE5CE2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>Representative needs all 5 Economic organizations to publicly support movement to create the political will</w:t>
      </w:r>
    </w:p>
    <w:p w14:paraId="2D49CDF7" w14:textId="7FFD0B0B" w:rsidR="00FE5CE2" w:rsidRDefault="00FE5CE2" w:rsidP="00FE5CE2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What the Representative is moving forward on</w:t>
      </w:r>
    </w:p>
    <w:p w14:paraId="299DB4C9" w14:textId="566DB58E" w:rsidR="00FE5CE2" w:rsidRDefault="00FE5CE2" w:rsidP="00FE5CE2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>Introduce some bills under the tax and spend realm to keep conversation going</w:t>
      </w:r>
    </w:p>
    <w:p w14:paraId="49DAF1A3" w14:textId="6969F3E2" w:rsidR="00FE5CE2" w:rsidRDefault="00FE5CE2" w:rsidP="00FE5CE2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>Task Force</w:t>
      </w:r>
    </w:p>
    <w:p w14:paraId="2AB02F09" w14:textId="3CB01F6D" w:rsidR="00FE5CE2" w:rsidRDefault="00FE5CE2" w:rsidP="00FE5CE2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>Try to carve out a single county like San Juan</w:t>
      </w:r>
    </w:p>
    <w:p w14:paraId="5F2743D0" w14:textId="3714D1E9" w:rsidR="00FE5CE2" w:rsidRDefault="003D2DF2" w:rsidP="00FE5CE2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NM situation in comparison to other states</w:t>
      </w:r>
    </w:p>
    <w:p w14:paraId="0DF22669" w14:textId="7B9AB943" w:rsidR="00FE5CE2" w:rsidRDefault="00FE5CE2" w:rsidP="00FE5CE2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>Being able to cross the border and purchase licenses for cheaper</w:t>
      </w:r>
    </w:p>
    <w:p w14:paraId="79C24A8E" w14:textId="1FFC4793" w:rsidR="003D2DF2" w:rsidRPr="00FE5CE2" w:rsidRDefault="003D2DF2" w:rsidP="00FE5CE2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>State regulated across the US</w:t>
      </w:r>
    </w:p>
    <w:p w14:paraId="3D53E464" w14:textId="340A207F" w:rsidR="00FE5CE2" w:rsidRDefault="00FE5CE2" w:rsidP="00FE5CE2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New license for companies that just sell NM products</w:t>
      </w:r>
    </w:p>
    <w:p w14:paraId="33ADA2E7" w14:textId="77777777" w:rsidR="00FE5CE2" w:rsidRDefault="00FE5CE2" w:rsidP="00FE5CE2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>Representative likes idea because it would devalue the other licenses</w:t>
      </w:r>
    </w:p>
    <w:p w14:paraId="7CA80B47" w14:textId="77777777" w:rsidR="003D2DF2" w:rsidRDefault="00FE5CE2" w:rsidP="003D2DF2">
      <w:pPr>
        <w:pStyle w:val="ListParagraph"/>
        <w:numPr>
          <w:ilvl w:val="1"/>
          <w:numId w:val="14"/>
        </w:numPr>
        <w:rPr>
          <w:bCs/>
        </w:rPr>
      </w:pPr>
      <w:r w:rsidRPr="00FE5CE2">
        <w:rPr>
          <w:bCs/>
        </w:rPr>
        <w:t>Recommend</w:t>
      </w:r>
      <w:r>
        <w:rPr>
          <w:bCs/>
        </w:rPr>
        <w:t>ations:</w:t>
      </w:r>
      <w:r w:rsidRPr="00FE5CE2">
        <w:rPr>
          <w:bCs/>
        </w:rPr>
        <w:t xml:space="preserve"> commissioners to contact local house/senate member, write an op-ed, have Mayor request that be on the call for the Governor</w:t>
      </w:r>
    </w:p>
    <w:p w14:paraId="16DC27BD" w14:textId="77777777" w:rsidR="003D2DF2" w:rsidRDefault="00FE5CE2" w:rsidP="003D2DF2">
      <w:pPr>
        <w:pStyle w:val="ListParagraph"/>
        <w:numPr>
          <w:ilvl w:val="1"/>
          <w:numId w:val="14"/>
        </w:numPr>
        <w:rPr>
          <w:bCs/>
        </w:rPr>
      </w:pPr>
      <w:r w:rsidRPr="003D2DF2">
        <w:rPr>
          <w:bCs/>
        </w:rPr>
        <w:t>Economic Impact Analysis to help support the movement</w:t>
      </w:r>
    </w:p>
    <w:p w14:paraId="017AEF06" w14:textId="52AA8AA4" w:rsidR="00FE5CE2" w:rsidRPr="003D2DF2" w:rsidRDefault="003D2DF2" w:rsidP="003D2DF2">
      <w:pPr>
        <w:pStyle w:val="ListParagraph"/>
        <w:numPr>
          <w:ilvl w:val="2"/>
          <w:numId w:val="14"/>
        </w:numPr>
        <w:rPr>
          <w:bCs/>
        </w:rPr>
      </w:pPr>
      <w:r>
        <w:rPr>
          <w:bCs/>
        </w:rPr>
        <w:t>Identify flighted or opportunity zones aligned with Mayor’s placemaking initiative</w:t>
      </w:r>
      <w:r>
        <w:rPr>
          <w:bCs/>
        </w:rPr>
        <w:br/>
      </w:r>
    </w:p>
    <w:p w14:paraId="7A6C9A34" w14:textId="2EC4A120" w:rsidR="003D2DF2" w:rsidRDefault="003D2DF2" w:rsidP="003D2DF2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All commissioners vote to support trying to do a discussion point about a local (municipality) license</w:t>
      </w:r>
      <w:r w:rsidR="008E0CD4">
        <w:rPr>
          <w:bCs/>
        </w:rPr>
        <w:t xml:space="preserve"> with zero opposition</w:t>
      </w:r>
    </w:p>
    <w:p w14:paraId="4D09A6EB" w14:textId="75D755FB" w:rsidR="00FC3EBE" w:rsidRPr="003D2DF2" w:rsidRDefault="00A0475E" w:rsidP="003D2DF2">
      <w:pPr>
        <w:pStyle w:val="ListParagraph"/>
        <w:numPr>
          <w:ilvl w:val="1"/>
          <w:numId w:val="14"/>
        </w:numPr>
        <w:rPr>
          <w:bCs/>
        </w:rPr>
      </w:pPr>
      <w:r>
        <w:rPr>
          <w:bCs/>
        </w:rPr>
        <w:t>Comm’r</w:t>
      </w:r>
      <w:r w:rsidR="003D2DF2">
        <w:rPr>
          <w:bCs/>
        </w:rPr>
        <w:t xml:space="preserve"> Biggs</w:t>
      </w:r>
      <w:r w:rsidR="00FC3EBE" w:rsidRPr="003D2DF2">
        <w:rPr>
          <w:bCs/>
        </w:rPr>
        <w:t>: I don’t stand benefit for it, but I recognize there is a need for reform</w:t>
      </w:r>
    </w:p>
    <w:p w14:paraId="6023BA81" w14:textId="4FC8E028" w:rsidR="001E1600" w:rsidRDefault="001E1600" w:rsidP="00AC11C6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Call to Isaac</w:t>
      </w:r>
      <w:r w:rsidR="008E0CD4">
        <w:rPr>
          <w:bCs/>
        </w:rPr>
        <w:t xml:space="preserve"> P</w:t>
      </w:r>
      <w:r w:rsidR="00A0475E">
        <w:rPr>
          <w:bCs/>
        </w:rPr>
        <w:t>adilla</w:t>
      </w:r>
      <w:r>
        <w:rPr>
          <w:bCs/>
        </w:rPr>
        <w:t>: Mayor</w:t>
      </w:r>
      <w:r w:rsidR="003D2DF2">
        <w:rPr>
          <w:bCs/>
        </w:rPr>
        <w:t>’s</w:t>
      </w:r>
      <w:r>
        <w:rPr>
          <w:bCs/>
        </w:rPr>
        <w:t xml:space="preserve"> legislative agenda not set</w:t>
      </w:r>
      <w:r w:rsidR="003D2DF2">
        <w:rPr>
          <w:bCs/>
        </w:rPr>
        <w:t xml:space="preserve"> until </w:t>
      </w:r>
      <w:r>
        <w:rPr>
          <w:bCs/>
        </w:rPr>
        <w:t xml:space="preserve">middle of November. </w:t>
      </w:r>
      <w:r w:rsidR="008E0CD4">
        <w:rPr>
          <w:bCs/>
        </w:rPr>
        <w:t>Accepts idea of SBRAC p</w:t>
      </w:r>
      <w:r>
        <w:rPr>
          <w:bCs/>
        </w:rPr>
        <w:t xml:space="preserve">utting a recommendation together </w:t>
      </w:r>
      <w:r w:rsidR="008E0CD4">
        <w:rPr>
          <w:bCs/>
        </w:rPr>
        <w:t>as it is also a city priority</w:t>
      </w:r>
    </w:p>
    <w:p w14:paraId="7D82E703" w14:textId="2225EB7A" w:rsidR="008E0CD4" w:rsidRDefault="008E0CD4" w:rsidP="008E0CD4">
      <w:pPr>
        <w:ind w:left="360"/>
        <w:rPr>
          <w:bCs/>
        </w:rPr>
      </w:pPr>
    </w:p>
    <w:p w14:paraId="3696405F" w14:textId="6363A834" w:rsidR="008E0CD4" w:rsidRPr="001030DC" w:rsidRDefault="008E0CD4" w:rsidP="008E0CD4">
      <w:pPr>
        <w:pStyle w:val="ListParagraph"/>
        <w:ind w:left="0"/>
        <w:rPr>
          <w:rFonts w:eastAsia="Calibri"/>
          <w:u w:color="000000"/>
          <w:bdr w:val="nil"/>
        </w:rPr>
      </w:pPr>
      <w:r w:rsidRPr="001030DC">
        <w:rPr>
          <w:b/>
        </w:rPr>
        <w:t>MOTION</w:t>
      </w:r>
      <w:r>
        <w:rPr>
          <w:b/>
        </w:rPr>
        <w:t xml:space="preserve"> </w:t>
      </w:r>
      <w:r w:rsidRPr="008E0CD4">
        <w:rPr>
          <w:bCs/>
        </w:rPr>
        <w:t xml:space="preserve">to </w:t>
      </w:r>
      <w:r>
        <w:rPr>
          <w:bCs/>
        </w:rPr>
        <w:t>P</w:t>
      </w:r>
      <w:r w:rsidRPr="008E0CD4">
        <w:rPr>
          <w:bCs/>
        </w:rPr>
        <w:t>rovide a letter of support</w:t>
      </w:r>
      <w:r w:rsidR="008D374D">
        <w:rPr>
          <w:bCs/>
        </w:rPr>
        <w:t xml:space="preserve"> for</w:t>
      </w:r>
      <w:r w:rsidRPr="008E0CD4">
        <w:rPr>
          <w:bCs/>
        </w:rPr>
        <w:t xml:space="preserve"> statewide liquor </w:t>
      </w:r>
      <w:r w:rsidR="008D374D">
        <w:rPr>
          <w:bCs/>
        </w:rPr>
        <w:t xml:space="preserve">license </w:t>
      </w:r>
      <w:r w:rsidRPr="008E0CD4">
        <w:rPr>
          <w:bCs/>
        </w:rPr>
        <w:t>reform</w:t>
      </w:r>
      <w:r w:rsidR="008D374D">
        <w:rPr>
          <w:bCs/>
        </w:rPr>
        <w:t xml:space="preserve"> to the City of Albuquerque from SBRAC</w:t>
      </w:r>
      <w:r>
        <w:rPr>
          <w:sz w:val="22"/>
        </w:rPr>
        <w:t xml:space="preserve">: </w:t>
      </w:r>
      <w:r w:rsidRPr="001030DC">
        <w:t xml:space="preserve">COMMISSIONER </w:t>
      </w:r>
      <w:r>
        <w:t>Nisly</w:t>
      </w:r>
    </w:p>
    <w:p w14:paraId="3D3047E4" w14:textId="21166719" w:rsidR="008E0CD4" w:rsidRPr="001030DC" w:rsidRDefault="008E0CD4" w:rsidP="008E0CD4">
      <w:pPr>
        <w:pStyle w:val="ListParagraph"/>
        <w:ind w:left="0"/>
      </w:pPr>
      <w:r w:rsidRPr="001030DC">
        <w:rPr>
          <w:b/>
        </w:rPr>
        <w:t>SECOND</w:t>
      </w:r>
      <w:r w:rsidRPr="001030DC">
        <w:t xml:space="preserve"> by</w:t>
      </w:r>
      <w:r>
        <w:t xml:space="preserve"> COMMISSIONER Carson</w:t>
      </w:r>
    </w:p>
    <w:p w14:paraId="0042C555" w14:textId="77777777" w:rsidR="008E0CD4" w:rsidRPr="00C25272" w:rsidRDefault="008E0CD4" w:rsidP="008E0CD4">
      <w:pPr>
        <w:pStyle w:val="ListParagraph"/>
        <w:ind w:left="0"/>
        <w:rPr>
          <w:b/>
        </w:rPr>
      </w:pPr>
      <w:r w:rsidRPr="001030DC">
        <w:rPr>
          <w:b/>
        </w:rPr>
        <w:lastRenderedPageBreak/>
        <w:t xml:space="preserve">MOTION PASSED UNANIMOUSLY </w:t>
      </w:r>
    </w:p>
    <w:p w14:paraId="2CBF6F65" w14:textId="77777777" w:rsidR="00FC3EBE" w:rsidRPr="008E0CD4" w:rsidRDefault="00FC3EBE" w:rsidP="008E0CD4">
      <w:pPr>
        <w:rPr>
          <w:bCs/>
        </w:rPr>
      </w:pPr>
    </w:p>
    <w:p w14:paraId="210C8444" w14:textId="2DD0B2B3" w:rsidR="004334BB" w:rsidRDefault="002F167B" w:rsidP="004334BB">
      <w:pPr>
        <w:numPr>
          <w:ilvl w:val="0"/>
          <w:numId w:val="1"/>
        </w:numPr>
        <w:rPr>
          <w:b/>
        </w:rPr>
      </w:pPr>
      <w:r>
        <w:rPr>
          <w:b/>
        </w:rPr>
        <w:t>Clean Green Ordinance Presentation – Mark DeManna</w:t>
      </w:r>
      <w:r w:rsidR="004334BB">
        <w:rPr>
          <w:b/>
        </w:rPr>
        <w:t xml:space="preserve"> </w:t>
      </w:r>
    </w:p>
    <w:p w14:paraId="3A64397F" w14:textId="77777777" w:rsidR="002F167B" w:rsidRPr="004334BB" w:rsidRDefault="002F167B" w:rsidP="005E2C29">
      <w:pPr>
        <w:rPr>
          <w:b/>
        </w:rPr>
      </w:pPr>
    </w:p>
    <w:p w14:paraId="5A7C770E" w14:textId="1C621E67" w:rsidR="00955844" w:rsidRPr="00955844" w:rsidRDefault="00955844" w:rsidP="000E28CF">
      <w:pPr>
        <w:numPr>
          <w:ilvl w:val="0"/>
          <w:numId w:val="1"/>
        </w:numPr>
        <w:rPr>
          <w:b/>
        </w:rPr>
      </w:pPr>
      <w:r>
        <w:rPr>
          <w:b/>
        </w:rPr>
        <w:t xml:space="preserve">Staff Conversation on Current Initiatives – </w:t>
      </w:r>
      <w:r>
        <w:t>Staff</w:t>
      </w:r>
    </w:p>
    <w:p w14:paraId="7B351D1F" w14:textId="77777777" w:rsidR="00955844" w:rsidRDefault="00955844" w:rsidP="00955844">
      <w:pPr>
        <w:pStyle w:val="ListParagraph"/>
        <w:rPr>
          <w:b/>
        </w:rPr>
      </w:pPr>
    </w:p>
    <w:p w14:paraId="3616A050" w14:textId="0A429F3B" w:rsidR="00955844" w:rsidRDefault="002F167B" w:rsidP="00955844">
      <w:pPr>
        <w:numPr>
          <w:ilvl w:val="1"/>
          <w:numId w:val="1"/>
        </w:numPr>
        <w:rPr>
          <w:b/>
        </w:rPr>
      </w:pPr>
      <w:r>
        <w:rPr>
          <w:b/>
        </w:rPr>
        <w:t>Updates from Director</w:t>
      </w:r>
    </w:p>
    <w:p w14:paraId="22DC100A" w14:textId="1ACCDFFF" w:rsidR="00A43B66" w:rsidRDefault="00A43B66" w:rsidP="00A43B66">
      <w:pPr>
        <w:rPr>
          <w:b/>
        </w:rPr>
      </w:pPr>
    </w:p>
    <w:p w14:paraId="532486AB" w14:textId="737EFC8A" w:rsidR="00A43B66" w:rsidRDefault="00A43B66" w:rsidP="00A43B6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Paid sick leave</w:t>
      </w:r>
      <w:r w:rsidR="008D374D">
        <w:rPr>
          <w:bCs/>
        </w:rPr>
        <w:t xml:space="preserve"> bill</w:t>
      </w:r>
    </w:p>
    <w:p w14:paraId="346239A5" w14:textId="0A8C84F0" w:rsidR="00A43B66" w:rsidRDefault="00A43B66" w:rsidP="008D374D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Chair to reach out to offices and ask for update</w:t>
      </w:r>
    </w:p>
    <w:p w14:paraId="313436A6" w14:textId="09CB4A4A" w:rsidR="00A43B66" w:rsidRDefault="00A43B66" w:rsidP="00A43B6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30</w:t>
      </w:r>
      <w:r w:rsidRPr="00A43B66">
        <w:rPr>
          <w:bCs/>
          <w:vertAlign w:val="superscript"/>
        </w:rPr>
        <w:t>th</w:t>
      </w:r>
      <w:r>
        <w:rPr>
          <w:bCs/>
        </w:rPr>
        <w:t xml:space="preserve"> anniversary for WESST</w:t>
      </w:r>
    </w:p>
    <w:p w14:paraId="4EF8D60D" w14:textId="7503BD4F" w:rsidR="00A43B66" w:rsidRPr="00074559" w:rsidRDefault="00A43B66" w:rsidP="00074559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Job Training Albuquerque</w:t>
      </w:r>
      <w:r w:rsidR="008D374D">
        <w:rPr>
          <w:bCs/>
        </w:rPr>
        <w:t>:</w:t>
      </w:r>
      <w:r>
        <w:rPr>
          <w:bCs/>
        </w:rPr>
        <w:t xml:space="preserve"> Jan 1</w:t>
      </w:r>
      <w:r w:rsidR="008D374D" w:rsidRPr="008D374D">
        <w:rPr>
          <w:bCs/>
          <w:vertAlign w:val="superscript"/>
        </w:rPr>
        <w:t>st</w:t>
      </w:r>
      <w:r>
        <w:rPr>
          <w:bCs/>
        </w:rPr>
        <w:t xml:space="preserve">, </w:t>
      </w:r>
      <w:r w:rsidR="008D374D">
        <w:rPr>
          <w:bCs/>
        </w:rPr>
        <w:t>$</w:t>
      </w:r>
      <w:r>
        <w:rPr>
          <w:bCs/>
        </w:rPr>
        <w:t>1m for businesses to support job growth</w:t>
      </w:r>
      <w:r w:rsidR="00074559">
        <w:rPr>
          <w:bCs/>
        </w:rPr>
        <w:t xml:space="preserve">. </w:t>
      </w:r>
      <w:r>
        <w:rPr>
          <w:bCs/>
        </w:rPr>
        <w:t xml:space="preserve">CNM </w:t>
      </w:r>
      <w:r w:rsidR="00074559">
        <w:rPr>
          <w:bCs/>
        </w:rPr>
        <w:t xml:space="preserve">will be the </w:t>
      </w:r>
      <w:r>
        <w:rPr>
          <w:bCs/>
        </w:rPr>
        <w:t>training partner. Incentive program want</w:t>
      </w:r>
      <w:r w:rsidR="00074559">
        <w:rPr>
          <w:bCs/>
        </w:rPr>
        <w:t>s</w:t>
      </w:r>
      <w:r>
        <w:rPr>
          <w:bCs/>
        </w:rPr>
        <w:t xml:space="preserve"> to make sure trainings are transferrable</w:t>
      </w:r>
      <w:r w:rsidR="00074559">
        <w:rPr>
          <w:bCs/>
        </w:rPr>
        <w:t xml:space="preserve"> thus certificates will be issued to the trainees</w:t>
      </w:r>
      <w:r>
        <w:rPr>
          <w:bCs/>
        </w:rPr>
        <w:t>. JTA doesn’t reimburse employer for salar</w:t>
      </w:r>
      <w:r w:rsidR="00074559">
        <w:rPr>
          <w:bCs/>
        </w:rPr>
        <w:t>y</w:t>
      </w:r>
    </w:p>
    <w:p w14:paraId="4AEA7C17" w14:textId="54BA7448" w:rsidR="00DE0B72" w:rsidRPr="00A43B66" w:rsidRDefault="00074559" w:rsidP="00A43B6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N</w:t>
      </w:r>
      <w:r w:rsidR="00DE0B72">
        <w:rPr>
          <w:bCs/>
        </w:rPr>
        <w:t xml:space="preserve">ew commissioner appointed by the Mayor </w:t>
      </w:r>
      <w:r>
        <w:rPr>
          <w:bCs/>
        </w:rPr>
        <w:t>to</w:t>
      </w:r>
      <w:r w:rsidR="00DE0B72">
        <w:rPr>
          <w:bCs/>
        </w:rPr>
        <w:t xml:space="preserve"> SBRAC</w:t>
      </w:r>
      <w:r>
        <w:rPr>
          <w:bCs/>
        </w:rPr>
        <w:t>:</w:t>
      </w:r>
      <w:r w:rsidR="00DE0B72">
        <w:rPr>
          <w:bCs/>
        </w:rPr>
        <w:t xml:space="preserve"> </w:t>
      </w:r>
      <w:proofErr w:type="spellStart"/>
      <w:r w:rsidRPr="00074559">
        <w:rPr>
          <w:bCs/>
        </w:rPr>
        <w:t>Cailyn</w:t>
      </w:r>
      <w:proofErr w:type="spellEnd"/>
      <w:r w:rsidRPr="00074559">
        <w:rPr>
          <w:bCs/>
        </w:rPr>
        <w:t xml:space="preserve"> </w:t>
      </w:r>
      <w:proofErr w:type="spellStart"/>
      <w:r w:rsidRPr="00074559">
        <w:rPr>
          <w:bCs/>
        </w:rPr>
        <w:t>Kilcup</w:t>
      </w:r>
      <w:proofErr w:type="spellEnd"/>
    </w:p>
    <w:p w14:paraId="71CCA75A" w14:textId="77777777" w:rsidR="000E28CF" w:rsidRPr="000E28CF" w:rsidRDefault="000E28CF" w:rsidP="000E28CF">
      <w:pPr>
        <w:rPr>
          <w:b/>
        </w:rPr>
      </w:pPr>
    </w:p>
    <w:p w14:paraId="3A99D5B5" w14:textId="2CD12F91" w:rsidR="00E60B51" w:rsidRDefault="00E60B51" w:rsidP="00E60B51">
      <w:pPr>
        <w:pStyle w:val="ListParagraph"/>
        <w:numPr>
          <w:ilvl w:val="0"/>
          <w:numId w:val="1"/>
        </w:numPr>
        <w:rPr>
          <w:bCs/>
        </w:rPr>
      </w:pPr>
      <w:r w:rsidRPr="00C35A02">
        <w:rPr>
          <w:b/>
          <w:bCs/>
        </w:rPr>
        <w:t xml:space="preserve">SBRAC Quarterly Report </w:t>
      </w:r>
      <w:r w:rsidR="00955844">
        <w:rPr>
          <w:b/>
          <w:bCs/>
        </w:rPr>
        <w:t>Follow Up</w:t>
      </w:r>
      <w:r w:rsidR="00655543">
        <w:rPr>
          <w:b/>
          <w:bCs/>
        </w:rPr>
        <w:t xml:space="preserve"> –</w:t>
      </w:r>
      <w:r w:rsidR="00955844">
        <w:rPr>
          <w:bCs/>
        </w:rPr>
        <w:t xml:space="preserve"> Chair</w:t>
      </w:r>
      <w:r w:rsidRPr="00C35A02">
        <w:rPr>
          <w:bCs/>
        </w:rPr>
        <w:t xml:space="preserve"> </w:t>
      </w:r>
    </w:p>
    <w:p w14:paraId="701A9A1A" w14:textId="51C7F3A3" w:rsidR="00A43B66" w:rsidRDefault="00A43B66" w:rsidP="00A43B66">
      <w:pPr>
        <w:rPr>
          <w:bCs/>
        </w:rPr>
      </w:pPr>
    </w:p>
    <w:p w14:paraId="7EDAA162" w14:textId="73122524" w:rsidR="00A43B66" w:rsidRPr="00074559" w:rsidRDefault="00A43B66" w:rsidP="00074559">
      <w:pPr>
        <w:pStyle w:val="ListParagraph"/>
        <w:numPr>
          <w:ilvl w:val="0"/>
          <w:numId w:val="18"/>
        </w:numPr>
        <w:rPr>
          <w:bCs/>
        </w:rPr>
      </w:pPr>
      <w:r w:rsidRPr="00074559">
        <w:rPr>
          <w:bCs/>
        </w:rPr>
        <w:t>No initiatives, so no quarterly follow up</w:t>
      </w:r>
    </w:p>
    <w:p w14:paraId="3AA8483C" w14:textId="77777777" w:rsidR="00E60B51" w:rsidRPr="00C35A02" w:rsidRDefault="00E60B51" w:rsidP="00E60B51">
      <w:pPr>
        <w:pStyle w:val="ListParagraph"/>
        <w:rPr>
          <w:b/>
        </w:rPr>
      </w:pPr>
    </w:p>
    <w:p w14:paraId="4B029B95" w14:textId="7E7846C0" w:rsidR="000E28CF" w:rsidRPr="00655543" w:rsidRDefault="00655543" w:rsidP="000E28CF">
      <w:pPr>
        <w:numPr>
          <w:ilvl w:val="0"/>
          <w:numId w:val="1"/>
        </w:numPr>
        <w:rPr>
          <w:b/>
        </w:rPr>
      </w:pPr>
      <w:r>
        <w:rPr>
          <w:b/>
        </w:rPr>
        <w:t>Committee Update</w:t>
      </w:r>
      <w:r w:rsidR="00C14A4F" w:rsidRPr="00C35A02">
        <w:rPr>
          <w:b/>
        </w:rPr>
        <w:t xml:space="preserve"> </w:t>
      </w:r>
      <w:r w:rsidR="0030224E" w:rsidRPr="00C35A02">
        <w:rPr>
          <w:b/>
        </w:rPr>
        <w:t>–</w:t>
      </w:r>
      <w:r w:rsidR="0030224E" w:rsidRPr="00955844">
        <w:t xml:space="preserve"> </w:t>
      </w:r>
      <w:r w:rsidR="0030224E" w:rsidRPr="00C35A02">
        <w:t>Chair</w:t>
      </w:r>
    </w:p>
    <w:p w14:paraId="7F234486" w14:textId="77777777" w:rsidR="00655543" w:rsidRDefault="00655543" w:rsidP="00655543">
      <w:pPr>
        <w:pStyle w:val="ListParagraph"/>
        <w:rPr>
          <w:b/>
        </w:rPr>
      </w:pPr>
    </w:p>
    <w:p w14:paraId="673F36B9" w14:textId="42806077" w:rsidR="00655543" w:rsidRDefault="00655543" w:rsidP="00655543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Liquor License </w:t>
      </w:r>
      <w:r w:rsidR="002F167B">
        <w:rPr>
          <w:b/>
        </w:rPr>
        <w:t xml:space="preserve">follow up </w:t>
      </w:r>
      <w:r>
        <w:rPr>
          <w:b/>
        </w:rPr>
        <w:t>discussion</w:t>
      </w:r>
    </w:p>
    <w:p w14:paraId="56273894" w14:textId="36FF89B4" w:rsidR="008E0CD4" w:rsidRPr="005C0FB6" w:rsidRDefault="00F77382" w:rsidP="005C0FB6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Minutes</w:t>
      </w:r>
    </w:p>
    <w:p w14:paraId="3FF34A9E" w14:textId="5689FA48" w:rsidR="00DE0B72" w:rsidRPr="005C0FB6" w:rsidRDefault="008E0CD4" w:rsidP="005C0FB6">
      <w:pPr>
        <w:pStyle w:val="ListParagraph"/>
        <w:numPr>
          <w:ilvl w:val="1"/>
          <w:numId w:val="13"/>
        </w:numPr>
        <w:rPr>
          <w:b/>
        </w:rPr>
      </w:pPr>
      <w:r>
        <w:rPr>
          <w:bCs/>
        </w:rPr>
        <w:t>Include</w:t>
      </w:r>
      <w:r w:rsidR="00A43B66">
        <w:rPr>
          <w:bCs/>
        </w:rPr>
        <w:t xml:space="preserve"> the conversation that comes from the commission</w:t>
      </w:r>
      <w:r>
        <w:rPr>
          <w:bCs/>
        </w:rPr>
        <w:t xml:space="preserve"> to reflect commission’s sentiment</w:t>
      </w:r>
    </w:p>
    <w:p w14:paraId="5F54C837" w14:textId="7FDA18F8" w:rsidR="00074559" w:rsidRDefault="00DE0B72" w:rsidP="00074559">
      <w:pPr>
        <w:pStyle w:val="ListParagraph"/>
        <w:numPr>
          <w:ilvl w:val="1"/>
          <w:numId w:val="13"/>
        </w:numPr>
        <w:rPr>
          <w:bCs/>
        </w:rPr>
      </w:pPr>
      <w:r w:rsidRPr="00DE0B72">
        <w:rPr>
          <w:bCs/>
        </w:rPr>
        <w:t xml:space="preserve">Last Minutes: </w:t>
      </w:r>
      <w:r>
        <w:rPr>
          <w:bCs/>
        </w:rPr>
        <w:t>Rule changes would be a slog to change</w:t>
      </w:r>
      <w:r w:rsidR="00074559">
        <w:rPr>
          <w:bCs/>
        </w:rPr>
        <w:t xml:space="preserve"> in Santa Fe</w:t>
      </w:r>
    </w:p>
    <w:p w14:paraId="6CFCE8F6" w14:textId="77777777" w:rsidR="005C0FB6" w:rsidRPr="005C0FB6" w:rsidRDefault="005C0FB6" w:rsidP="005C0FB6">
      <w:pPr>
        <w:ind w:left="1980"/>
        <w:rPr>
          <w:bCs/>
        </w:rPr>
      </w:pPr>
    </w:p>
    <w:p w14:paraId="45D6B0AB" w14:textId="3D8223C6" w:rsidR="005C0FB6" w:rsidRDefault="005C0FB6" w:rsidP="005C0FB6">
      <w:pPr>
        <w:rPr>
          <w:bCs/>
        </w:rPr>
      </w:pPr>
      <w:r w:rsidRPr="005C0FB6">
        <w:rPr>
          <w:b/>
          <w:bCs/>
        </w:rPr>
        <w:t xml:space="preserve">ACTION ITEM: </w:t>
      </w:r>
      <w:r>
        <w:rPr>
          <w:bCs/>
        </w:rPr>
        <w:t>Jennifer Esquivel to update SBRAC website</w:t>
      </w:r>
    </w:p>
    <w:p w14:paraId="44A326E4" w14:textId="77777777" w:rsidR="005C0FB6" w:rsidRPr="005C0FB6" w:rsidRDefault="005C0FB6" w:rsidP="005C0FB6"/>
    <w:p w14:paraId="10AE07C9" w14:textId="566B7A97" w:rsidR="00F25ABB" w:rsidRDefault="00DC4140" w:rsidP="005C1344">
      <w:pPr>
        <w:numPr>
          <w:ilvl w:val="0"/>
          <w:numId w:val="1"/>
        </w:numPr>
        <w:rPr>
          <w:b/>
        </w:rPr>
      </w:pPr>
      <w:r w:rsidRPr="00C35A02">
        <w:rPr>
          <w:b/>
        </w:rPr>
        <w:t>Adjourn</w:t>
      </w:r>
    </w:p>
    <w:p w14:paraId="744ADE86" w14:textId="7747BB8E" w:rsidR="00074559" w:rsidRDefault="00074559" w:rsidP="00074559">
      <w:pPr>
        <w:rPr>
          <w:b/>
        </w:rPr>
      </w:pPr>
    </w:p>
    <w:p w14:paraId="2B36DB69" w14:textId="18E7ADEE" w:rsidR="00074559" w:rsidRPr="00CA61C2" w:rsidRDefault="00074559" w:rsidP="00074559">
      <w:pPr>
        <w:pStyle w:val="ListParagraph"/>
        <w:ind w:left="0"/>
        <w:rPr>
          <w:rFonts w:eastAsia="Calibri"/>
          <w:u w:color="000000"/>
          <w:bdr w:val="nil"/>
        </w:rPr>
      </w:pPr>
      <w:r w:rsidRPr="007E3D37">
        <w:rPr>
          <w:b/>
        </w:rPr>
        <w:t>MOTION</w:t>
      </w:r>
      <w:r w:rsidRPr="005F3242">
        <w:rPr>
          <w:sz w:val="22"/>
        </w:rPr>
        <w:t xml:space="preserve"> </w:t>
      </w:r>
      <w:r w:rsidRPr="00CA61C2">
        <w:rPr>
          <w:sz w:val="22"/>
        </w:rPr>
        <w:t xml:space="preserve">to </w:t>
      </w:r>
      <w:r>
        <w:rPr>
          <w:sz w:val="22"/>
        </w:rPr>
        <w:t>Adjourn at 8:52am</w:t>
      </w:r>
      <w:r w:rsidRPr="00CA61C2">
        <w:t xml:space="preserve">: </w:t>
      </w:r>
      <w:r w:rsidR="00985B84">
        <w:t>COMMISSIONER Nisly</w:t>
      </w:r>
    </w:p>
    <w:p w14:paraId="728C23B5" w14:textId="25453832" w:rsidR="00074559" w:rsidRPr="00E0472A" w:rsidRDefault="00074559" w:rsidP="00074559">
      <w:pPr>
        <w:pStyle w:val="ListParagraph"/>
        <w:ind w:left="0"/>
      </w:pPr>
      <w:r w:rsidRPr="00CA61C2">
        <w:rPr>
          <w:b/>
        </w:rPr>
        <w:t>SECOND</w:t>
      </w:r>
      <w:r w:rsidRPr="00CA61C2">
        <w:t xml:space="preserve"> by COMMISSIONER </w:t>
      </w:r>
      <w:r w:rsidR="00985B84">
        <w:t>Carson</w:t>
      </w:r>
    </w:p>
    <w:p w14:paraId="15F3209D" w14:textId="7E128C53" w:rsidR="00074559" w:rsidRDefault="00074559" w:rsidP="00074559">
      <w:pPr>
        <w:pStyle w:val="ListParagraph"/>
        <w:ind w:left="0"/>
        <w:rPr>
          <w:b/>
        </w:rPr>
      </w:pPr>
      <w:r w:rsidRPr="00E0472A">
        <w:rPr>
          <w:b/>
        </w:rPr>
        <w:t>MOTION PASSED UNANIMOUSLY</w:t>
      </w:r>
      <w:r w:rsidRPr="007E3D37">
        <w:rPr>
          <w:b/>
        </w:rPr>
        <w:t xml:space="preserve"> </w:t>
      </w:r>
    </w:p>
    <w:p w14:paraId="50AEF986" w14:textId="6B899A0C" w:rsidR="00DE0B72" w:rsidRPr="00C35A02" w:rsidRDefault="00DE0B72" w:rsidP="00DE0B72">
      <w:pPr>
        <w:rPr>
          <w:b/>
        </w:rPr>
      </w:pPr>
    </w:p>
    <w:sectPr w:rsidR="00DE0B72" w:rsidRPr="00C35A02" w:rsidSect="00B17F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4C7E6" w14:textId="77777777" w:rsidR="008D2CC6" w:rsidRDefault="008D2CC6" w:rsidP="001031B2">
      <w:r>
        <w:separator/>
      </w:r>
    </w:p>
  </w:endnote>
  <w:endnote w:type="continuationSeparator" w:id="0">
    <w:p w14:paraId="43433058" w14:textId="77777777" w:rsidR="008D2CC6" w:rsidRDefault="008D2CC6" w:rsidP="0010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9B2E8" w14:textId="77777777" w:rsidR="002F167B" w:rsidRDefault="002F16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6E53B" w14:textId="77777777" w:rsidR="002F167B" w:rsidRDefault="002F16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917D0" w14:textId="77777777" w:rsidR="002F167B" w:rsidRDefault="002F16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B2144" w14:textId="77777777" w:rsidR="008D2CC6" w:rsidRDefault="008D2CC6" w:rsidP="001031B2">
      <w:r>
        <w:separator/>
      </w:r>
    </w:p>
  </w:footnote>
  <w:footnote w:type="continuationSeparator" w:id="0">
    <w:p w14:paraId="23421213" w14:textId="77777777" w:rsidR="008D2CC6" w:rsidRDefault="008D2CC6" w:rsidP="0010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9060C" w14:textId="40AF3604" w:rsidR="002F167B" w:rsidRDefault="008D2CC6">
    <w:pPr>
      <w:pStyle w:val="Header"/>
    </w:pPr>
    <w:r>
      <w:rPr>
        <w:noProof/>
      </w:rPr>
      <w:pict w14:anchorId="29AF2F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2051" type="#_x0000_t136" alt="" style="position:absolute;margin-left:0;margin-top:0;width:471.3pt;height:188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AE80A" w14:textId="3C836F6D" w:rsidR="002F167B" w:rsidRDefault="008D2CC6">
    <w:pPr>
      <w:pStyle w:val="Header"/>
    </w:pPr>
    <w:r>
      <w:rPr>
        <w:noProof/>
      </w:rPr>
      <w:pict w14:anchorId="332C10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2050" type="#_x0000_t136" alt="" style="position:absolute;margin-left:0;margin-top:0;width:471.3pt;height:188.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B1426" w14:textId="66FAB37B" w:rsidR="002F167B" w:rsidRDefault="008D2CC6">
    <w:pPr>
      <w:pStyle w:val="Header"/>
    </w:pPr>
    <w:r>
      <w:rPr>
        <w:noProof/>
      </w:rPr>
      <w:pict w14:anchorId="667664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2049" type="#_x0000_t136" alt="" style="position:absolute;margin-left:0;margin-top:0;width:471.3pt;height:188.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89D"/>
    <w:multiLevelType w:val="hybridMultilevel"/>
    <w:tmpl w:val="60D6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87722"/>
    <w:multiLevelType w:val="hybridMultilevel"/>
    <w:tmpl w:val="4D262F4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F9F02A7"/>
    <w:multiLevelType w:val="hybridMultilevel"/>
    <w:tmpl w:val="C9402090"/>
    <w:lvl w:ilvl="0" w:tplc="0218CC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00B30BE"/>
    <w:multiLevelType w:val="hybridMultilevel"/>
    <w:tmpl w:val="54B04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7138C"/>
    <w:multiLevelType w:val="hybridMultilevel"/>
    <w:tmpl w:val="4032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06BB9"/>
    <w:multiLevelType w:val="hybridMultilevel"/>
    <w:tmpl w:val="B25C04C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80B6E5A"/>
    <w:multiLevelType w:val="hybridMultilevel"/>
    <w:tmpl w:val="D25C9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D0D07B3"/>
    <w:multiLevelType w:val="hybridMultilevel"/>
    <w:tmpl w:val="32D697B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>
    <w:nsid w:val="2DE42DBD"/>
    <w:multiLevelType w:val="hybridMultilevel"/>
    <w:tmpl w:val="AF1E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F076D"/>
    <w:multiLevelType w:val="hybridMultilevel"/>
    <w:tmpl w:val="42263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>
    <w:nsid w:val="3C5C521F"/>
    <w:multiLevelType w:val="hybridMultilevel"/>
    <w:tmpl w:val="39FCD312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5250AD"/>
    <w:multiLevelType w:val="hybridMultilevel"/>
    <w:tmpl w:val="89AC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D3BC9"/>
    <w:multiLevelType w:val="hybridMultilevel"/>
    <w:tmpl w:val="7B62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70704"/>
    <w:multiLevelType w:val="hybridMultilevel"/>
    <w:tmpl w:val="B66E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7042E"/>
    <w:multiLevelType w:val="hybridMultilevel"/>
    <w:tmpl w:val="2B107FC6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200911"/>
    <w:multiLevelType w:val="hybridMultilevel"/>
    <w:tmpl w:val="107256F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>
    <w:nsid w:val="76765F3C"/>
    <w:multiLevelType w:val="hybridMultilevel"/>
    <w:tmpl w:val="9B22D5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95B708F"/>
    <w:multiLevelType w:val="hybridMultilevel"/>
    <w:tmpl w:val="22B61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4"/>
  </w:num>
  <w:num w:numId="11">
    <w:abstractNumId w:val="12"/>
  </w:num>
  <w:num w:numId="12">
    <w:abstractNumId w:val="16"/>
  </w:num>
  <w:num w:numId="13">
    <w:abstractNumId w:val="1"/>
  </w:num>
  <w:num w:numId="14">
    <w:abstractNumId w:val="0"/>
  </w:num>
  <w:num w:numId="15">
    <w:abstractNumId w:val="11"/>
  </w:num>
  <w:num w:numId="16">
    <w:abstractNumId w:val="17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40"/>
    <w:rsid w:val="000140B3"/>
    <w:rsid w:val="000150B6"/>
    <w:rsid w:val="0001622C"/>
    <w:rsid w:val="00017794"/>
    <w:rsid w:val="00066D10"/>
    <w:rsid w:val="000706DF"/>
    <w:rsid w:val="00074559"/>
    <w:rsid w:val="00076ED7"/>
    <w:rsid w:val="00077FF1"/>
    <w:rsid w:val="000861C6"/>
    <w:rsid w:val="000B6C4C"/>
    <w:rsid w:val="000C656E"/>
    <w:rsid w:val="000E28CF"/>
    <w:rsid w:val="000E30D7"/>
    <w:rsid w:val="000F68F1"/>
    <w:rsid w:val="001031B2"/>
    <w:rsid w:val="00116B8C"/>
    <w:rsid w:val="001247FD"/>
    <w:rsid w:val="00141747"/>
    <w:rsid w:val="00143BE6"/>
    <w:rsid w:val="0014596E"/>
    <w:rsid w:val="0014791C"/>
    <w:rsid w:val="00187E2D"/>
    <w:rsid w:val="001936FA"/>
    <w:rsid w:val="001A0059"/>
    <w:rsid w:val="001A7CB9"/>
    <w:rsid w:val="001B07B8"/>
    <w:rsid w:val="001B124F"/>
    <w:rsid w:val="001C2BA7"/>
    <w:rsid w:val="001D0B41"/>
    <w:rsid w:val="001D34CF"/>
    <w:rsid w:val="001D79B1"/>
    <w:rsid w:val="001E1600"/>
    <w:rsid w:val="001E4FFB"/>
    <w:rsid w:val="001F38A9"/>
    <w:rsid w:val="00223EB5"/>
    <w:rsid w:val="0022666B"/>
    <w:rsid w:val="0022695F"/>
    <w:rsid w:val="002330BE"/>
    <w:rsid w:val="002333F6"/>
    <w:rsid w:val="00241C5F"/>
    <w:rsid w:val="0025352B"/>
    <w:rsid w:val="002661D7"/>
    <w:rsid w:val="00266AD6"/>
    <w:rsid w:val="002747E6"/>
    <w:rsid w:val="00280E01"/>
    <w:rsid w:val="0029530B"/>
    <w:rsid w:val="002D5FBF"/>
    <w:rsid w:val="002E109B"/>
    <w:rsid w:val="002E23E6"/>
    <w:rsid w:val="002F073A"/>
    <w:rsid w:val="002F167B"/>
    <w:rsid w:val="002F2C49"/>
    <w:rsid w:val="0030224E"/>
    <w:rsid w:val="00304C26"/>
    <w:rsid w:val="00321AB0"/>
    <w:rsid w:val="00324348"/>
    <w:rsid w:val="003329A6"/>
    <w:rsid w:val="00351FE6"/>
    <w:rsid w:val="003531FE"/>
    <w:rsid w:val="00361BD8"/>
    <w:rsid w:val="00366EA5"/>
    <w:rsid w:val="003671FD"/>
    <w:rsid w:val="00373908"/>
    <w:rsid w:val="00374391"/>
    <w:rsid w:val="003B5F1D"/>
    <w:rsid w:val="003C0C6A"/>
    <w:rsid w:val="003C5964"/>
    <w:rsid w:val="003D2954"/>
    <w:rsid w:val="003D2DF2"/>
    <w:rsid w:val="003D558C"/>
    <w:rsid w:val="003E6F61"/>
    <w:rsid w:val="0042289F"/>
    <w:rsid w:val="004268FA"/>
    <w:rsid w:val="00427FCC"/>
    <w:rsid w:val="004334BB"/>
    <w:rsid w:val="00436EDE"/>
    <w:rsid w:val="004440CC"/>
    <w:rsid w:val="004667C2"/>
    <w:rsid w:val="0047018D"/>
    <w:rsid w:val="00495D01"/>
    <w:rsid w:val="004B727D"/>
    <w:rsid w:val="004C7833"/>
    <w:rsid w:val="004D0552"/>
    <w:rsid w:val="004D41E7"/>
    <w:rsid w:val="004F47BA"/>
    <w:rsid w:val="0050350F"/>
    <w:rsid w:val="00523D60"/>
    <w:rsid w:val="005503FA"/>
    <w:rsid w:val="005633EB"/>
    <w:rsid w:val="005714A6"/>
    <w:rsid w:val="005875AD"/>
    <w:rsid w:val="0059098C"/>
    <w:rsid w:val="0059461E"/>
    <w:rsid w:val="00595849"/>
    <w:rsid w:val="005A067C"/>
    <w:rsid w:val="005B4FD5"/>
    <w:rsid w:val="005B74C8"/>
    <w:rsid w:val="005C0FB6"/>
    <w:rsid w:val="005C1344"/>
    <w:rsid w:val="005C370B"/>
    <w:rsid w:val="005D07C0"/>
    <w:rsid w:val="005E2C29"/>
    <w:rsid w:val="0061050B"/>
    <w:rsid w:val="00627CCF"/>
    <w:rsid w:val="00644636"/>
    <w:rsid w:val="00655543"/>
    <w:rsid w:val="0065697A"/>
    <w:rsid w:val="006732FE"/>
    <w:rsid w:val="006752CD"/>
    <w:rsid w:val="006913C1"/>
    <w:rsid w:val="00691A8F"/>
    <w:rsid w:val="00693866"/>
    <w:rsid w:val="006C54A6"/>
    <w:rsid w:val="006E009B"/>
    <w:rsid w:val="007059E4"/>
    <w:rsid w:val="0070691D"/>
    <w:rsid w:val="00723294"/>
    <w:rsid w:val="00724D29"/>
    <w:rsid w:val="00733EA7"/>
    <w:rsid w:val="0073563C"/>
    <w:rsid w:val="00745084"/>
    <w:rsid w:val="00750F67"/>
    <w:rsid w:val="00756FF2"/>
    <w:rsid w:val="007678C6"/>
    <w:rsid w:val="0077177D"/>
    <w:rsid w:val="00776870"/>
    <w:rsid w:val="00784E54"/>
    <w:rsid w:val="007952AB"/>
    <w:rsid w:val="00796141"/>
    <w:rsid w:val="00797CFB"/>
    <w:rsid w:val="007A6F6E"/>
    <w:rsid w:val="007C38A2"/>
    <w:rsid w:val="007D1CFE"/>
    <w:rsid w:val="007D3830"/>
    <w:rsid w:val="007E7F63"/>
    <w:rsid w:val="007F413C"/>
    <w:rsid w:val="007F5239"/>
    <w:rsid w:val="00813974"/>
    <w:rsid w:val="0082470D"/>
    <w:rsid w:val="00855781"/>
    <w:rsid w:val="00862A37"/>
    <w:rsid w:val="008726E0"/>
    <w:rsid w:val="00873494"/>
    <w:rsid w:val="00876527"/>
    <w:rsid w:val="00880343"/>
    <w:rsid w:val="00881ED9"/>
    <w:rsid w:val="0088350C"/>
    <w:rsid w:val="00891B74"/>
    <w:rsid w:val="00893A48"/>
    <w:rsid w:val="00894A8D"/>
    <w:rsid w:val="008A208F"/>
    <w:rsid w:val="008A4442"/>
    <w:rsid w:val="008C467B"/>
    <w:rsid w:val="008C5772"/>
    <w:rsid w:val="008C63D3"/>
    <w:rsid w:val="008D2792"/>
    <w:rsid w:val="008D2CC6"/>
    <w:rsid w:val="008D374D"/>
    <w:rsid w:val="008D3CA5"/>
    <w:rsid w:val="008D5D5A"/>
    <w:rsid w:val="008D5D5C"/>
    <w:rsid w:val="008E0CD4"/>
    <w:rsid w:val="008E1FB3"/>
    <w:rsid w:val="008F42D6"/>
    <w:rsid w:val="0092339C"/>
    <w:rsid w:val="009526D9"/>
    <w:rsid w:val="009541FC"/>
    <w:rsid w:val="00955844"/>
    <w:rsid w:val="00972AC9"/>
    <w:rsid w:val="00985B84"/>
    <w:rsid w:val="00985CB3"/>
    <w:rsid w:val="009A2E97"/>
    <w:rsid w:val="009A6EC4"/>
    <w:rsid w:val="009C075A"/>
    <w:rsid w:val="009C7742"/>
    <w:rsid w:val="009D4158"/>
    <w:rsid w:val="009D7295"/>
    <w:rsid w:val="009D74DA"/>
    <w:rsid w:val="009D7D7E"/>
    <w:rsid w:val="009F7BC2"/>
    <w:rsid w:val="00A0475E"/>
    <w:rsid w:val="00A05235"/>
    <w:rsid w:val="00A376F8"/>
    <w:rsid w:val="00A403E2"/>
    <w:rsid w:val="00A43B66"/>
    <w:rsid w:val="00A63287"/>
    <w:rsid w:val="00A65260"/>
    <w:rsid w:val="00A6717D"/>
    <w:rsid w:val="00A92F4D"/>
    <w:rsid w:val="00AB2760"/>
    <w:rsid w:val="00AC11C6"/>
    <w:rsid w:val="00AE358C"/>
    <w:rsid w:val="00AF0CDB"/>
    <w:rsid w:val="00AF3650"/>
    <w:rsid w:val="00B17FC3"/>
    <w:rsid w:val="00B31CAD"/>
    <w:rsid w:val="00B36775"/>
    <w:rsid w:val="00B41127"/>
    <w:rsid w:val="00B43528"/>
    <w:rsid w:val="00B54AD2"/>
    <w:rsid w:val="00B73D4D"/>
    <w:rsid w:val="00B77D41"/>
    <w:rsid w:val="00B974AE"/>
    <w:rsid w:val="00BB3EB9"/>
    <w:rsid w:val="00BB6542"/>
    <w:rsid w:val="00BC00DF"/>
    <w:rsid w:val="00BC1CCF"/>
    <w:rsid w:val="00BD310F"/>
    <w:rsid w:val="00BD3D15"/>
    <w:rsid w:val="00BE0241"/>
    <w:rsid w:val="00BE1D03"/>
    <w:rsid w:val="00BE3AD7"/>
    <w:rsid w:val="00BE6762"/>
    <w:rsid w:val="00BF66FE"/>
    <w:rsid w:val="00C0781E"/>
    <w:rsid w:val="00C1240B"/>
    <w:rsid w:val="00C14A4F"/>
    <w:rsid w:val="00C25272"/>
    <w:rsid w:val="00C27AB7"/>
    <w:rsid w:val="00C35A02"/>
    <w:rsid w:val="00C437D5"/>
    <w:rsid w:val="00C50F10"/>
    <w:rsid w:val="00C640D2"/>
    <w:rsid w:val="00C73566"/>
    <w:rsid w:val="00C80C9C"/>
    <w:rsid w:val="00C9013C"/>
    <w:rsid w:val="00C907D5"/>
    <w:rsid w:val="00CC07FD"/>
    <w:rsid w:val="00CD08B5"/>
    <w:rsid w:val="00CD0DCB"/>
    <w:rsid w:val="00CE0123"/>
    <w:rsid w:val="00D057DD"/>
    <w:rsid w:val="00D30319"/>
    <w:rsid w:val="00D42CB0"/>
    <w:rsid w:val="00D462B0"/>
    <w:rsid w:val="00D468DC"/>
    <w:rsid w:val="00D47EF5"/>
    <w:rsid w:val="00D5248A"/>
    <w:rsid w:val="00D937EC"/>
    <w:rsid w:val="00D96B72"/>
    <w:rsid w:val="00DA0D91"/>
    <w:rsid w:val="00DC0DB9"/>
    <w:rsid w:val="00DC4140"/>
    <w:rsid w:val="00DE0B72"/>
    <w:rsid w:val="00DE5ABF"/>
    <w:rsid w:val="00E00BEF"/>
    <w:rsid w:val="00E16D50"/>
    <w:rsid w:val="00E17846"/>
    <w:rsid w:val="00E32C6E"/>
    <w:rsid w:val="00E3339F"/>
    <w:rsid w:val="00E60B51"/>
    <w:rsid w:val="00E82ED6"/>
    <w:rsid w:val="00E87D28"/>
    <w:rsid w:val="00EA05F5"/>
    <w:rsid w:val="00EA514D"/>
    <w:rsid w:val="00EA69D2"/>
    <w:rsid w:val="00EC78BC"/>
    <w:rsid w:val="00EF14B8"/>
    <w:rsid w:val="00EF1B1B"/>
    <w:rsid w:val="00F01503"/>
    <w:rsid w:val="00F05A47"/>
    <w:rsid w:val="00F12CC3"/>
    <w:rsid w:val="00F25ABB"/>
    <w:rsid w:val="00F34EE0"/>
    <w:rsid w:val="00F419CF"/>
    <w:rsid w:val="00F454B7"/>
    <w:rsid w:val="00F51B37"/>
    <w:rsid w:val="00F55CC6"/>
    <w:rsid w:val="00F718B3"/>
    <w:rsid w:val="00F77382"/>
    <w:rsid w:val="00F96696"/>
    <w:rsid w:val="00FB0924"/>
    <w:rsid w:val="00FC3EBE"/>
    <w:rsid w:val="00FC4ADB"/>
    <w:rsid w:val="00FC68AA"/>
    <w:rsid w:val="00FE1696"/>
    <w:rsid w:val="00FE5CE2"/>
    <w:rsid w:val="00FF27E7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AD1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3B34-E660-43C6-862B-83F26330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Pedraza, Lucas</cp:lastModifiedBy>
  <cp:revision>2</cp:revision>
  <cp:lastPrinted>2019-04-12T22:00:00Z</cp:lastPrinted>
  <dcterms:created xsi:type="dcterms:W3CDTF">2019-11-25T18:33:00Z</dcterms:created>
  <dcterms:modified xsi:type="dcterms:W3CDTF">2019-11-25T18:33:00Z</dcterms:modified>
</cp:coreProperties>
</file>